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 项目管理</w:t>
      </w:r>
      <w:r>
        <w:rPr>
          <w:rFonts w:hint="eastAsia" w:ascii="宋体" w:hAnsi="宋体"/>
          <w:b/>
          <w:sz w:val="24"/>
          <w:lang w:val="en-US" w:eastAsia="zh-CN"/>
        </w:rPr>
        <w:t>概论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一、项目与项目管理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项目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 w:cs="宋体"/>
                <w:color w:val="000000" w:themeColor="text1"/>
              </w:rPr>
              <w:t>项目管理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>
              <w:rPr>
                <w:rFonts w:hint="eastAsia"/>
                <w:color w:val="000000" w:themeColor="text1"/>
              </w:rPr>
              <w:t>项目管理过程</w:t>
            </w:r>
          </w:p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二、项目组织管理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项目组织的概述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 w:cs="宋体"/>
                <w:color w:val="000000" w:themeColor="text1"/>
              </w:rPr>
              <w:t>项目组织设计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>
              <w:rPr>
                <w:rFonts w:hint="eastAsia" w:cs="宋体"/>
                <w:color w:val="000000" w:themeColor="text1"/>
              </w:rPr>
              <w:t>项目组织结构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>
              <w:rPr>
                <w:rFonts w:hint="eastAsia" w:cs="宋体"/>
                <w:color w:val="000000" w:themeColor="text1"/>
              </w:rPr>
              <w:t>项目经理与项目团队</w:t>
            </w:r>
          </w:p>
          <w:p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三、项目范围管理</w:t>
            </w:r>
            <w:r>
              <w:rPr>
                <w:color w:val="000000" w:themeColor="text1"/>
                <w:sz w:val="24"/>
              </w:rPr>
              <w:t xml:space="preserve">   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项目范围管理</w:t>
            </w:r>
            <w:r>
              <w:rPr>
                <w:rFonts w:hint="eastAsia" w:cs="宋体"/>
                <w:color w:val="000000" w:themeColor="text1"/>
              </w:rPr>
              <w:t>概述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项目起始决策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>
              <w:rPr>
                <w:rFonts w:hint="eastAsia"/>
                <w:color w:val="000000" w:themeColor="text1"/>
              </w:rPr>
              <w:t>项目范围规划、需求收集与项目范围界定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>
              <w:rPr>
                <w:rFonts w:hint="eastAsia" w:cs="宋体"/>
                <w:color w:val="000000" w:themeColor="text1"/>
              </w:rPr>
              <w:t>创建工作分解结构</w:t>
            </w:r>
          </w:p>
          <w:p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四、项目时间管理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项目时间管理</w:t>
            </w:r>
            <w:r>
              <w:rPr>
                <w:rFonts w:hint="eastAsia" w:cs="宋体"/>
                <w:color w:val="000000" w:themeColor="text1"/>
              </w:rPr>
              <w:t>概述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规划进度管理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>
              <w:rPr>
                <w:rFonts w:hint="eastAsia"/>
                <w:color w:val="000000" w:themeColor="text1"/>
              </w:rPr>
              <w:t>项目活动定义、项目活动排序及活动资源需求估算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4.项目工期估算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5.项目进度计划编制与控制</w:t>
            </w:r>
          </w:p>
          <w:p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五、项目成本管理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项目成本管理概述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项目资源计划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3.项目成本估算与预算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4.项目成本控制（含挣值分析法）</w:t>
            </w:r>
          </w:p>
          <w:p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六、项目采购管理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项目采购管理概述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项目采购计划编制与实施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3.项目合同管理</w:t>
            </w:r>
          </w:p>
          <w:p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七、项目风险管理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项目风险管理概述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项目风险管理规划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3.项目风险识别、分析、应对及监控</w:t>
            </w:r>
          </w:p>
          <w:p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 w:cs="宋体"/>
                <w:color w:val="000000" w:themeColor="text1"/>
                <w:sz w:val="24"/>
              </w:rPr>
              <w:t>八、项目整合管理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项目整合管理概述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项目整合管理的应用与方法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3.项目起始阶段的整合管理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4.项目整合计划的实施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5.项目结束的整合管理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名词解释、单选题、简答题、论述题（或案例分析题）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Cs w:val="21"/>
              </w:rPr>
              <w:t>《"十二五"普通高等教育本科国家级规划教材.项目管理（第2版）》，主编：孙新波，机械工业出版社，2019年10月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OTUzNzcxZjA0NjBiOTA4NDY1YmE4NzE4YTc5ZTcifQ=="/>
  </w:docVars>
  <w:rsids>
    <w:rsidRoot w:val="6A6E464F"/>
    <w:rsid w:val="001F5BCD"/>
    <w:rsid w:val="002A0F9C"/>
    <w:rsid w:val="003B0B91"/>
    <w:rsid w:val="006B5B33"/>
    <w:rsid w:val="008C23EE"/>
    <w:rsid w:val="008E54C5"/>
    <w:rsid w:val="00D901EA"/>
    <w:rsid w:val="0ADB7A21"/>
    <w:rsid w:val="10BB0C9D"/>
    <w:rsid w:val="17F83A7C"/>
    <w:rsid w:val="1C6E1955"/>
    <w:rsid w:val="32CF589F"/>
    <w:rsid w:val="3DB43865"/>
    <w:rsid w:val="3FA44462"/>
    <w:rsid w:val="46425791"/>
    <w:rsid w:val="4ECE5BEC"/>
    <w:rsid w:val="5A634509"/>
    <w:rsid w:val="6485260A"/>
    <w:rsid w:val="6A6E464F"/>
    <w:rsid w:val="752C48DD"/>
    <w:rsid w:val="7BD763C5"/>
    <w:rsid w:val="7D1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rFonts w:ascii="宋体"/>
      <w:sz w:val="24"/>
      <w:szCs w:val="20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526</Words>
  <Characters>566</Characters>
  <Lines>4</Lines>
  <Paragraphs>1</Paragraphs>
  <TotalTime>1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