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3"/>
        </w:rPr>
        <w:t>科目名称：</w:t>
      </w:r>
      <w:r>
        <w:rPr>
          <w:spacing w:val="-3"/>
        </w:rPr>
        <w:t>810</w:t>
      </w:r>
      <w:r>
        <w:rPr>
          <w:spacing w:val="-54"/>
        </w:rPr>
        <w:t xml:space="preserve"> </w:t>
      </w:r>
      <w:r>
        <w:rPr>
          <w:spacing w:val="-3"/>
        </w:rPr>
        <w:t>数据结构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考试使用黑色笔作答,考试时需要携带</w:t>
      </w:r>
      <w:r>
        <w:rPr>
          <w:b/>
          <w:bCs/>
          <w:color w:val="FF0000"/>
          <w:spacing w:val="-1"/>
        </w:rPr>
        <w:t>笔</w:t>
      </w:r>
      <w:r>
        <w:rPr>
          <w:color w:val="FF0000"/>
          <w:spacing w:val="-1"/>
        </w:rPr>
        <w:t>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27" w:right="13" w:firstLine="558"/>
        <w:spacing w:before="291" w:line="398" w:lineRule="auto"/>
        <w:rPr/>
      </w:pPr>
      <w:r>
        <w:rPr>
          <w:spacing w:val="1"/>
        </w:rPr>
        <w:t>《数据结构》（C</w:t>
      </w:r>
      <w:r>
        <w:rPr>
          <w:spacing w:val="-52"/>
        </w:rPr>
        <w:t xml:space="preserve"> </w:t>
      </w:r>
      <w:r>
        <w:rPr>
          <w:spacing w:val="1"/>
        </w:rPr>
        <w:t>语言版 第</w:t>
      </w:r>
      <w:r>
        <w:rPr>
          <w:spacing w:val="-52"/>
        </w:rPr>
        <w:t xml:space="preserve"> </w:t>
      </w:r>
      <w:r>
        <w:rPr>
          <w:spacing w:val="1"/>
        </w:rPr>
        <w:t>2</w:t>
      </w:r>
      <w:r>
        <w:rPr>
          <w:spacing w:val="-55"/>
        </w:rPr>
        <w:t xml:space="preserve"> </w:t>
      </w:r>
      <w:r>
        <w:rPr>
          <w:spacing w:val="1"/>
        </w:rPr>
        <w:t>版</w:t>
      </w:r>
      <w:r>
        <w:rPr>
          <w:spacing w:val="13"/>
        </w:rPr>
        <w:t>），</w:t>
      </w:r>
      <w:r>
        <w:rPr>
          <w:spacing w:val="1"/>
        </w:rPr>
        <w:t>严蔚敏、李冬梅、吴伟民</w:t>
      </w:r>
      <w:r>
        <w:rPr/>
        <w:t xml:space="preserve"> </w:t>
      </w:r>
      <w:r>
        <w:rPr>
          <w:spacing w:val="-2"/>
        </w:rPr>
        <w:t>编著，人民邮电出版社。</w:t>
      </w:r>
    </w:p>
    <w:p>
      <w:pPr>
        <w:pStyle w:val="BodyText"/>
        <w:ind w:left="29"/>
        <w:spacing w:before="41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92"/>
        <w:spacing w:before="290" w:line="221" w:lineRule="auto"/>
        <w:rPr/>
      </w:pPr>
      <w:r>
        <w:rPr>
          <w:spacing w:val="-4"/>
        </w:rPr>
        <w:t>（一）绪论</w:t>
      </w:r>
    </w:p>
    <w:p>
      <w:pPr>
        <w:pStyle w:val="BodyText"/>
        <w:ind w:left="587" w:right="1385" w:firstLine="17"/>
        <w:spacing w:before="289" w:line="398" w:lineRule="auto"/>
        <w:rPr/>
      </w:pPr>
      <w:r>
        <w:rPr>
          <w:spacing w:val="-4"/>
        </w:rPr>
        <w:t>1.数据结构的逻辑结构和存储结构表示方法及关</w:t>
      </w:r>
      <w:r>
        <w:rPr>
          <w:spacing w:val="-5"/>
        </w:rPr>
        <w:t>系；</w:t>
      </w:r>
      <w:r>
        <w:rPr/>
        <w:t xml:space="preserve"> </w:t>
      </w:r>
      <w:r>
        <w:rPr>
          <w:spacing w:val="-1"/>
        </w:rPr>
        <w:t>2.算法五个要素的确切含义；</w:t>
      </w:r>
    </w:p>
    <w:p>
      <w:pPr>
        <w:pStyle w:val="BodyText"/>
        <w:ind w:left="589"/>
        <w:spacing w:before="41" w:line="220" w:lineRule="auto"/>
        <w:rPr/>
      </w:pPr>
      <w:r>
        <w:rPr>
          <w:spacing w:val="-1"/>
        </w:rPr>
        <w:t>3.算法设计的时间复杂度计算方法。</w:t>
      </w:r>
    </w:p>
    <w:p>
      <w:pPr>
        <w:pStyle w:val="BodyText"/>
        <w:ind w:left="592"/>
        <w:spacing w:before="290" w:line="221" w:lineRule="auto"/>
        <w:rPr/>
      </w:pPr>
      <w:r>
        <w:rPr>
          <w:spacing w:val="-3"/>
        </w:rPr>
        <w:t>（二）线性表</w:t>
      </w:r>
    </w:p>
    <w:p>
      <w:pPr>
        <w:pStyle w:val="BodyText"/>
        <w:ind w:left="605"/>
        <w:spacing w:before="289" w:line="220" w:lineRule="auto"/>
        <w:rPr/>
      </w:pPr>
      <w:r>
        <w:rPr>
          <w:spacing w:val="-2"/>
        </w:rPr>
        <w:t>1.理解线性结构的特点以及线性表的概念；</w:t>
      </w:r>
    </w:p>
    <w:p>
      <w:pPr>
        <w:pStyle w:val="BodyText"/>
        <w:ind w:left="27" w:right="13" w:firstLine="560"/>
        <w:spacing w:before="290" w:line="398" w:lineRule="auto"/>
        <w:rPr/>
      </w:pPr>
      <w:r>
        <w:rPr>
          <w:spacing w:val="6"/>
        </w:rPr>
        <w:t>2.掌握线性表在顺序存储结构和链式存储结构上的基本操作的</w:t>
      </w:r>
      <w:r>
        <w:rPr>
          <w:spacing w:val="4"/>
        </w:rPr>
        <w:t xml:space="preserve"> </w:t>
      </w:r>
      <w:r>
        <w:rPr>
          <w:spacing w:val="-4"/>
        </w:rPr>
        <w:t>算法；</w:t>
      </w:r>
    </w:p>
    <w:p>
      <w:pPr>
        <w:pStyle w:val="BodyText"/>
        <w:ind w:left="589"/>
        <w:spacing w:before="41" w:line="220" w:lineRule="auto"/>
        <w:rPr/>
      </w:pPr>
      <w:r>
        <w:rPr>
          <w:spacing w:val="-2"/>
        </w:rPr>
        <w:t>3.理解顺序表与链表的优缺点。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2"/>
        <w:spacing w:before="181" w:line="220" w:lineRule="auto"/>
        <w:rPr/>
      </w:pPr>
      <w:r>
        <w:rPr>
          <w:spacing w:val="-3"/>
        </w:rPr>
        <w:t>（三）栈和队列</w:t>
      </w:r>
    </w:p>
    <w:p>
      <w:pPr>
        <w:pStyle w:val="BodyText"/>
        <w:ind w:left="587" w:right="1666" w:firstLine="17"/>
        <w:spacing w:before="289" w:line="398" w:lineRule="auto"/>
        <w:rPr/>
      </w:pPr>
      <w:r>
        <w:rPr>
          <w:spacing w:val="-5"/>
        </w:rPr>
        <w:t>1.理解栈和队列的定义、特点及与线性表的异同；</w:t>
      </w:r>
      <w:r>
        <w:rPr>
          <w:spacing w:val="16"/>
        </w:rPr>
        <w:t xml:space="preserve"> </w:t>
      </w:r>
      <w:r>
        <w:rPr>
          <w:spacing w:val="-1"/>
        </w:rPr>
        <w:t>2.掌握顺序栈和链栈的存储结构及基本操作；</w:t>
      </w:r>
    </w:p>
    <w:p>
      <w:pPr>
        <w:pStyle w:val="BodyText"/>
        <w:ind w:left="591" w:right="1638" w:hanging="2"/>
        <w:spacing w:before="42" w:line="398" w:lineRule="auto"/>
        <w:rPr/>
      </w:pPr>
      <w:r>
        <w:rPr>
          <w:spacing w:val="-3"/>
        </w:rPr>
        <w:t>3.掌握循环队列和链队列的存储结构及基本操作。</w:t>
      </w:r>
      <w:r>
        <w:rPr>
          <w:spacing w:val="13"/>
        </w:rPr>
        <w:t xml:space="preserve"> </w:t>
      </w:r>
      <w:r>
        <w:rPr>
          <w:spacing w:val="4"/>
        </w:rPr>
        <w:t>（四）串</w:t>
      </w:r>
    </w:p>
    <w:p>
      <w:pPr>
        <w:pStyle w:val="BodyText"/>
        <w:ind w:left="587" w:right="1385" w:firstLine="17"/>
        <w:spacing w:before="38" w:line="398" w:lineRule="auto"/>
        <w:rPr/>
      </w:pPr>
      <w:r>
        <w:rPr>
          <w:spacing w:val="-4"/>
        </w:rPr>
        <w:t>1.理解串的有关概念和术语、串的逻辑结构和特</w:t>
      </w:r>
      <w:r>
        <w:rPr>
          <w:spacing w:val="-5"/>
        </w:rPr>
        <w:t>点；</w:t>
      </w:r>
      <w:r>
        <w:rPr/>
        <w:t xml:space="preserve"> </w:t>
      </w:r>
      <w:r>
        <w:rPr>
          <w:spacing w:val="-1"/>
        </w:rPr>
        <w:t>2.掌握串的存储结构和基本操作。</w:t>
      </w:r>
    </w:p>
    <w:p>
      <w:pPr>
        <w:pStyle w:val="BodyText"/>
        <w:ind w:left="592"/>
        <w:spacing w:before="41" w:line="220" w:lineRule="auto"/>
        <w:rPr/>
      </w:pPr>
      <w:r>
        <w:rPr>
          <w:spacing w:val="-2"/>
        </w:rPr>
        <w:t>（五）数组和广义表</w:t>
      </w:r>
    </w:p>
    <w:p>
      <w:pPr>
        <w:pStyle w:val="BodyText"/>
        <w:ind w:left="587" w:right="1104" w:firstLine="17"/>
        <w:spacing w:before="290" w:line="398" w:lineRule="auto"/>
        <w:rPr/>
      </w:pPr>
      <w:r>
        <w:rPr>
          <w:spacing w:val="-4"/>
        </w:rPr>
        <w:t>1.掌握多维数组存在一维数组中存储的地址计算方法；</w:t>
      </w:r>
      <w:r>
        <w:rPr>
          <w:spacing w:val="3"/>
        </w:rPr>
        <w:t xml:space="preserve"> </w:t>
      </w:r>
      <w:r>
        <w:rPr>
          <w:spacing w:val="-1"/>
        </w:rPr>
        <w:t>2.理解稀疏矩阵的三元组压缩存储表示方法；</w:t>
      </w:r>
    </w:p>
    <w:p>
      <w:pPr>
        <w:pStyle w:val="BodyText"/>
        <w:ind w:left="589"/>
        <w:spacing w:before="41" w:line="220" w:lineRule="auto"/>
        <w:rPr/>
      </w:pPr>
      <w:r>
        <w:rPr>
          <w:spacing w:val="-1"/>
        </w:rPr>
        <w:t>3.理解并掌握广义表的定义、存储结构。</w:t>
      </w:r>
    </w:p>
    <w:p>
      <w:pPr>
        <w:pStyle w:val="BodyText"/>
        <w:ind w:left="592"/>
        <w:spacing w:before="291" w:line="220" w:lineRule="auto"/>
        <w:rPr/>
      </w:pPr>
      <w:r>
        <w:rPr>
          <w:spacing w:val="-3"/>
        </w:rPr>
        <w:t>（六）树和二叉树</w:t>
      </w:r>
    </w:p>
    <w:p>
      <w:pPr>
        <w:pStyle w:val="BodyText"/>
        <w:ind w:left="587" w:right="2784" w:firstLine="17"/>
        <w:spacing w:before="290" w:line="398" w:lineRule="auto"/>
        <w:rPr/>
      </w:pPr>
      <w:r>
        <w:rPr>
          <w:spacing w:val="-6"/>
        </w:rPr>
        <w:t>1.理解树的概念并熟悉有关术语的含义；</w:t>
      </w:r>
      <w:r>
        <w:rPr>
          <w:spacing w:val="17"/>
        </w:rPr>
        <w:t xml:space="preserve"> </w:t>
      </w:r>
      <w:r>
        <w:rPr>
          <w:spacing w:val="-1"/>
        </w:rPr>
        <w:t>2.掌握二叉树的定义和性质；</w:t>
      </w:r>
    </w:p>
    <w:p>
      <w:pPr>
        <w:pStyle w:val="BodyText"/>
        <w:ind w:left="583" w:right="2506" w:firstLine="6"/>
        <w:spacing w:before="41" w:line="398" w:lineRule="auto"/>
        <w:rPr/>
      </w:pPr>
      <w:r>
        <w:rPr>
          <w:spacing w:val="-5"/>
        </w:rPr>
        <w:t>3.掌握二叉树的顺序存储和链式存储结构；</w:t>
      </w:r>
      <w:r>
        <w:rPr>
          <w:spacing w:val="17"/>
        </w:rPr>
        <w:t xml:space="preserve"> </w:t>
      </w:r>
      <w:r>
        <w:rPr>
          <w:spacing w:val="-1"/>
        </w:rPr>
        <w:t>4.掌握二叉树的各种遍历算法；</w:t>
      </w:r>
    </w:p>
    <w:p>
      <w:pPr>
        <w:pStyle w:val="BodyText"/>
        <w:ind w:left="589"/>
        <w:spacing w:before="40" w:line="220" w:lineRule="auto"/>
        <w:rPr/>
      </w:pPr>
      <w:r>
        <w:rPr>
          <w:spacing w:val="-1"/>
        </w:rPr>
        <w:t>5.掌握二叉树线索化的实质及线索化的过程；</w:t>
      </w:r>
    </w:p>
    <w:p>
      <w:pPr>
        <w:pStyle w:val="BodyText"/>
        <w:ind w:left="26" w:right="13" w:firstLine="560"/>
        <w:spacing w:before="291" w:line="398" w:lineRule="auto"/>
        <w:rPr/>
      </w:pPr>
      <w:r>
        <w:rPr>
          <w:spacing w:val="-4"/>
        </w:rPr>
        <w:t>6.理解树和森林的定义、树的存储结构、树的遍历、掌握树、森</w:t>
      </w:r>
      <w:r>
        <w:rPr>
          <w:spacing w:val="9"/>
        </w:rPr>
        <w:t xml:space="preserve"> </w:t>
      </w:r>
      <w:r>
        <w:rPr>
          <w:spacing w:val="-1"/>
        </w:rPr>
        <w:t>林与二叉树之间的相互转换方法；</w:t>
      </w:r>
    </w:p>
    <w:p>
      <w:pPr>
        <w:pStyle w:val="BodyText"/>
        <w:ind w:left="23" w:right="13" w:firstLine="567"/>
        <w:spacing w:before="40" w:line="399" w:lineRule="auto"/>
        <w:rPr/>
      </w:pPr>
      <w:r>
        <w:rPr>
          <w:spacing w:val="1"/>
        </w:rPr>
        <w:t>7.掌握赫夫曼（</w:t>
      </w:r>
      <w:r>
        <w:rPr/>
        <w:t>Huffman</w:t>
      </w:r>
      <w:r>
        <w:rPr>
          <w:spacing w:val="1"/>
        </w:rPr>
        <w:t>）树的概念及构造赫夫曼树和赫夫曼编</w:t>
      </w:r>
      <w:r>
        <w:rPr>
          <w:spacing w:val="3"/>
        </w:rPr>
        <w:t xml:space="preserve"> </w:t>
      </w:r>
      <w:r>
        <w:rPr>
          <w:spacing w:val="-2"/>
        </w:rPr>
        <w:t>码的方法。</w:t>
      </w:r>
    </w:p>
    <w:p>
      <w:pPr>
        <w:pStyle w:val="BodyText"/>
        <w:ind w:left="592"/>
        <w:spacing w:before="39" w:line="221" w:lineRule="auto"/>
        <w:rPr/>
      </w:pPr>
      <w:r>
        <w:rPr>
          <w:spacing w:val="4"/>
        </w:rPr>
        <w:t>（七）图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05"/>
        <w:spacing w:before="181" w:line="220" w:lineRule="auto"/>
        <w:rPr/>
      </w:pPr>
      <w:r>
        <w:rPr>
          <w:spacing w:val="-2"/>
        </w:rPr>
        <w:t>1.理解图的概念并掌握有关术语；</w:t>
      </w:r>
    </w:p>
    <w:p>
      <w:pPr>
        <w:pStyle w:val="BodyText"/>
        <w:ind w:left="587"/>
        <w:spacing w:before="290" w:line="220" w:lineRule="auto"/>
        <w:rPr/>
      </w:pPr>
      <w:r>
        <w:rPr>
          <w:spacing w:val="-1"/>
        </w:rPr>
        <w:t>2.熟练掌握邻接矩阵表示法和邻接表表示法；</w:t>
      </w:r>
    </w:p>
    <w:p>
      <w:pPr>
        <w:pStyle w:val="BodyText"/>
        <w:ind w:left="36" w:right="42" w:firstLine="553"/>
        <w:spacing w:before="290" w:line="398" w:lineRule="auto"/>
        <w:rPr/>
      </w:pPr>
      <w:r>
        <w:rPr>
          <w:spacing w:val="-1"/>
        </w:rPr>
        <w:t>3.掌握连通图遍历的基本思想和算法（深度优先和广度优先</w:t>
      </w:r>
      <w:r>
        <w:rPr>
          <w:spacing w:val="-27"/>
        </w:rPr>
        <w:t>），</w:t>
      </w:r>
      <w:r>
        <w:rPr>
          <w:spacing w:val="1"/>
        </w:rPr>
        <w:t xml:space="preserve"> </w:t>
      </w:r>
      <w:r>
        <w:rPr>
          <w:spacing w:val="-2"/>
        </w:rPr>
        <w:t>能够给出两种遍历的顶点访问序列；</w:t>
      </w:r>
    </w:p>
    <w:p>
      <w:pPr>
        <w:pStyle w:val="BodyText"/>
        <w:ind w:left="26" w:firstLine="556"/>
        <w:spacing w:before="39" w:line="397" w:lineRule="auto"/>
        <w:rPr/>
      </w:pPr>
      <w:r>
        <w:rPr>
          <w:spacing w:val="-3"/>
        </w:rPr>
        <w:t>4.掌握最小生成树的概念及普里姆（Pri</w:t>
      </w:r>
      <w:r>
        <w:rPr>
          <w:spacing w:val="-4"/>
        </w:rPr>
        <w:t>m）算法和克鲁斯卡尔算</w:t>
      </w:r>
      <w:r>
        <w:rPr/>
        <w:t xml:space="preserve"> </w:t>
      </w:r>
      <w:r>
        <w:rPr>
          <w:spacing w:val="-9"/>
        </w:rPr>
        <w:t>法（Kruskal）,并能用图示法表示出给定网的一棵最小生成树的过程；</w:t>
      </w:r>
    </w:p>
    <w:p>
      <w:pPr>
        <w:pStyle w:val="BodyText"/>
        <w:ind w:left="589"/>
        <w:spacing w:before="45" w:line="217" w:lineRule="auto"/>
        <w:rPr/>
      </w:pPr>
      <w:r>
        <w:rPr>
          <w:spacing w:val="-1"/>
        </w:rPr>
        <w:t>5.理解</w:t>
      </w:r>
      <w:r>
        <w:rPr>
          <w:spacing w:val="-71"/>
        </w:rPr>
        <w:t xml:space="preserve"> </w:t>
      </w:r>
      <w:r>
        <w:rPr>
          <w:spacing w:val="-1"/>
        </w:rPr>
        <w:t>AOE</w:t>
      </w:r>
      <w:r>
        <w:rPr>
          <w:spacing w:val="-57"/>
        </w:rPr>
        <w:t xml:space="preserve"> </w:t>
      </w:r>
      <w:r>
        <w:rPr>
          <w:spacing w:val="-1"/>
        </w:rPr>
        <w:t>有向无环网的关键路径,关键活动的计算方法；</w:t>
      </w:r>
    </w:p>
    <w:p>
      <w:pPr>
        <w:pStyle w:val="BodyText"/>
        <w:ind w:left="26" w:right="73" w:firstLine="560"/>
        <w:spacing w:before="294" w:line="398" w:lineRule="auto"/>
        <w:rPr/>
      </w:pPr>
      <w:r>
        <w:rPr>
          <w:spacing w:val="6"/>
        </w:rPr>
        <w:t>6.掌握最短路径的概念以及使用迪杰斯特拉算法和弗洛伊德算</w:t>
      </w:r>
      <w:r>
        <w:rPr>
          <w:spacing w:val="5"/>
        </w:rPr>
        <w:t xml:space="preserve"> </w:t>
      </w:r>
      <w:r>
        <w:rPr>
          <w:spacing w:val="-2"/>
        </w:rPr>
        <w:t>法求最短路径的方法；</w:t>
      </w:r>
    </w:p>
    <w:p>
      <w:pPr>
        <w:pStyle w:val="BodyText"/>
        <w:ind w:left="23" w:right="73" w:firstLine="567"/>
        <w:spacing w:before="40" w:line="399" w:lineRule="auto"/>
        <w:rPr/>
      </w:pPr>
      <w:r>
        <w:rPr>
          <w:spacing w:val="-4"/>
        </w:rPr>
        <w:t>7.掌握拓扑排序的基本思想，对给定的有向图能够写出所有拓扑</w:t>
      </w:r>
      <w:r>
        <w:rPr>
          <w:spacing w:val="4"/>
        </w:rPr>
        <w:t xml:space="preserve"> </w:t>
      </w:r>
      <w:r>
        <w:rPr>
          <w:spacing w:val="-3"/>
        </w:rPr>
        <w:t>序列。</w:t>
      </w:r>
    </w:p>
    <w:p>
      <w:pPr>
        <w:pStyle w:val="BodyText"/>
        <w:ind w:left="592"/>
        <w:spacing w:before="38" w:line="221" w:lineRule="auto"/>
        <w:rPr/>
      </w:pPr>
      <w:r>
        <w:rPr>
          <w:spacing w:val="-4"/>
        </w:rPr>
        <w:t>（八）查找</w:t>
      </w:r>
    </w:p>
    <w:p>
      <w:pPr>
        <w:pStyle w:val="BodyText"/>
        <w:ind w:left="587" w:right="3124" w:firstLine="17"/>
        <w:spacing w:before="289" w:line="398" w:lineRule="auto"/>
        <w:rPr/>
      </w:pPr>
      <w:r>
        <w:rPr>
          <w:spacing w:val="-6"/>
        </w:rPr>
        <w:t>1.掌握顺序查找算法、折半查找算法；</w:t>
      </w:r>
      <w:r>
        <w:rPr>
          <w:spacing w:val="10"/>
        </w:rPr>
        <w:t xml:space="preserve"> </w:t>
      </w:r>
      <w:r>
        <w:rPr>
          <w:spacing w:val="-5"/>
        </w:rPr>
        <w:t>2.掌握二叉排序树的构造和查找算法；</w:t>
      </w:r>
    </w:p>
    <w:p>
      <w:pPr>
        <w:pStyle w:val="BodyText"/>
        <w:ind w:left="25" w:right="72" w:firstLine="564"/>
        <w:spacing w:before="42" w:line="398" w:lineRule="auto"/>
        <w:rPr/>
      </w:pPr>
      <w:r>
        <w:rPr>
          <w:spacing w:val="-4"/>
        </w:rPr>
        <w:t>3.掌握哈希表、哈希函数的构造方法及处理冲突的方法和平均查</w:t>
      </w:r>
      <w:r>
        <w:rPr>
          <w:spacing w:val="5"/>
        </w:rPr>
        <w:t xml:space="preserve"> </w:t>
      </w:r>
      <w:r>
        <w:rPr>
          <w:spacing w:val="-3"/>
        </w:rPr>
        <w:t>找长度。</w:t>
      </w:r>
    </w:p>
    <w:p>
      <w:pPr>
        <w:pStyle w:val="BodyText"/>
        <w:ind w:left="592"/>
        <w:spacing w:before="39" w:line="220" w:lineRule="auto"/>
        <w:rPr/>
      </w:pPr>
      <w:r>
        <w:rPr>
          <w:spacing w:val="-3"/>
        </w:rPr>
        <w:t>（九）内部排序</w:t>
      </w:r>
    </w:p>
    <w:p>
      <w:pPr>
        <w:pStyle w:val="BodyText"/>
        <w:ind w:left="587" w:right="604" w:firstLine="17"/>
        <w:spacing w:before="291" w:line="398" w:lineRule="auto"/>
        <w:rPr/>
      </w:pPr>
      <w:r>
        <w:rPr>
          <w:spacing w:val="-4"/>
        </w:rPr>
        <w:t>1.理解内部排序的定义和各种排序算法基本思想及其特点；</w:t>
      </w:r>
      <w:r>
        <w:rPr>
          <w:spacing w:val="10"/>
        </w:rPr>
        <w:t xml:space="preserve"> </w:t>
      </w:r>
      <w:r>
        <w:rPr>
          <w:spacing w:val="-1"/>
        </w:rPr>
        <w:t>2.掌握插入，希尔，快速，堆等方法的排序过程；</w:t>
      </w:r>
    </w:p>
    <w:p>
      <w:pPr>
        <w:pStyle w:val="BodyText"/>
        <w:ind w:left="27" w:right="72" w:firstLine="562"/>
        <w:spacing w:before="42" w:line="398" w:lineRule="auto"/>
        <w:rPr/>
      </w:pPr>
      <w:r>
        <w:rPr>
          <w:spacing w:val="-4"/>
        </w:rPr>
        <w:t>3.理解各种内部排序算法的优缺点、各种排序算法的时间效率分</w:t>
      </w:r>
      <w:r>
        <w:rPr>
          <w:spacing w:val="5"/>
        </w:rPr>
        <w:t xml:space="preserve"> </w:t>
      </w:r>
      <w:r>
        <w:rPr>
          <w:spacing w:val="-7"/>
        </w:rPr>
        <w:t>析。</w:t>
      </w:r>
    </w:p>
    <w:sectPr>
      <w:pgSz w:w="11906" w:h="16839"/>
      <w:pgMar w:top="1431" w:right="172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2024-10-11T16:51:03Z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2024-10-25T10:21:19</vt:filetime>
  </property>
</Properties>
</file>