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46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湖北大学硕士研究生招生考试自命题科目</w:t>
      </w:r>
    </w:p>
    <w:p>
      <w:pPr>
        <w:pStyle w:val="BodyText"/>
        <w:ind w:left="1106"/>
        <w:spacing w:before="2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【713</w:t>
      </w:r>
      <w:r>
        <w:rPr>
          <w:sz w:val="28"/>
          <w:szCs w:val="28"/>
          <w:spacing w:val="-43"/>
        </w:rPr>
        <w:t xml:space="preserve"> </w:t>
      </w:r>
      <w:r>
        <w:rPr>
          <w:sz w:val="28"/>
          <w:szCs w:val="28"/>
          <w:b/>
          <w:bCs/>
          <w:spacing w:val="-3"/>
        </w:rPr>
        <w:t>教育技术学导论与教学系统设计】考试大纲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19" w:lineRule="auto"/>
        <w:rPr/>
      </w:pPr>
      <w:r>
        <w:rPr>
          <w:b/>
          <w:bCs/>
          <w:spacing w:val="-3"/>
        </w:rPr>
        <w:t>《教育技术学导论》考试大纲</w:t>
      </w:r>
    </w:p>
    <w:p>
      <w:pPr>
        <w:pStyle w:val="BodyText"/>
        <w:ind w:left="27"/>
        <w:spacing w:before="104" w:line="219" w:lineRule="auto"/>
        <w:outlineLvl w:val="1"/>
        <w:rPr/>
      </w:pPr>
      <w:r>
        <w:rPr>
          <w:b/>
          <w:bCs/>
          <w:spacing w:val="-4"/>
        </w:rPr>
        <w:t>一、考核目标</w:t>
      </w:r>
    </w:p>
    <w:p>
      <w:pPr>
        <w:pStyle w:val="BodyText"/>
        <w:ind w:left="24" w:right="13" w:firstLine="485"/>
        <w:spacing w:before="105" w:line="291" w:lineRule="auto"/>
        <w:jc w:val="both"/>
        <w:rPr/>
      </w:pPr>
      <w:r>
        <w:rPr>
          <w:spacing w:val="-3"/>
        </w:rPr>
        <w:t>《教育技术学导论》要求考生能全面、深入地理解</w:t>
      </w:r>
      <w:r>
        <w:rPr>
          <w:spacing w:val="-4"/>
        </w:rPr>
        <w:t>和掌握教育技术及其学科</w:t>
      </w:r>
      <w:r>
        <w:rPr/>
        <w:t xml:space="preserve"> </w:t>
      </w:r>
      <w:r>
        <w:rPr>
          <w:spacing w:val="-3"/>
        </w:rPr>
        <w:t>发展过程、教育技术学的理论基础、教育技术学的技术基础、教育技术学研究方</w:t>
      </w:r>
      <w:r>
        <w:rPr/>
        <w:t xml:space="preserve"> </w:t>
      </w:r>
      <w:r>
        <w:rPr>
          <w:spacing w:val="-1"/>
        </w:rPr>
        <w:t>法、教育技术学的专业方向以及教育技术学的新兴研究方向等。</w:t>
      </w:r>
    </w:p>
    <w:p>
      <w:pPr>
        <w:pStyle w:val="BodyText"/>
        <w:ind w:left="27"/>
        <w:spacing w:before="34" w:line="219" w:lineRule="auto"/>
        <w:outlineLvl w:val="1"/>
        <w:rPr/>
      </w:pPr>
      <w:r>
        <w:rPr>
          <w:b/>
          <w:bCs/>
          <w:spacing w:val="-4"/>
        </w:rPr>
        <w:t>二、考核内容</w:t>
      </w:r>
    </w:p>
    <w:p>
      <w:pPr>
        <w:pStyle w:val="BodyText"/>
        <w:ind w:left="41"/>
        <w:spacing w:before="106" w:line="219" w:lineRule="auto"/>
        <w:outlineLvl w:val="2"/>
        <w:rPr/>
      </w:pPr>
      <w:r>
        <w:rPr>
          <w:spacing w:val="-2"/>
        </w:rPr>
        <w:t>1、教育技术基本概念与历史发展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（1）教育技术的定义及发展历史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（2）教育技术学的研究范畴与内容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（3）教育技术学专业的培养目标</w:t>
      </w:r>
    </w:p>
    <w:p>
      <w:pPr>
        <w:pStyle w:val="BodyText"/>
        <w:ind w:left="26"/>
        <w:spacing w:before="107" w:line="219" w:lineRule="auto"/>
        <w:outlineLvl w:val="2"/>
        <w:rPr/>
      </w:pPr>
      <w:r>
        <w:rPr>
          <w:spacing w:val="-2"/>
        </w:rPr>
        <w:t>2、教育技术学的理论基础</w:t>
      </w:r>
    </w:p>
    <w:p>
      <w:pPr>
        <w:pStyle w:val="BodyText"/>
        <w:ind w:left="34"/>
        <w:spacing w:before="103" w:line="221" w:lineRule="auto"/>
        <w:rPr/>
      </w:pPr>
      <w:r>
        <w:rPr>
          <w:spacing w:val="-3"/>
        </w:rPr>
        <w:t>（1）学习理论</w:t>
      </w:r>
    </w:p>
    <w:p>
      <w:pPr>
        <w:pStyle w:val="BodyText"/>
        <w:ind w:left="34"/>
        <w:spacing w:before="105" w:line="219" w:lineRule="auto"/>
        <w:rPr/>
      </w:pPr>
      <w:r>
        <w:rPr>
          <w:spacing w:val="-3"/>
        </w:rPr>
        <w:t>（2）教学与课程论</w:t>
      </w:r>
    </w:p>
    <w:p>
      <w:pPr>
        <w:pStyle w:val="BodyText"/>
        <w:ind w:left="34"/>
        <w:spacing w:before="103" w:line="219" w:lineRule="auto"/>
        <w:rPr/>
      </w:pPr>
      <w:r>
        <w:rPr>
          <w:spacing w:val="-2"/>
        </w:rPr>
        <w:t>（3）系统科学与传播理论</w:t>
      </w:r>
    </w:p>
    <w:p>
      <w:pPr>
        <w:pStyle w:val="BodyText"/>
        <w:ind w:left="28"/>
        <w:spacing w:before="107" w:line="219" w:lineRule="auto"/>
        <w:outlineLvl w:val="2"/>
        <w:rPr/>
      </w:pPr>
      <w:r>
        <w:rPr>
          <w:spacing w:val="-2"/>
        </w:rPr>
        <w:t>3、教育技术学的技术基础</w:t>
      </w:r>
    </w:p>
    <w:p>
      <w:pPr>
        <w:pStyle w:val="BodyText"/>
        <w:ind w:left="34"/>
        <w:spacing w:before="105" w:line="219" w:lineRule="auto"/>
        <w:rPr/>
      </w:pPr>
      <w:r>
        <w:rPr>
          <w:spacing w:val="-3"/>
        </w:rPr>
        <w:t>（1）视听技术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（2）多媒体计算机技术</w:t>
      </w:r>
    </w:p>
    <w:p>
      <w:pPr>
        <w:pStyle w:val="BodyText"/>
        <w:ind w:left="34"/>
        <w:spacing w:before="105" w:line="219" w:lineRule="auto"/>
        <w:rPr/>
      </w:pPr>
      <w:r>
        <w:rPr>
          <w:spacing w:val="-3"/>
        </w:rPr>
        <w:t>（3）网络与通信技术</w:t>
      </w:r>
    </w:p>
    <w:p>
      <w:pPr>
        <w:pStyle w:val="BodyText"/>
        <w:ind w:left="22"/>
        <w:spacing w:before="106" w:line="219" w:lineRule="auto"/>
        <w:outlineLvl w:val="2"/>
        <w:rPr/>
      </w:pPr>
      <w:r>
        <w:rPr>
          <w:spacing w:val="-1"/>
        </w:rPr>
        <w:t>4、教育技术学研究方法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（1）研究方法的含义及分类</w:t>
      </w:r>
    </w:p>
    <w:p>
      <w:pPr>
        <w:pStyle w:val="BodyText"/>
        <w:ind w:left="32" w:right="16" w:firstLine="2"/>
        <w:spacing w:before="106" w:line="259" w:lineRule="auto"/>
        <w:rPr/>
      </w:pPr>
      <w:r>
        <w:rPr/>
        <w:t>（2）常用研究方法：调查研究法、实验研究法、内容分析法、行动研究法、教</w:t>
      </w:r>
      <w:r>
        <w:rPr>
          <w:spacing w:val="2"/>
        </w:rPr>
        <w:t xml:space="preserve"> </w:t>
      </w:r>
      <w:r>
        <w:rPr>
          <w:spacing w:val="-4"/>
        </w:rPr>
        <w:t>育设计研究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（3）教育研究方案的设计及研究成果的撰写</w:t>
      </w:r>
    </w:p>
    <w:p>
      <w:pPr>
        <w:pStyle w:val="BodyText"/>
        <w:ind w:left="28"/>
        <w:spacing w:before="104" w:line="219" w:lineRule="auto"/>
        <w:outlineLvl w:val="2"/>
        <w:rPr/>
      </w:pPr>
      <w:r>
        <w:rPr>
          <w:spacing w:val="-2"/>
        </w:rPr>
        <w:t>5、教育技术学的新兴研究方向</w:t>
      </w:r>
    </w:p>
    <w:p>
      <w:pPr>
        <w:pStyle w:val="BodyText"/>
        <w:ind w:left="34"/>
        <w:spacing w:before="107" w:line="219" w:lineRule="auto"/>
        <w:rPr/>
      </w:pPr>
      <w:r>
        <w:rPr>
          <w:spacing w:val="-3"/>
        </w:rPr>
        <w:t>（1）</w:t>
      </w:r>
      <w:r>
        <w:rPr>
          <w:color w:val="333333"/>
          <w:spacing w:val="-3"/>
        </w:rPr>
        <w:t>在线教育</w:t>
      </w:r>
    </w:p>
    <w:p>
      <w:pPr>
        <w:pStyle w:val="BodyText"/>
        <w:ind w:left="34"/>
        <w:spacing w:before="105" w:line="219" w:lineRule="auto"/>
        <w:rPr/>
      </w:pPr>
      <w:r>
        <w:rPr>
          <w:spacing w:val="-3"/>
        </w:rPr>
        <w:t>（2）</w:t>
      </w:r>
      <w:r>
        <w:rPr>
          <w:color w:val="333333"/>
          <w:spacing w:val="-3"/>
        </w:rPr>
        <w:t>教育人工智能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（3）</w:t>
      </w:r>
      <w:r>
        <w:rPr>
          <w:color w:val="333333"/>
          <w:spacing w:val="-2"/>
        </w:rPr>
        <w:t>教育大数据、学习分析、</w:t>
      </w:r>
      <w:r>
        <w:rPr>
          <w:spacing w:val="-2"/>
        </w:rPr>
        <w:t>个性化学习</w:t>
      </w:r>
    </w:p>
    <w:p>
      <w:pPr>
        <w:pStyle w:val="BodyText"/>
        <w:ind w:left="34"/>
        <w:spacing w:before="103" w:line="219" w:lineRule="auto"/>
        <w:rPr/>
      </w:pPr>
      <w:r>
        <w:rPr>
          <w:spacing w:val="-1"/>
        </w:rPr>
        <w:t>（4）</w:t>
      </w:r>
      <w:r>
        <w:rPr>
          <w:color w:val="333333"/>
          <w:spacing w:val="-1"/>
        </w:rPr>
        <w:t>虚拟现实、增强现实与混合现实的教育应用</w:t>
      </w:r>
    </w:p>
    <w:p>
      <w:pPr>
        <w:pStyle w:val="BodyText"/>
        <w:ind w:left="34"/>
        <w:spacing w:before="108" w:line="219" w:lineRule="auto"/>
        <w:rPr/>
      </w:pPr>
      <w:r>
        <w:rPr>
          <w:spacing w:val="-5"/>
        </w:rPr>
        <w:t>（5）</w:t>
      </w:r>
      <w:r>
        <w:rPr>
          <w:color w:val="333333"/>
          <w:spacing w:val="-5"/>
        </w:rPr>
        <w:t>5G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-5"/>
        </w:rPr>
        <w:t>的教育应用</w:t>
      </w:r>
    </w:p>
    <w:p>
      <w:pPr>
        <w:pStyle w:val="BodyText"/>
        <w:ind w:left="23"/>
        <w:spacing w:before="103" w:line="219" w:lineRule="auto"/>
        <w:outlineLvl w:val="1"/>
        <w:rPr/>
      </w:pPr>
      <w:r>
        <w:rPr>
          <w:b/>
          <w:bCs/>
          <w:spacing w:val="-4"/>
        </w:rPr>
        <w:t>三、主要参考书目</w:t>
      </w:r>
    </w:p>
    <w:p>
      <w:pPr>
        <w:pStyle w:val="BodyText"/>
        <w:ind w:left="41"/>
        <w:spacing w:before="107" w:line="219" w:lineRule="auto"/>
        <w:rPr/>
      </w:pPr>
      <w:r>
        <w:rPr>
          <w:spacing w:val="-4"/>
        </w:rPr>
        <w:t>1.《教育技术学导论》，李芒、金林、郭俊杰编著，北京大学出版社</w:t>
      </w:r>
      <w:r>
        <w:rPr>
          <w:spacing w:val="-5"/>
        </w:rPr>
        <w:t>，2013</w:t>
      </w:r>
      <w:r>
        <w:rPr>
          <w:spacing w:val="-50"/>
        </w:rPr>
        <w:t xml:space="preserve"> </w:t>
      </w:r>
      <w:r>
        <w:rPr>
          <w:spacing w:val="-5"/>
        </w:rPr>
        <w:t>年</w:t>
      </w:r>
      <w:r>
        <w:rPr>
          <w:spacing w:val="-45"/>
        </w:rPr>
        <w:t xml:space="preserve"> </w:t>
      </w:r>
      <w:r>
        <w:rPr>
          <w:spacing w:val="-5"/>
        </w:rPr>
        <w:t>5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84" w:line="219" w:lineRule="auto"/>
        <w:rPr/>
      </w:pPr>
      <w:r>
        <w:rPr>
          <w:spacing w:val="-8"/>
        </w:rPr>
        <w:t>月第</w:t>
      </w:r>
      <w:r>
        <w:rPr>
          <w:spacing w:val="-47"/>
        </w:rPr>
        <w:t xml:space="preserve"> </w:t>
      </w:r>
      <w:r>
        <w:rPr>
          <w:spacing w:val="-8"/>
        </w:rPr>
        <w:t>2</w:t>
      </w:r>
      <w:r>
        <w:rPr>
          <w:spacing w:val="-50"/>
        </w:rPr>
        <w:t xml:space="preserve"> </w:t>
      </w:r>
      <w:r>
        <w:rPr>
          <w:spacing w:val="-8"/>
        </w:rPr>
        <w:t>版。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19" w:lineRule="auto"/>
        <w:rPr/>
      </w:pPr>
      <w:r>
        <w:rPr>
          <w:b/>
          <w:bCs/>
          <w:spacing w:val="-3"/>
        </w:rPr>
        <w:t>《教学系统设计》考试大纲</w:t>
      </w:r>
    </w:p>
    <w:p>
      <w:pPr>
        <w:pStyle w:val="BodyText"/>
        <w:ind w:left="27"/>
        <w:spacing w:before="106" w:line="219" w:lineRule="auto"/>
        <w:outlineLvl w:val="1"/>
        <w:rPr/>
      </w:pPr>
      <w:r>
        <w:rPr>
          <w:b/>
          <w:bCs/>
          <w:spacing w:val="-4"/>
        </w:rPr>
        <w:t>一、考核目标</w:t>
      </w:r>
    </w:p>
    <w:p>
      <w:pPr>
        <w:pStyle w:val="BodyText"/>
        <w:ind w:left="23" w:firstLine="485"/>
        <w:spacing w:before="106" w:line="294" w:lineRule="auto"/>
        <w:jc w:val="both"/>
        <w:rPr/>
      </w:pPr>
      <w:r>
        <w:rPr>
          <w:spacing w:val="-8"/>
        </w:rPr>
        <w:t>《教学系统设计》要求考生能全面、深入地理解和掌握教学系统设计的概念、</w:t>
      </w:r>
      <w:r>
        <w:rPr>
          <w:spacing w:val="2"/>
        </w:rPr>
        <w:t xml:space="preserve"> </w:t>
      </w:r>
      <w:r>
        <w:rPr>
          <w:spacing w:val="-7"/>
        </w:rPr>
        <w:t>内容、过程、原理、目标、理论基础、应用范围与层次</w:t>
      </w:r>
      <w:r>
        <w:rPr>
          <w:spacing w:val="-8"/>
        </w:rPr>
        <w:t>。要求考生能在学习理论、</w:t>
      </w:r>
      <w:r>
        <w:rPr/>
        <w:t xml:space="preserve"> </w:t>
      </w:r>
      <w:r>
        <w:rPr>
          <w:spacing w:val="-3"/>
        </w:rPr>
        <w:t>教学理论、系统科学理论和传播学理论等理论的指导下根据教学内容、教学对象</w:t>
      </w:r>
      <w:r>
        <w:rPr>
          <w:spacing w:val="1"/>
        </w:rPr>
        <w:t xml:space="preserve"> </w:t>
      </w:r>
      <w:r>
        <w:rPr>
          <w:spacing w:val="-3"/>
        </w:rPr>
        <w:t>特点，确立合理的教学目标，选择适当的教学方法、教学策略，采取有效的教学</w:t>
      </w:r>
      <w:r>
        <w:rPr>
          <w:spacing w:val="1"/>
        </w:rPr>
        <w:t xml:space="preserve"> </w:t>
      </w:r>
      <w:r>
        <w:rPr>
          <w:spacing w:val="-1"/>
        </w:rPr>
        <w:t>手段，创设良好的教学情境，实施有效的评价方案。</w:t>
      </w:r>
    </w:p>
    <w:p>
      <w:pPr>
        <w:pStyle w:val="BodyText"/>
        <w:ind w:left="27"/>
        <w:spacing w:before="38" w:line="219" w:lineRule="auto"/>
        <w:outlineLvl w:val="1"/>
        <w:rPr/>
      </w:pPr>
      <w:r>
        <w:rPr>
          <w:b/>
          <w:bCs/>
          <w:spacing w:val="-4"/>
        </w:rPr>
        <w:t>二、考核内容</w:t>
      </w:r>
    </w:p>
    <w:p>
      <w:pPr>
        <w:pStyle w:val="BodyText"/>
        <w:ind w:left="41"/>
        <w:spacing w:before="104" w:line="219" w:lineRule="auto"/>
        <w:outlineLvl w:val="2"/>
        <w:rPr/>
      </w:pPr>
      <w:r>
        <w:rPr>
          <w:spacing w:val="-3"/>
        </w:rPr>
        <w:t>1、教学系统设计概述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（1）教学系统设计的概念与内涵</w:t>
      </w:r>
    </w:p>
    <w:p>
      <w:pPr>
        <w:pStyle w:val="BodyText"/>
        <w:ind w:left="34"/>
        <w:spacing w:before="105" w:line="219" w:lineRule="auto"/>
        <w:rPr/>
      </w:pPr>
      <w:r>
        <w:rPr>
          <w:spacing w:val="-2"/>
        </w:rPr>
        <w:t>（2）教学系统设计的理论基础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（3）教学系统设计的过程模式</w:t>
      </w:r>
    </w:p>
    <w:p>
      <w:pPr>
        <w:pStyle w:val="BodyText"/>
        <w:ind w:left="26"/>
        <w:spacing w:before="104" w:line="219" w:lineRule="auto"/>
        <w:outlineLvl w:val="2"/>
        <w:rPr/>
      </w:pPr>
      <w:r>
        <w:rPr>
          <w:spacing w:val="-2"/>
        </w:rPr>
        <w:t>2、学习者特征分析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（1）学习者起点能力分析</w:t>
      </w:r>
    </w:p>
    <w:p>
      <w:pPr>
        <w:pStyle w:val="BodyText"/>
        <w:ind w:left="34"/>
        <w:spacing w:before="103" w:line="219" w:lineRule="auto"/>
        <w:rPr/>
      </w:pPr>
      <w:r>
        <w:rPr>
          <w:spacing w:val="-2"/>
        </w:rPr>
        <w:t>（2）学习者学习动机和学习风格分析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（3）网络环境下的学习者特征分析</w:t>
      </w:r>
    </w:p>
    <w:p>
      <w:pPr>
        <w:pStyle w:val="BodyText"/>
        <w:ind w:left="28"/>
        <w:spacing w:before="104" w:line="219" w:lineRule="auto"/>
        <w:outlineLvl w:val="2"/>
        <w:rPr/>
      </w:pPr>
      <w:r>
        <w:rPr>
          <w:spacing w:val="-2"/>
        </w:rPr>
        <w:t>3、学习需要与学习内容分析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（1）学习需要分析的步骤与方法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（2）学习内容的选择与组织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（3）学习内容分析方法</w:t>
      </w:r>
    </w:p>
    <w:p>
      <w:pPr>
        <w:pStyle w:val="BodyText"/>
        <w:ind w:left="22"/>
        <w:spacing w:before="105" w:line="219" w:lineRule="auto"/>
        <w:outlineLvl w:val="2"/>
        <w:rPr/>
      </w:pPr>
      <w:r>
        <w:rPr>
          <w:spacing w:val="-1"/>
        </w:rPr>
        <w:t>4、教学目标分析与设计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（1）教学目标的含义、功能、分类理论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（2）教学目标的分析和阐明方法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（3）教学目标的编写方法</w:t>
      </w:r>
    </w:p>
    <w:p>
      <w:pPr>
        <w:pStyle w:val="BodyText"/>
        <w:ind w:left="28"/>
        <w:spacing w:before="104" w:line="219" w:lineRule="auto"/>
        <w:outlineLvl w:val="2"/>
        <w:rPr/>
      </w:pPr>
      <w:r>
        <w:rPr>
          <w:spacing w:val="-2"/>
        </w:rPr>
        <w:t>5、教学方法选择与运用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（1）认知类学习的教学方法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（2）动作技能类教学方法</w:t>
      </w:r>
    </w:p>
    <w:p>
      <w:pPr>
        <w:pStyle w:val="BodyText"/>
        <w:ind w:left="34"/>
        <w:spacing w:before="107" w:line="219" w:lineRule="auto"/>
        <w:rPr/>
      </w:pPr>
      <w:r>
        <w:rPr>
          <w:spacing w:val="-2"/>
        </w:rPr>
        <w:t>（3）情感态度类教学方法</w:t>
      </w:r>
    </w:p>
    <w:p>
      <w:pPr>
        <w:pStyle w:val="BodyText"/>
        <w:ind w:left="25"/>
        <w:spacing w:before="104" w:line="220" w:lineRule="auto"/>
        <w:outlineLvl w:val="2"/>
        <w:rPr/>
      </w:pPr>
      <w:r>
        <w:rPr>
          <w:spacing w:val="-2"/>
        </w:rPr>
        <w:t>6、学习环境设计</w:t>
      </w:r>
    </w:p>
    <w:p>
      <w:pPr>
        <w:pStyle w:val="BodyText"/>
        <w:ind w:left="34"/>
        <w:spacing w:before="105" w:line="220" w:lineRule="auto"/>
        <w:rPr/>
      </w:pPr>
      <w:r>
        <w:rPr>
          <w:spacing w:val="-2"/>
        </w:rPr>
        <w:t>（1）物理学习环境设计</w:t>
      </w:r>
    </w:p>
    <w:p>
      <w:pPr>
        <w:pStyle w:val="BodyText"/>
        <w:ind w:left="34"/>
        <w:spacing w:before="102" w:line="219" w:lineRule="auto"/>
        <w:rPr/>
      </w:pPr>
      <w:r>
        <w:rPr>
          <w:spacing w:val="-2"/>
        </w:rPr>
        <w:t>（2）教学媒体的选择与设计</w:t>
      </w:r>
    </w:p>
    <w:p>
      <w:pPr>
        <w:pStyle w:val="BodyText"/>
        <w:ind w:left="34"/>
        <w:spacing w:before="107" w:line="220" w:lineRule="auto"/>
        <w:rPr/>
      </w:pPr>
      <w:r>
        <w:rPr>
          <w:spacing w:val="-2"/>
        </w:rPr>
        <w:t>（3）学习资源和工具的选择、设计与开发</w:t>
      </w:r>
    </w:p>
    <w:p>
      <w:pPr>
        <w:pStyle w:val="BodyText"/>
        <w:ind w:left="34"/>
        <w:spacing w:before="103" w:line="220" w:lineRule="auto"/>
        <w:rPr/>
      </w:pPr>
      <w:r>
        <w:rPr>
          <w:spacing w:val="-2"/>
        </w:rPr>
        <w:t>（4）人际交互学习环境设计</w:t>
      </w:r>
    </w:p>
    <w:p>
      <w:pPr>
        <w:spacing w:line="220" w:lineRule="auto"/>
        <w:sectPr>
          <w:pgSz w:w="11906" w:h="16839"/>
          <w:pgMar w:top="1431" w:right="1719" w:bottom="0" w:left="1785" w:header="0" w:footer="0" w:gutter="0"/>
        </w:sectPr>
        <w:rPr/>
      </w:pPr>
    </w:p>
    <w:p>
      <w:pPr>
        <w:pStyle w:val="BodyText"/>
        <w:ind w:left="29"/>
        <w:spacing w:before="84" w:line="219" w:lineRule="auto"/>
        <w:outlineLvl w:val="2"/>
        <w:rPr/>
      </w:pPr>
      <w:r>
        <w:rPr>
          <w:spacing w:val="-1"/>
        </w:rPr>
        <w:t>7、教学模式和教学策略的选择与设计</w:t>
      </w:r>
    </w:p>
    <w:p>
      <w:pPr>
        <w:pStyle w:val="BodyText"/>
        <w:ind w:left="34"/>
        <w:spacing w:before="105" w:line="219" w:lineRule="auto"/>
        <w:rPr/>
      </w:pPr>
      <w:r>
        <w:rPr>
          <w:spacing w:val="-1"/>
        </w:rPr>
        <w:t>（1）基本概念：教学模式、教学策略、教学方法</w:t>
      </w:r>
    </w:p>
    <w:p>
      <w:pPr>
        <w:pStyle w:val="BodyText"/>
        <w:ind w:left="34"/>
        <w:spacing w:before="105" w:line="219" w:lineRule="auto"/>
        <w:rPr/>
      </w:pPr>
      <w:r>
        <w:rPr>
          <w:spacing w:val="-10"/>
        </w:rPr>
        <w:t>（2）“以教为主</w:t>
      </w:r>
      <w:r>
        <w:rPr>
          <w:spacing w:val="-88"/>
        </w:rPr>
        <w:t xml:space="preserve"> </w:t>
      </w:r>
      <w:r>
        <w:rPr>
          <w:spacing w:val="-10"/>
        </w:rPr>
        <w:t>”和“</w:t>
      </w:r>
      <w:r>
        <w:rPr>
          <w:spacing w:val="-83"/>
        </w:rPr>
        <w:t xml:space="preserve"> </w:t>
      </w:r>
      <w:r>
        <w:rPr>
          <w:spacing w:val="-10"/>
        </w:rPr>
        <w:t>以学为主</w:t>
      </w:r>
      <w:r>
        <w:rPr>
          <w:spacing w:val="-88"/>
        </w:rPr>
        <w:t xml:space="preserve"> </w:t>
      </w:r>
      <w:r>
        <w:rPr>
          <w:spacing w:val="-10"/>
        </w:rPr>
        <w:t>”的教学模式</w:t>
      </w:r>
      <w:r>
        <w:rPr>
          <w:spacing w:val="-11"/>
        </w:rPr>
        <w:t>和策略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（3）典型的协作学习策略</w:t>
      </w:r>
    </w:p>
    <w:p>
      <w:pPr>
        <w:pStyle w:val="BodyText"/>
        <w:ind w:left="34"/>
        <w:spacing w:before="104" w:line="219" w:lineRule="auto"/>
        <w:rPr/>
      </w:pPr>
      <w:r>
        <w:rPr>
          <w:spacing w:val="-2"/>
        </w:rPr>
        <w:t>（4）典型的信息化教学模式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（5）教学活动设计的内容与方法</w:t>
      </w:r>
    </w:p>
    <w:p>
      <w:pPr>
        <w:pStyle w:val="BodyText"/>
        <w:ind w:left="24"/>
        <w:spacing w:before="104" w:line="218" w:lineRule="auto"/>
        <w:outlineLvl w:val="2"/>
        <w:rPr/>
      </w:pPr>
      <w:r>
        <w:rPr>
          <w:spacing w:val="-2"/>
        </w:rPr>
        <w:t>8、教学评价设计</w:t>
      </w:r>
    </w:p>
    <w:p>
      <w:pPr>
        <w:pStyle w:val="BodyText"/>
        <w:ind w:left="34"/>
        <w:spacing w:before="107" w:line="218" w:lineRule="auto"/>
        <w:rPr/>
      </w:pPr>
      <w:r>
        <w:rPr>
          <w:spacing w:val="-2"/>
        </w:rPr>
        <w:t>（1）教学效果评价的内容和指标</w:t>
      </w:r>
    </w:p>
    <w:p>
      <w:pPr>
        <w:pStyle w:val="BodyText"/>
        <w:ind w:left="34"/>
        <w:spacing w:before="106" w:line="218" w:lineRule="auto"/>
        <w:rPr/>
      </w:pPr>
      <w:r>
        <w:rPr>
          <w:spacing w:val="-1"/>
        </w:rPr>
        <w:t>（2）教学系统设计方案和多媒体教学资源的评价</w:t>
      </w:r>
    </w:p>
    <w:p>
      <w:pPr>
        <w:pStyle w:val="BodyText"/>
        <w:ind w:left="34"/>
        <w:spacing w:before="108" w:line="218" w:lineRule="auto"/>
        <w:rPr/>
      </w:pPr>
      <w:r>
        <w:rPr>
          <w:spacing w:val="-2"/>
        </w:rPr>
        <w:t>（3）形成性评价和总结性评价</w:t>
      </w:r>
    </w:p>
    <w:p>
      <w:pPr>
        <w:pStyle w:val="BodyText"/>
        <w:ind w:left="24"/>
        <w:spacing w:before="106" w:line="219" w:lineRule="auto"/>
        <w:outlineLvl w:val="2"/>
        <w:rPr/>
      </w:pPr>
      <w:r>
        <w:rPr>
          <w:spacing w:val="-1"/>
        </w:rPr>
        <w:t>9、教学设计发展方向新动态</w:t>
      </w:r>
    </w:p>
    <w:p>
      <w:pPr>
        <w:pStyle w:val="BodyText"/>
        <w:ind w:left="34"/>
        <w:spacing w:before="106" w:line="219" w:lineRule="auto"/>
        <w:rPr/>
      </w:pPr>
      <w:r>
        <w:rPr>
          <w:spacing w:val="-2"/>
        </w:rPr>
        <w:t>（1）教学系统设计理论的新发展</w:t>
      </w:r>
    </w:p>
    <w:p>
      <w:pPr>
        <w:pStyle w:val="BodyText"/>
        <w:ind w:left="34"/>
        <w:spacing w:before="103" w:line="219" w:lineRule="auto"/>
        <w:rPr/>
      </w:pPr>
      <w:r>
        <w:rPr>
          <w:spacing w:val="-2"/>
        </w:rPr>
        <w:t>（2）教学系统设计应用研究的新趋势</w:t>
      </w:r>
    </w:p>
    <w:p>
      <w:pPr>
        <w:pStyle w:val="BodyText"/>
        <w:ind w:left="23"/>
        <w:spacing w:before="107" w:line="219" w:lineRule="auto"/>
        <w:outlineLvl w:val="1"/>
        <w:rPr/>
      </w:pPr>
      <w:r>
        <w:rPr>
          <w:b/>
          <w:bCs/>
          <w:spacing w:val="-3"/>
        </w:rPr>
        <w:t>三、主要参考书目</w:t>
      </w:r>
    </w:p>
    <w:p>
      <w:pPr>
        <w:pStyle w:val="BodyText"/>
        <w:ind w:left="28" w:right="13" w:firstLine="12"/>
        <w:spacing w:before="103" w:line="288" w:lineRule="auto"/>
        <w:rPr/>
      </w:pPr>
      <w:r>
        <w:rPr>
          <w:spacing w:val="-5"/>
        </w:rPr>
        <w:t>1.《教学系统设计》，何克抗、林君芬、张文兰编著，高等教育出版社，20</w:t>
      </w:r>
      <w:r>
        <w:rPr>
          <w:spacing w:val="-6"/>
        </w:rPr>
        <w:t>16</w:t>
      </w:r>
      <w:r>
        <w:rPr>
          <w:spacing w:val="-49"/>
        </w:rPr>
        <w:t xml:space="preserve"> </w:t>
      </w:r>
      <w:r>
        <w:rPr>
          <w:spacing w:val="-6"/>
        </w:rPr>
        <w:t>年</w:t>
      </w:r>
      <w:r>
        <w:rPr/>
        <w:t xml:space="preserve"> </w:t>
      </w:r>
      <w:r>
        <w:rPr>
          <w:spacing w:val="-9"/>
        </w:rPr>
        <w:t>3</w:t>
      </w:r>
      <w:r>
        <w:rPr>
          <w:spacing w:val="-44"/>
        </w:rPr>
        <w:t xml:space="preserve"> </w:t>
      </w:r>
      <w:r>
        <w:rPr>
          <w:spacing w:val="-9"/>
        </w:rPr>
        <w:t>月第</w:t>
      </w:r>
      <w:r>
        <w:rPr>
          <w:spacing w:val="-48"/>
        </w:rPr>
        <w:t xml:space="preserve"> </w:t>
      </w:r>
      <w:r>
        <w:rPr>
          <w:spacing w:val="-9"/>
        </w:rPr>
        <w:t>2</w:t>
      </w:r>
      <w:r>
        <w:rPr>
          <w:spacing w:val="-50"/>
        </w:rPr>
        <w:t xml:space="preserve"> </w:t>
      </w:r>
      <w:r>
        <w:rPr>
          <w:spacing w:val="-9"/>
        </w:rPr>
        <w:t>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刘梦君</dc:creator>
  <dcterms:created xsi:type="dcterms:W3CDTF">2024-10-09T10:27:08Z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2024-10-11T14:49:32</vt:filetime>
  </property>
</Properties>
</file>