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5693"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562C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37A0FD5C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考试科目代码：815</w:t>
            </w:r>
          </w:p>
        </w:tc>
        <w:tc>
          <w:tcPr>
            <w:tcW w:w="5040" w:type="dxa"/>
            <w:noWrap w:val="0"/>
            <w:vAlign w:val="center"/>
          </w:tcPr>
          <w:p w14:paraId="1D96230C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考试科目名称：化学教学论</w:t>
            </w:r>
          </w:p>
        </w:tc>
      </w:tr>
      <w:tr w14:paraId="09BD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3F7ED95D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15D7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24D3AB85">
            <w:pPr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化学教学论</w:t>
            </w:r>
            <w:r>
              <w:rPr>
                <w:rFonts w:hAnsi="宋体"/>
                <w:szCs w:val="21"/>
              </w:rPr>
              <w:t>研究生入学考试是为所招收与</w:t>
            </w:r>
            <w:r>
              <w:rPr>
                <w:rFonts w:hint="eastAsia" w:hAnsi="宋体"/>
                <w:szCs w:val="21"/>
              </w:rPr>
              <w:t>化学学科教学论</w:t>
            </w:r>
            <w:r>
              <w:rPr>
                <w:rFonts w:hAnsi="宋体"/>
                <w:szCs w:val="21"/>
              </w:rPr>
              <w:t>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它的主要目的是测试学生对化学教学论各项内容的掌握程度。要求学生对化学教学论内容有比较系统和全面的了解，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化学教学论</w:t>
            </w:r>
            <w:r>
              <w:rPr>
                <w:rFonts w:hAnsi="宋体"/>
                <w:szCs w:val="21"/>
              </w:rPr>
              <w:t>的基本</w:t>
            </w:r>
            <w:r>
              <w:rPr>
                <w:rFonts w:hint="eastAsia" w:hAnsi="宋体"/>
                <w:szCs w:val="21"/>
              </w:rPr>
              <w:t>理论</w:t>
            </w:r>
            <w:r>
              <w:rPr>
                <w:rFonts w:hAnsi="宋体"/>
                <w:szCs w:val="21"/>
              </w:rPr>
              <w:t>和基本</w:t>
            </w:r>
            <w:r>
              <w:rPr>
                <w:rFonts w:hint="eastAsia" w:hAnsi="宋体"/>
                <w:szCs w:val="21"/>
              </w:rPr>
              <w:t>技能</w:t>
            </w:r>
            <w:r>
              <w:rPr>
                <w:rFonts w:hAnsi="宋体"/>
                <w:szCs w:val="21"/>
              </w:rPr>
              <w:t>；</w:t>
            </w:r>
            <w:r>
              <w:rPr>
                <w:rFonts w:hint="eastAsia" w:hAnsi="宋体"/>
                <w:szCs w:val="21"/>
              </w:rPr>
              <w:t>树立现代教育理念，同时需具有中学化学的相关内容进行教学设计能力。</w:t>
            </w:r>
          </w:p>
        </w:tc>
      </w:tr>
      <w:tr w14:paraId="0525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15E98BF0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1CC5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3F2F607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1. </w:t>
            </w:r>
            <w:r>
              <w:rPr>
                <w:rFonts w:hint="eastAsia" w:ascii="宋体" w:hAnsi="宋体"/>
                <w:b/>
                <w:szCs w:val="21"/>
              </w:rPr>
              <w:t>化学学科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课程标准与教材分析</w:t>
            </w:r>
          </w:p>
          <w:p w14:paraId="0DF32BE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义务教育化学课程标准解析</w:t>
            </w:r>
          </w:p>
          <w:p w14:paraId="64CCB9F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普通高中化学课程标准解析</w:t>
            </w:r>
          </w:p>
          <w:p w14:paraId="1C136D6A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高中化学必修1教材解析</w:t>
            </w:r>
          </w:p>
          <w:p w14:paraId="7196800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高中化学必修2教材解析</w:t>
            </w:r>
          </w:p>
          <w:p w14:paraId="627A289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中学化学教学的原理和方法</w:t>
            </w:r>
          </w:p>
          <w:p w14:paraId="68294DD7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人的全面发展理论、辩证唯物主义认识论、自然科学方法论、现代教学理论</w:t>
            </w:r>
          </w:p>
          <w:p w14:paraId="44B8AB5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教学原则概述</w:t>
            </w:r>
          </w:p>
          <w:p w14:paraId="2BB9500A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中学化学教学过程及特征</w:t>
            </w:r>
          </w:p>
          <w:p w14:paraId="344336F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中学化学教学原则</w:t>
            </w:r>
          </w:p>
          <w:p w14:paraId="3A3F4ACE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中学化学教学方法</w:t>
            </w:r>
          </w:p>
          <w:p w14:paraId="373E0771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中学生的化学学习</w:t>
            </w:r>
          </w:p>
          <w:p w14:paraId="0FBCD6E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学习的含义</w:t>
            </w:r>
          </w:p>
          <w:p w14:paraId="5C43B31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行为主义学习理论、认知主义的学习理论、建构主义学习理论、人本主义学习理论</w:t>
            </w:r>
          </w:p>
          <w:p w14:paraId="65C4E12A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探究式学习、发现式学习、研究性学习、合作学习、自主学习</w:t>
            </w:r>
          </w:p>
          <w:p w14:paraId="374D1D4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影响中学生化学学习的主要因素</w:t>
            </w:r>
          </w:p>
          <w:p w14:paraId="262F950E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中学生化学学习的一般规律</w:t>
            </w:r>
          </w:p>
          <w:p w14:paraId="5DE597D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中学生化学学习策略</w:t>
            </w:r>
          </w:p>
          <w:p w14:paraId="2F5264EB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化学教学设计</w:t>
            </w:r>
          </w:p>
          <w:p w14:paraId="7F73E2B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化学教学设计的含义、理论要素</w:t>
            </w:r>
          </w:p>
          <w:p w14:paraId="201F6D3B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化学教学设计的基本层次、环节和原则</w:t>
            </w:r>
          </w:p>
          <w:p w14:paraId="3D3911C9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化学教学设计应注意的几个问题</w:t>
            </w:r>
          </w:p>
          <w:p w14:paraId="6F28B1E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中学化学的课时教学设计</w:t>
            </w:r>
          </w:p>
          <w:p w14:paraId="512DBD15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化学教学实施技能</w:t>
            </w:r>
          </w:p>
          <w:p w14:paraId="5BFA15F7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教学语言的特点</w:t>
            </w:r>
          </w:p>
          <w:p w14:paraId="49BD8A78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教学语言的构成要素</w:t>
            </w:r>
          </w:p>
          <w:p w14:paraId="185D62A7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教学语言的类型</w:t>
            </w:r>
          </w:p>
          <w:p w14:paraId="0822F5F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教学媒体的类型</w:t>
            </w:r>
          </w:p>
          <w:p w14:paraId="1264DA2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选择和使用教学媒体的原则</w:t>
            </w:r>
          </w:p>
          <w:p w14:paraId="1FBC0B9E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板书设计</w:t>
            </w:r>
          </w:p>
          <w:p w14:paraId="2D52FA2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创设教学情境技能</w:t>
            </w:r>
          </w:p>
          <w:p w14:paraId="295EEE0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组织、指导学习活动技能</w:t>
            </w:r>
          </w:p>
          <w:p w14:paraId="6FFD593B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教学调控技能</w:t>
            </w:r>
          </w:p>
          <w:p w14:paraId="196E112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化学实验技能</w:t>
            </w:r>
          </w:p>
          <w:p w14:paraId="5E5D6103"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/>
                <w:b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化学课堂教学设计的实施与评价</w:t>
            </w:r>
          </w:p>
          <w:p w14:paraId="317E3FCE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化学教学设计实施的意义</w:t>
            </w:r>
          </w:p>
          <w:p w14:paraId="5C70C6F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化学教学设计实施的基本要求</w:t>
            </w:r>
          </w:p>
          <w:p w14:paraId="482978DA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教学设计实施评价的意义</w:t>
            </w:r>
          </w:p>
          <w:p w14:paraId="24F70B1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教学设计实施评价的方式</w:t>
            </w:r>
          </w:p>
          <w:p w14:paraId="3076C66F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中学化学实验教学</w:t>
            </w:r>
          </w:p>
          <w:p w14:paraId="75408BEE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化学实验的含义</w:t>
            </w:r>
          </w:p>
          <w:p w14:paraId="700FA0E0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化学实验在中学化学教学中的地位</w:t>
            </w:r>
          </w:p>
          <w:p w14:paraId="41A9BDFA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化学实验在中学化学教学中的作用</w:t>
            </w:r>
          </w:p>
          <w:p w14:paraId="59B975C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中学化学实验的内容</w:t>
            </w:r>
          </w:p>
          <w:p w14:paraId="3132C73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中学化学实验的类型</w:t>
            </w:r>
          </w:p>
          <w:p w14:paraId="377A7B2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传统化学实验存在的主要问题</w:t>
            </w:r>
          </w:p>
          <w:p w14:paraId="18C8534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化学实验教学改革的发展趋势</w:t>
            </w:r>
          </w:p>
          <w:p w14:paraId="60F7429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化学实验教学的主要模式</w:t>
            </w:r>
          </w:p>
          <w:p w14:paraId="28CDF08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化学学习的测量与评价</w:t>
            </w:r>
          </w:p>
          <w:p w14:paraId="03A248C0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测量的含义、方式、程序</w:t>
            </w:r>
          </w:p>
          <w:p w14:paraId="4EA8DD58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测量的类型</w:t>
            </w:r>
          </w:p>
          <w:p w14:paraId="0C6EB329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标准化考试</w:t>
            </w:r>
          </w:p>
          <w:p w14:paraId="69054F5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评价的标准和方法</w:t>
            </w:r>
          </w:p>
          <w:p w14:paraId="449C2A3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化学学习评价的新方法</w:t>
            </w:r>
          </w:p>
          <w:p w14:paraId="00CAD096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信息技术与化学教学</w:t>
            </w:r>
          </w:p>
          <w:p w14:paraId="68377EB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信息技术及其在教育中的应用</w:t>
            </w:r>
          </w:p>
          <w:p w14:paraId="64E87A8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信息技术对于化学教育的影响</w:t>
            </w:r>
          </w:p>
          <w:p w14:paraId="48986620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信息技术应用于化学教学的基本特征</w:t>
            </w:r>
          </w:p>
          <w:p w14:paraId="7182BCB6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信息技术与化学教学整合的内涵、意义、途径</w:t>
            </w:r>
          </w:p>
          <w:p w14:paraId="0E68E21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信息技术与化学教学整合的教学设计</w:t>
            </w:r>
          </w:p>
          <w:p w14:paraId="547B9265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10</w:t>
            </w:r>
            <w:r>
              <w:rPr>
                <w:rFonts w:hAnsi="宋体"/>
                <w:b/>
                <w:szCs w:val="21"/>
              </w:rPr>
              <w:t xml:space="preserve">. </w:t>
            </w:r>
            <w:r>
              <w:rPr>
                <w:rFonts w:hint="eastAsia" w:hAnsi="宋体"/>
                <w:b/>
                <w:szCs w:val="21"/>
              </w:rPr>
              <w:t>化学教师的专业发展</w:t>
            </w:r>
          </w:p>
          <w:p w14:paraId="0B70916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化学教师的素质分析</w:t>
            </w:r>
          </w:p>
          <w:p w14:paraId="18EF9CE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反思型教师的实践特征</w:t>
            </w:r>
          </w:p>
          <w:p w14:paraId="1B9E83D8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专家型教师与一般教师的比较</w:t>
            </w:r>
          </w:p>
          <w:p w14:paraId="0F34560C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行动研究与教师专业发展</w:t>
            </w:r>
          </w:p>
          <w:p w14:paraId="7CF8D415">
            <w:pPr>
              <w:pStyle w:val="7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11、中学化学试题</w:t>
            </w:r>
          </w:p>
          <w:p w14:paraId="73F983C7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全国各大城市历年中考试题</w:t>
            </w:r>
          </w:p>
          <w:p w14:paraId="17FB639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全国各地历年高考试题</w:t>
            </w:r>
          </w:p>
        </w:tc>
      </w:tr>
      <w:tr w14:paraId="0C61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0FF7AA83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6D67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7BB34FF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1、单项选择题</w:t>
            </w:r>
            <w:r>
              <w:rPr>
                <w:rFonts w:ascii="宋体" w:hAnsi="宋体"/>
                <w:szCs w:val="21"/>
              </w:rPr>
              <w:t xml:space="preserve"> （共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1942EC1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、填空题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20空</w:t>
            </w:r>
            <w:r>
              <w:rPr>
                <w:rFonts w:ascii="宋体" w:hAnsi="宋体"/>
                <w:szCs w:val="21"/>
              </w:rPr>
              <w:t>，每</w:t>
            </w:r>
            <w:r>
              <w:rPr>
                <w:rFonts w:hint="eastAsia" w:ascii="宋体" w:hAnsi="宋体"/>
                <w:szCs w:val="21"/>
              </w:rPr>
              <w:t>空1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1B16490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656FD8E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4、设计题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7C521DAB">
            <w:pPr>
              <w:spacing w:line="40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5、论述题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0分）</w:t>
            </w:r>
          </w:p>
        </w:tc>
      </w:tr>
      <w:tr w14:paraId="1CA7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67C9AC4E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587D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8" w:hRule="atLeast"/>
        </w:trPr>
        <w:tc>
          <w:tcPr>
            <w:tcW w:w="8640" w:type="dxa"/>
            <w:gridSpan w:val="2"/>
            <w:noWrap w:val="0"/>
            <w:vAlign w:val="top"/>
          </w:tcPr>
          <w:p w14:paraId="7EC15CA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1.《</w:t>
            </w:r>
            <w:r>
              <w:rPr>
                <w:rFonts w:hint="eastAsia" w:ascii="宋体" w:hAnsi="宋体"/>
                <w:szCs w:val="21"/>
              </w:rPr>
              <w:t>化学教学论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王克勤</w:t>
            </w:r>
            <w:r>
              <w:rPr>
                <w:rFonts w:ascii="宋体" w:hAnsi="宋体"/>
                <w:szCs w:val="21"/>
              </w:rPr>
              <w:t>编著，</w:t>
            </w:r>
            <w:r>
              <w:rPr>
                <w:rFonts w:hint="eastAsia" w:ascii="宋体" w:hAnsi="宋体"/>
                <w:szCs w:val="21"/>
              </w:rPr>
              <w:t>科学</w:t>
            </w:r>
            <w:r>
              <w:rPr>
                <w:rFonts w:ascii="宋体" w:hAnsi="宋体"/>
                <w:szCs w:val="21"/>
              </w:rPr>
              <w:t>出版社，</w:t>
            </w:r>
            <w:r>
              <w:rPr>
                <w:rFonts w:hint="eastAsia" w:ascii="宋体" w:hAnsi="宋体"/>
                <w:szCs w:val="21"/>
              </w:rPr>
              <w:t>2006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8B7822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.《</w:t>
            </w:r>
            <w:r>
              <w:rPr>
                <w:rFonts w:hint="eastAsia" w:ascii="宋体" w:hAnsi="宋体"/>
                <w:szCs w:val="21"/>
              </w:rPr>
              <w:t>化学教学论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（第五版）刘知新</w:t>
            </w:r>
            <w:r>
              <w:rPr>
                <w:rFonts w:ascii="宋体" w:hAnsi="宋体"/>
                <w:szCs w:val="21"/>
              </w:rPr>
              <w:t>编著，</w:t>
            </w:r>
            <w:r>
              <w:rPr>
                <w:rFonts w:hint="eastAsia" w:ascii="宋体" w:hAnsi="宋体"/>
                <w:szCs w:val="21"/>
              </w:rPr>
              <w:t>高等教育出版社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年。</w:t>
            </w:r>
          </w:p>
        </w:tc>
      </w:tr>
    </w:tbl>
    <w:p w14:paraId="61699BBA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6AC7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D305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D1B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3A97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4BC5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3353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2JjMTBlNjRiMzdiZGQ3NjRhM2NhNGQ0NjA4MzMifQ=="/>
  </w:docVars>
  <w:rsids>
    <w:rsidRoot w:val="00172A27"/>
    <w:rsid w:val="0072431C"/>
    <w:rsid w:val="00776F26"/>
    <w:rsid w:val="00C15A0F"/>
    <w:rsid w:val="121D2ECF"/>
    <w:rsid w:val="12337EC6"/>
    <w:rsid w:val="42947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1142</Words>
  <Characters>1176</Characters>
  <Lines>9</Lines>
  <Paragraphs>2</Paragraphs>
  <TotalTime>4</TotalTime>
  <ScaleCrop>false</ScaleCrop>
  <LinksUpToDate>false</LinksUpToDate>
  <CharactersWithSpaces>1187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2024-07-03T13:59:00Z</dcterms:created>
  <dc:creator>USER</dc:creator>
  <cp:lastModifiedBy>vertesyuan</cp:lastModifiedBy>
  <cp:lastPrinted>2024-07-05T01:36:53Z</cp:lastPrinted>
  <dcterms:modified xsi:type="dcterms:W3CDTF">2024-10-12T07:46:57Z</dcterms:modified>
  <dc:title>2011年硕士研究生入学考试专业课考试大纲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B7484E5003254169B26C7F6C205D85A9_13</vt:lpwstr>
  </property>
  <property fmtid="{D5CDD505-2E9C-101B-9397-08002B2CF9AE}" pid="3" name="KSOProductBuildVer">
    <vt:lpwstr>2052-12.1.0.18276</vt:lpwstr>
  </property>
</Properties>
</file>