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F2EFE">
      <w:pPr>
        <w:snapToGrid w:val="0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338-生物化学</w:t>
      </w:r>
    </w:p>
    <w:p w14:paraId="40B146C4">
      <w:pPr>
        <w:jc w:val="center"/>
        <w:rPr>
          <w:rFonts w:hint="eastAsia" w:ascii="黑体" w:hAnsi="宋体" w:eastAsia="黑体"/>
          <w:szCs w:val="21"/>
        </w:rPr>
      </w:pPr>
    </w:p>
    <w:p w14:paraId="771A5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一、考试性质</w:t>
      </w:r>
    </w:p>
    <w:p w14:paraId="6383DB4C">
      <w:pPr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生物化学</w:t>
      </w:r>
      <w:r>
        <w:rPr>
          <w:rFonts w:hint="eastAsia" w:ascii="宋体" w:hAnsi="宋体"/>
          <w:szCs w:val="21"/>
          <w:lang w:val="en-US" w:eastAsia="zh-CN"/>
        </w:rPr>
        <w:t>招生</w:t>
      </w:r>
      <w:r>
        <w:rPr>
          <w:rFonts w:hint="eastAsia" w:ascii="宋体" w:hAnsi="宋体"/>
          <w:szCs w:val="21"/>
        </w:rPr>
        <w:t>考试是为我校生命科学学科招收硕士研究生而进行的水平考试。通过该门课程的考试以真实反映考生对</w:t>
      </w:r>
      <w:r>
        <w:rPr>
          <w:rFonts w:ascii="宋体" w:hAnsi="宋体"/>
          <w:szCs w:val="21"/>
        </w:rPr>
        <w:t>生物化学基本概念和基本理论</w:t>
      </w:r>
      <w:r>
        <w:rPr>
          <w:rFonts w:hint="eastAsia" w:ascii="宋体" w:hAnsi="宋体"/>
          <w:szCs w:val="21"/>
        </w:rPr>
        <w:t>的掌握程度以及</w:t>
      </w:r>
      <w:r>
        <w:rPr>
          <w:rFonts w:ascii="宋体" w:hAnsi="宋体"/>
          <w:szCs w:val="21"/>
        </w:rPr>
        <w:t>综合运用所学的知识分析</w:t>
      </w:r>
      <w:r>
        <w:rPr>
          <w:rFonts w:hint="eastAsia" w:ascii="宋体" w:hAnsi="宋体"/>
          <w:szCs w:val="21"/>
        </w:rPr>
        <w:t>相关</w:t>
      </w:r>
      <w:r>
        <w:rPr>
          <w:rFonts w:ascii="宋体" w:hAnsi="宋体"/>
          <w:szCs w:val="21"/>
        </w:rPr>
        <w:t>问题和解决问题</w:t>
      </w:r>
      <w:r>
        <w:rPr>
          <w:rFonts w:hint="eastAsia" w:ascii="宋体" w:hAnsi="宋体"/>
          <w:szCs w:val="21"/>
        </w:rPr>
        <w:t>的能力与水平，可以作为我校选拨硕士研究生的重要依据。</w:t>
      </w:r>
    </w:p>
    <w:p w14:paraId="3C2BE93D">
      <w:pPr>
        <w:snapToGrid w:val="0"/>
        <w:spacing w:line="400" w:lineRule="exact"/>
        <w:rPr>
          <w:rFonts w:hint="eastAsia" w:ascii="宋体" w:hAnsi="宋体"/>
          <w:b/>
          <w:sz w:val="24"/>
        </w:rPr>
      </w:pPr>
    </w:p>
    <w:p w14:paraId="262C8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二、考试要求</w:t>
      </w:r>
    </w:p>
    <w:p w14:paraId="0CEE49D2"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生物化学考试旨在考查考生对生物化学基本知识、基本理论的掌握程度，并在考察考生基础理论知识掌握的基础上，注重考查考生运用生物化学基础知识分析问题、解决问题的能力。</w:t>
      </w:r>
    </w:p>
    <w:p w14:paraId="0BA4A760">
      <w:pPr>
        <w:snapToGrid w:val="0"/>
        <w:spacing w:line="400" w:lineRule="exact"/>
        <w:rPr>
          <w:rFonts w:hint="eastAsia" w:ascii="宋体" w:hAnsi="宋体"/>
          <w:b/>
          <w:sz w:val="24"/>
        </w:rPr>
      </w:pPr>
    </w:p>
    <w:p w14:paraId="3F2A8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三、考试形式与试卷结构</w:t>
      </w:r>
    </w:p>
    <w:p w14:paraId="72C80C74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考试方式：闭卷，笔试</w:t>
      </w:r>
    </w:p>
    <w:p w14:paraId="189C3457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考试时间：</w:t>
      </w:r>
      <w:r>
        <w:rPr>
          <w:rFonts w:ascii="Calibri" w:hAnsi="Calibri"/>
          <w:szCs w:val="21"/>
        </w:rPr>
        <w:t>180</w:t>
      </w:r>
      <w:r>
        <w:rPr>
          <w:rFonts w:ascii="Calibri" w:hAnsi="宋体"/>
          <w:szCs w:val="21"/>
        </w:rPr>
        <w:t>分钟</w:t>
      </w:r>
    </w:p>
    <w:p w14:paraId="0281B0EE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题型</w:t>
      </w:r>
    </w:p>
    <w:p w14:paraId="009A576F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主要包括名词解释、判断题、简答题、计算及分析性问答题</w:t>
      </w:r>
      <w:r>
        <w:rPr>
          <w:rFonts w:ascii="Calibri" w:hAnsi="Calibri"/>
          <w:szCs w:val="21"/>
        </w:rPr>
        <w:t xml:space="preserve"> </w:t>
      </w:r>
    </w:p>
    <w:p w14:paraId="58EAEA18">
      <w:pPr>
        <w:snapToGrid w:val="0"/>
        <w:spacing w:line="400" w:lineRule="exact"/>
        <w:rPr>
          <w:rFonts w:hint="eastAsia" w:ascii="Calibri" w:hAnsi="宋体"/>
          <w:b/>
          <w:szCs w:val="21"/>
        </w:rPr>
      </w:pPr>
    </w:p>
    <w:p w14:paraId="678C3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四、考试内容</w:t>
      </w:r>
    </w:p>
    <w:p w14:paraId="42743DF1">
      <w:pPr>
        <w:snapToGrid w:val="0"/>
        <w:spacing w:line="400" w:lineRule="exact"/>
        <w:ind w:firstLine="420" w:firstLineChars="200"/>
        <w:rPr>
          <w:rFonts w:ascii="Calibri" w:hAnsi="Calibri"/>
          <w:b/>
          <w:szCs w:val="21"/>
        </w:rPr>
      </w:pPr>
      <w:r>
        <w:rPr>
          <w:rFonts w:ascii="Calibri" w:hAnsi="宋体"/>
          <w:szCs w:val="21"/>
        </w:rPr>
        <w:t>考试内容将涉及生物化学的如下内容：（</w:t>
      </w: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）生物分子的结构、组成、性质和功能；（</w:t>
      </w: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）生物分子特别是生物大分子的分离与分析方法；（</w:t>
      </w: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）生物体内的能量转化、利用和调节；（</w:t>
      </w:r>
      <w:r>
        <w:rPr>
          <w:rFonts w:ascii="Calibri" w:hAnsi="Calibri"/>
          <w:szCs w:val="21"/>
        </w:rPr>
        <w:t>4</w:t>
      </w:r>
      <w:r>
        <w:rPr>
          <w:rFonts w:ascii="Calibri" w:hAnsi="宋体"/>
          <w:szCs w:val="21"/>
        </w:rPr>
        <w:t>）生物大分子的分解与合成代谢；（</w:t>
      </w:r>
      <w:r>
        <w:rPr>
          <w:rFonts w:ascii="Calibri" w:hAnsi="Calibri"/>
          <w:szCs w:val="21"/>
        </w:rPr>
        <w:t>5</w:t>
      </w:r>
      <w:r>
        <w:rPr>
          <w:rFonts w:ascii="Calibri" w:hAnsi="宋体"/>
          <w:szCs w:val="21"/>
        </w:rPr>
        <w:t>）生物信息分子的复制、转录、表达和调节等基本理论。并考查学生运用上述知识的综合和分析能力。各部分的基本内容如下：</w:t>
      </w:r>
    </w:p>
    <w:p w14:paraId="5A8B5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（一）糖生物化学</w:t>
      </w:r>
    </w:p>
    <w:p w14:paraId="695DE9C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单糖</w:t>
      </w:r>
    </w:p>
    <w:p w14:paraId="6E1FD1A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单糖的结构、性质、构象与构型、变旋</w:t>
      </w:r>
    </w:p>
    <w:p w14:paraId="1D8B9891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寡糖</w:t>
      </w:r>
    </w:p>
    <w:p w14:paraId="22D35A52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4. </w:t>
      </w:r>
      <w:r>
        <w:rPr>
          <w:rFonts w:ascii="Calibri" w:hAnsi="宋体"/>
          <w:szCs w:val="21"/>
        </w:rPr>
        <w:t>多糖</w:t>
      </w:r>
    </w:p>
    <w:p w14:paraId="1B851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（二）脂类生物化学</w:t>
      </w:r>
    </w:p>
    <w:p w14:paraId="4773EDE1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甘油三酯</w:t>
      </w:r>
    </w:p>
    <w:p w14:paraId="2C57BE51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2. </w:t>
      </w:r>
      <w:r>
        <w:rPr>
          <w:rFonts w:ascii="Calibri" w:hAnsi="宋体"/>
          <w:szCs w:val="21"/>
        </w:rPr>
        <w:t>结构与性质，甘油三脂的皂化值（价）、酸值（价）、碘值（价）、乙酰化值（价）磷脂</w:t>
      </w:r>
    </w:p>
    <w:p w14:paraId="53599E5C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3. </w:t>
      </w:r>
      <w:r>
        <w:rPr>
          <w:rFonts w:ascii="Calibri" w:hAnsi="宋体"/>
          <w:szCs w:val="21"/>
        </w:rPr>
        <w:t>分类、性质与功能</w:t>
      </w:r>
    </w:p>
    <w:p w14:paraId="2C8BE80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4. </w:t>
      </w:r>
      <w:r>
        <w:rPr>
          <w:rFonts w:ascii="Calibri" w:hAnsi="宋体"/>
          <w:szCs w:val="21"/>
        </w:rPr>
        <w:t>结合酯</w:t>
      </w:r>
    </w:p>
    <w:p w14:paraId="028F9B54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5. </w:t>
      </w:r>
      <w:r>
        <w:rPr>
          <w:rFonts w:ascii="Calibri" w:hAnsi="宋体"/>
          <w:szCs w:val="21"/>
        </w:rPr>
        <w:t>固醇类化合物</w:t>
      </w:r>
    </w:p>
    <w:p w14:paraId="28A4B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（三）蛋白质化学</w:t>
      </w:r>
    </w:p>
    <w:p w14:paraId="5B0C77D2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蛋白质的重要功能及元素组成</w:t>
      </w:r>
    </w:p>
    <w:p w14:paraId="096933E9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蛋白质的重要功能；</w:t>
      </w:r>
    </w:p>
    <w:p w14:paraId="35F69DCD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蛋白质的元素组成</w:t>
      </w:r>
    </w:p>
    <w:p w14:paraId="67DB1164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4. </w:t>
      </w:r>
      <w:r>
        <w:rPr>
          <w:rFonts w:ascii="Calibri" w:hAnsi="宋体"/>
          <w:szCs w:val="21"/>
        </w:rPr>
        <w:t>氨基酸</w:t>
      </w:r>
    </w:p>
    <w:p w14:paraId="24E17DF8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5. </w:t>
      </w:r>
      <w:r>
        <w:rPr>
          <w:rFonts w:ascii="Calibri" w:hAnsi="宋体"/>
          <w:szCs w:val="21"/>
        </w:rPr>
        <w:t>氨基酸的结构特点及分类；</w:t>
      </w:r>
    </w:p>
    <w:p w14:paraId="2AD81E2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6. </w:t>
      </w:r>
      <w:r>
        <w:rPr>
          <w:rFonts w:ascii="Calibri" w:hAnsi="宋体"/>
          <w:szCs w:val="21"/>
        </w:rPr>
        <w:t>必需氨基酸；</w:t>
      </w:r>
    </w:p>
    <w:p w14:paraId="595547D5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7. </w:t>
      </w:r>
      <w:r>
        <w:rPr>
          <w:rFonts w:ascii="Calibri" w:hAnsi="宋体"/>
          <w:szCs w:val="21"/>
        </w:rPr>
        <w:t>蛋白质的稀有氨基酸</w:t>
      </w:r>
    </w:p>
    <w:p w14:paraId="4597DB3F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8. </w:t>
      </w:r>
      <w:r>
        <w:rPr>
          <w:rFonts w:ascii="Calibri" w:hAnsi="宋体"/>
          <w:szCs w:val="21"/>
        </w:rPr>
        <w:t>非蛋白质氨基酸；</w:t>
      </w:r>
    </w:p>
    <w:p w14:paraId="45DF2CF7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9. </w:t>
      </w:r>
      <w:r>
        <w:rPr>
          <w:rFonts w:ascii="Calibri" w:hAnsi="宋体"/>
          <w:szCs w:val="21"/>
        </w:rPr>
        <w:t>氨基酸的性质</w:t>
      </w:r>
    </w:p>
    <w:p w14:paraId="264A9E6F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10. </w:t>
      </w:r>
      <w:r>
        <w:rPr>
          <w:rFonts w:ascii="Calibri" w:hAnsi="宋体"/>
          <w:szCs w:val="21"/>
        </w:rPr>
        <w:t>肽</w:t>
      </w:r>
    </w:p>
    <w:p w14:paraId="66FC2969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11. </w:t>
      </w:r>
      <w:r>
        <w:rPr>
          <w:rFonts w:ascii="Calibri" w:hAnsi="宋体"/>
          <w:szCs w:val="21"/>
        </w:rPr>
        <w:t>肽键及肽链；</w:t>
      </w:r>
    </w:p>
    <w:p w14:paraId="0349A2CF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12. </w:t>
      </w:r>
      <w:r>
        <w:rPr>
          <w:rFonts w:ascii="Calibri" w:hAnsi="宋体"/>
          <w:szCs w:val="21"/>
        </w:rPr>
        <w:t>肽的命名及结构；</w:t>
      </w:r>
    </w:p>
    <w:p w14:paraId="46D7F7A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13. </w:t>
      </w:r>
      <w:r>
        <w:rPr>
          <w:rFonts w:ascii="Calibri" w:hAnsi="宋体"/>
          <w:szCs w:val="21"/>
        </w:rPr>
        <w:t>天然存在的活性寡肽</w:t>
      </w:r>
    </w:p>
    <w:p w14:paraId="1F784387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14. </w:t>
      </w:r>
      <w:r>
        <w:rPr>
          <w:rFonts w:ascii="Calibri" w:hAnsi="宋体"/>
          <w:szCs w:val="21"/>
        </w:rPr>
        <w:t>蛋白质的分子结构</w:t>
      </w:r>
    </w:p>
    <w:p w14:paraId="04DB7558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15. </w:t>
      </w:r>
      <w:r>
        <w:rPr>
          <w:rFonts w:ascii="Calibri" w:hAnsi="宋体"/>
          <w:szCs w:val="21"/>
        </w:rPr>
        <w:t>蛋白质的一级结构；</w:t>
      </w:r>
    </w:p>
    <w:p w14:paraId="181533C1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16. </w:t>
      </w:r>
      <w:r>
        <w:rPr>
          <w:rFonts w:ascii="Calibri" w:hAnsi="宋体"/>
          <w:szCs w:val="21"/>
        </w:rPr>
        <w:t>蛋白质的二级结构</w:t>
      </w:r>
    </w:p>
    <w:p w14:paraId="0532FB7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17. </w:t>
      </w:r>
      <w:r>
        <w:rPr>
          <w:rFonts w:ascii="Calibri" w:hAnsi="宋体"/>
          <w:szCs w:val="21"/>
        </w:rPr>
        <w:t>超二级结构及结构域</w:t>
      </w:r>
    </w:p>
    <w:p w14:paraId="3D1A13D2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18. </w:t>
      </w:r>
      <w:r>
        <w:rPr>
          <w:rFonts w:ascii="Calibri" w:hAnsi="宋体"/>
          <w:szCs w:val="21"/>
        </w:rPr>
        <w:t>蛋白质的三级结构</w:t>
      </w:r>
    </w:p>
    <w:p w14:paraId="4768E63D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19. </w:t>
      </w:r>
      <w:r>
        <w:rPr>
          <w:rFonts w:ascii="Calibri" w:hAnsi="宋体"/>
          <w:szCs w:val="21"/>
        </w:rPr>
        <w:t>蛋白质的四级结构</w:t>
      </w:r>
    </w:p>
    <w:p w14:paraId="57B13690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20. </w:t>
      </w:r>
      <w:r>
        <w:rPr>
          <w:rFonts w:ascii="Calibri" w:hAnsi="宋体"/>
          <w:szCs w:val="21"/>
        </w:rPr>
        <w:t>蛋白质结构与功能的关系</w:t>
      </w:r>
    </w:p>
    <w:p w14:paraId="1D09A4A9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21. </w:t>
      </w:r>
      <w:r>
        <w:rPr>
          <w:rFonts w:ascii="Calibri" w:hAnsi="宋体"/>
          <w:szCs w:val="21"/>
        </w:rPr>
        <w:t>蛋白质一级结构与功能的关系</w:t>
      </w:r>
    </w:p>
    <w:p w14:paraId="736055C2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22. </w:t>
      </w:r>
      <w:r>
        <w:rPr>
          <w:rFonts w:ascii="Calibri" w:hAnsi="宋体"/>
          <w:szCs w:val="21"/>
        </w:rPr>
        <w:t>蛋白质的空间结构与功能的关系</w:t>
      </w:r>
    </w:p>
    <w:p w14:paraId="6E067D72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23. </w:t>
      </w:r>
      <w:r>
        <w:rPr>
          <w:rFonts w:ascii="Calibri" w:hAnsi="宋体"/>
          <w:szCs w:val="21"/>
        </w:rPr>
        <w:t>蛋白质的重要性质</w:t>
      </w:r>
    </w:p>
    <w:p w14:paraId="04800448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24. </w:t>
      </w:r>
      <w:r>
        <w:rPr>
          <w:rFonts w:ascii="Calibri" w:hAnsi="宋体"/>
          <w:szCs w:val="21"/>
        </w:rPr>
        <w:t>蛋白质的两性性质和等电点；</w:t>
      </w:r>
    </w:p>
    <w:p w14:paraId="24EB19CE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25. </w:t>
      </w:r>
      <w:r>
        <w:rPr>
          <w:rFonts w:ascii="Calibri" w:hAnsi="宋体"/>
          <w:szCs w:val="21"/>
        </w:rPr>
        <w:t>蛋白质的胶体性质与蛋白质的沉淀</w:t>
      </w:r>
    </w:p>
    <w:p w14:paraId="3173DAF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26. </w:t>
      </w:r>
      <w:r>
        <w:rPr>
          <w:rFonts w:ascii="Calibri" w:hAnsi="宋体"/>
          <w:szCs w:val="21"/>
        </w:rPr>
        <w:t>蛋白质的变性与复性；</w:t>
      </w:r>
    </w:p>
    <w:p w14:paraId="0EBD721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27. </w:t>
      </w:r>
      <w:r>
        <w:rPr>
          <w:rFonts w:ascii="Calibri" w:hAnsi="宋体"/>
          <w:szCs w:val="21"/>
        </w:rPr>
        <w:t>蛋白质的颜色反应</w:t>
      </w:r>
    </w:p>
    <w:p w14:paraId="734107F1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28. </w:t>
      </w:r>
      <w:r>
        <w:rPr>
          <w:rFonts w:ascii="Calibri" w:hAnsi="宋体"/>
          <w:szCs w:val="21"/>
        </w:rPr>
        <w:t>蛋白质的分类</w:t>
      </w:r>
    </w:p>
    <w:p w14:paraId="19F48878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29. </w:t>
      </w:r>
      <w:r>
        <w:rPr>
          <w:rFonts w:ascii="Calibri" w:hAnsi="宋体"/>
          <w:szCs w:val="21"/>
        </w:rPr>
        <w:t>蛋白质的分离提纯及分子量测定</w:t>
      </w:r>
    </w:p>
    <w:p w14:paraId="61B8F1CC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30. </w:t>
      </w:r>
      <w:r>
        <w:rPr>
          <w:rFonts w:ascii="Calibri" w:hAnsi="宋体"/>
          <w:szCs w:val="21"/>
        </w:rPr>
        <w:t>蛋白质分离纯化</w:t>
      </w:r>
    </w:p>
    <w:p w14:paraId="7940862C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31. </w:t>
      </w:r>
      <w:r>
        <w:rPr>
          <w:rFonts w:ascii="Calibri" w:hAnsi="宋体"/>
          <w:szCs w:val="21"/>
        </w:rPr>
        <w:t>蛋白质分子质量的测定</w:t>
      </w:r>
    </w:p>
    <w:p w14:paraId="558D1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（四）核酸化学</w:t>
      </w:r>
    </w:p>
    <w:p w14:paraId="48D9DF4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核酸的种类与分布</w:t>
      </w:r>
    </w:p>
    <w:p w14:paraId="5BDF73FF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核酸的化学组成</w:t>
      </w:r>
    </w:p>
    <w:p w14:paraId="3E80D558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脱氧核糖核酸</w:t>
      </w:r>
    </w:p>
    <w:p w14:paraId="464837F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4. </w:t>
      </w:r>
      <w:r>
        <w:rPr>
          <w:rFonts w:ascii="Calibri" w:hAnsi="Calibri"/>
          <w:szCs w:val="21"/>
        </w:rPr>
        <w:t>DNA</w:t>
      </w:r>
      <w:r>
        <w:rPr>
          <w:rFonts w:ascii="Calibri" w:hAnsi="宋体"/>
          <w:szCs w:val="21"/>
        </w:rPr>
        <w:t>的碱基组成；</w:t>
      </w:r>
    </w:p>
    <w:p w14:paraId="559AA26D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5. </w:t>
      </w:r>
      <w:r>
        <w:rPr>
          <w:rFonts w:ascii="Calibri" w:hAnsi="Calibri"/>
          <w:szCs w:val="21"/>
        </w:rPr>
        <w:t>DNA</w:t>
      </w:r>
      <w:r>
        <w:rPr>
          <w:rFonts w:ascii="Calibri" w:hAnsi="宋体"/>
          <w:szCs w:val="21"/>
        </w:rPr>
        <w:t>的一级结构；</w:t>
      </w:r>
    </w:p>
    <w:p w14:paraId="38A4BB98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6. </w:t>
      </w:r>
      <w:r>
        <w:rPr>
          <w:rFonts w:ascii="Calibri" w:hAnsi="Calibri"/>
          <w:szCs w:val="21"/>
        </w:rPr>
        <w:t>DNA</w:t>
      </w:r>
      <w:r>
        <w:rPr>
          <w:rFonts w:ascii="Calibri" w:hAnsi="宋体"/>
          <w:szCs w:val="21"/>
        </w:rPr>
        <w:t>的空间结构；</w:t>
      </w:r>
    </w:p>
    <w:p w14:paraId="699220A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7. </w:t>
      </w:r>
      <w:r>
        <w:rPr>
          <w:rFonts w:ascii="Calibri" w:hAnsi="Calibri"/>
          <w:szCs w:val="21"/>
        </w:rPr>
        <w:t>DNA</w:t>
      </w:r>
      <w:r>
        <w:rPr>
          <w:rFonts w:ascii="Calibri" w:hAnsi="宋体"/>
          <w:szCs w:val="21"/>
        </w:rPr>
        <w:t>的三级结构</w:t>
      </w:r>
    </w:p>
    <w:p w14:paraId="2BD98FB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8. </w:t>
      </w:r>
      <w:r>
        <w:rPr>
          <w:rFonts w:ascii="Calibri" w:hAnsi="宋体"/>
          <w:szCs w:val="21"/>
        </w:rPr>
        <w:t>核糖核酸</w:t>
      </w:r>
    </w:p>
    <w:p w14:paraId="367358D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9. </w:t>
      </w:r>
      <w:r>
        <w:rPr>
          <w:rFonts w:ascii="Calibri" w:hAnsi="Calibri"/>
          <w:szCs w:val="21"/>
        </w:rPr>
        <w:t>RNA</w:t>
      </w:r>
      <w:r>
        <w:rPr>
          <w:rFonts w:ascii="Calibri" w:hAnsi="宋体"/>
          <w:szCs w:val="21"/>
        </w:rPr>
        <w:t>的结构</w:t>
      </w:r>
    </w:p>
    <w:p w14:paraId="27061BAE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10. </w:t>
      </w:r>
      <w:r>
        <w:rPr>
          <w:rFonts w:ascii="Calibri" w:hAnsi="宋体"/>
          <w:szCs w:val="21"/>
        </w:rPr>
        <w:t>核酸的理化性质</w:t>
      </w:r>
    </w:p>
    <w:p w14:paraId="56451DC4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11. </w:t>
      </w:r>
      <w:r>
        <w:rPr>
          <w:rFonts w:ascii="Calibri" w:hAnsi="宋体"/>
          <w:szCs w:val="21"/>
        </w:rPr>
        <w:t>一般物理性质；</w:t>
      </w:r>
    </w:p>
    <w:p w14:paraId="46340895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12. </w:t>
      </w:r>
      <w:r>
        <w:rPr>
          <w:rFonts w:ascii="Calibri" w:hAnsi="宋体"/>
          <w:szCs w:val="21"/>
        </w:rPr>
        <w:t>核酸的紫外吸收；</w:t>
      </w:r>
    </w:p>
    <w:p w14:paraId="099691AD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13. </w:t>
      </w:r>
      <w:r>
        <w:rPr>
          <w:rFonts w:ascii="Calibri" w:hAnsi="宋体"/>
          <w:szCs w:val="21"/>
        </w:rPr>
        <w:t>核酸的沉降特性；</w:t>
      </w:r>
    </w:p>
    <w:p w14:paraId="638A739E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14. </w:t>
      </w:r>
      <w:r>
        <w:rPr>
          <w:rFonts w:ascii="Calibri" w:hAnsi="宋体"/>
          <w:szCs w:val="21"/>
        </w:rPr>
        <w:t>核酸的两性解离及凝胶电泳；</w:t>
      </w:r>
    </w:p>
    <w:p w14:paraId="4E14CDAB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15. </w:t>
      </w:r>
      <w:r>
        <w:rPr>
          <w:rFonts w:ascii="Calibri" w:hAnsi="宋体"/>
          <w:szCs w:val="21"/>
        </w:rPr>
        <w:t>核酸的变性与复性</w:t>
      </w:r>
    </w:p>
    <w:p w14:paraId="58B71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（五）酶学</w:t>
      </w:r>
    </w:p>
    <w:p w14:paraId="33009A42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1. </w:t>
      </w:r>
      <w:r>
        <w:rPr>
          <w:rFonts w:ascii="Calibri" w:hAnsi="宋体"/>
          <w:szCs w:val="21"/>
        </w:rPr>
        <w:t>酶学概论</w:t>
      </w:r>
    </w:p>
    <w:p w14:paraId="5101D46F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酶的概念；</w:t>
      </w:r>
    </w:p>
    <w:p w14:paraId="1B24FB1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酶的催化特点；</w:t>
      </w:r>
    </w:p>
    <w:p w14:paraId="5BB3E8C7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4. </w:t>
      </w:r>
      <w:r>
        <w:rPr>
          <w:rFonts w:ascii="Calibri" w:hAnsi="宋体"/>
          <w:szCs w:val="21"/>
        </w:rPr>
        <w:t>酶的组成；</w:t>
      </w:r>
    </w:p>
    <w:p w14:paraId="1795887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5. </w:t>
      </w:r>
      <w:r>
        <w:rPr>
          <w:rFonts w:ascii="Calibri" w:hAnsi="宋体"/>
          <w:szCs w:val="21"/>
        </w:rPr>
        <w:t>酶的底物专一性</w:t>
      </w:r>
    </w:p>
    <w:p w14:paraId="6DFDCBED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6. </w:t>
      </w:r>
      <w:r>
        <w:rPr>
          <w:rFonts w:ascii="Calibri" w:hAnsi="宋体"/>
          <w:szCs w:val="21"/>
        </w:rPr>
        <w:t>酶的命名与分类</w:t>
      </w:r>
    </w:p>
    <w:p w14:paraId="241A1CA2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7. </w:t>
      </w:r>
      <w:r>
        <w:rPr>
          <w:rFonts w:ascii="Calibri" w:hAnsi="宋体"/>
          <w:szCs w:val="21"/>
        </w:rPr>
        <w:t>影响酶促反应速度的因素</w:t>
      </w:r>
    </w:p>
    <w:p w14:paraId="26606E4B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8. </w:t>
      </w:r>
      <w:r>
        <w:rPr>
          <w:rFonts w:ascii="Calibri" w:hAnsi="宋体"/>
          <w:szCs w:val="21"/>
        </w:rPr>
        <w:t>酶促反应速度的测定；</w:t>
      </w:r>
    </w:p>
    <w:p w14:paraId="27297E9E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9. </w:t>
      </w:r>
      <w:r>
        <w:rPr>
          <w:rFonts w:ascii="Calibri" w:hAnsi="宋体"/>
          <w:szCs w:val="21"/>
        </w:rPr>
        <w:t>底物浓度对酶促反应速度的影响</w:t>
      </w:r>
    </w:p>
    <w:p w14:paraId="00196851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10. </w:t>
      </w:r>
      <w:r>
        <w:rPr>
          <w:rFonts w:ascii="Calibri" w:hAnsi="宋体"/>
          <w:szCs w:val="21"/>
        </w:rPr>
        <w:t>酶浓度对酶促反应速度的影响；</w:t>
      </w:r>
    </w:p>
    <w:p w14:paraId="6DFA609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11. </w:t>
      </w:r>
      <w:r>
        <w:rPr>
          <w:rFonts w:ascii="Calibri" w:hAnsi="宋体"/>
          <w:szCs w:val="21"/>
        </w:rPr>
        <w:t>温度对酶反应速度的影响</w:t>
      </w:r>
    </w:p>
    <w:p w14:paraId="616A07F7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12. </w:t>
      </w:r>
      <w:r>
        <w:rPr>
          <w:rFonts w:ascii="Calibri" w:hAnsi="Calibri"/>
          <w:szCs w:val="21"/>
        </w:rPr>
        <w:t>pH</w:t>
      </w:r>
      <w:r>
        <w:rPr>
          <w:rFonts w:ascii="Calibri" w:hAnsi="宋体"/>
          <w:szCs w:val="21"/>
        </w:rPr>
        <w:t>对酶促反应速度的影响；</w:t>
      </w:r>
    </w:p>
    <w:p w14:paraId="59D3B3DD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13. </w:t>
      </w:r>
      <w:r>
        <w:rPr>
          <w:rFonts w:ascii="Calibri" w:hAnsi="宋体"/>
          <w:szCs w:val="21"/>
        </w:rPr>
        <w:t>激活剂对酶促反应速度的影响</w:t>
      </w:r>
    </w:p>
    <w:p w14:paraId="4EF958E0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14. </w:t>
      </w:r>
      <w:r>
        <w:rPr>
          <w:rFonts w:ascii="Calibri" w:hAnsi="宋体"/>
          <w:szCs w:val="21"/>
        </w:rPr>
        <w:t>抑制剂对酶促反应速度的影响</w:t>
      </w:r>
    </w:p>
    <w:p w14:paraId="0BEDF3A4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15. </w:t>
      </w:r>
      <w:r>
        <w:rPr>
          <w:rFonts w:ascii="Calibri" w:hAnsi="宋体"/>
          <w:szCs w:val="21"/>
        </w:rPr>
        <w:t>酶的作用机理</w:t>
      </w:r>
    </w:p>
    <w:p w14:paraId="6446F39C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16. </w:t>
      </w:r>
      <w:r>
        <w:rPr>
          <w:rFonts w:ascii="Calibri" w:hAnsi="宋体"/>
          <w:szCs w:val="21"/>
        </w:rPr>
        <w:t>酶的活性中心；</w:t>
      </w:r>
    </w:p>
    <w:p w14:paraId="1B735C1E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17. </w:t>
      </w:r>
      <w:r>
        <w:rPr>
          <w:rFonts w:ascii="Calibri" w:hAnsi="宋体"/>
          <w:szCs w:val="21"/>
        </w:rPr>
        <w:t>酶与底物分子的结合</w:t>
      </w:r>
    </w:p>
    <w:p w14:paraId="027779A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18. </w:t>
      </w:r>
      <w:r>
        <w:rPr>
          <w:rFonts w:ascii="Calibri" w:hAnsi="宋体"/>
          <w:szCs w:val="21"/>
        </w:rPr>
        <w:t>影响酶催化效率的因素</w:t>
      </w:r>
      <w:r>
        <w:rPr>
          <w:rFonts w:ascii="Calibri" w:hAnsi="Calibri"/>
          <w:szCs w:val="21"/>
        </w:rPr>
        <w:t xml:space="preserve"> </w:t>
      </w:r>
    </w:p>
    <w:p w14:paraId="6A4D99C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19. </w:t>
      </w:r>
      <w:r>
        <w:rPr>
          <w:rFonts w:ascii="Calibri" w:hAnsi="宋体"/>
          <w:szCs w:val="21"/>
        </w:rPr>
        <w:t>别构酶和同工酶及诱导酶</w:t>
      </w:r>
    </w:p>
    <w:p w14:paraId="7253D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（六）维生素与激素</w:t>
      </w:r>
    </w:p>
    <w:p w14:paraId="78D26DD1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维生素的概念与分类；</w:t>
      </w:r>
    </w:p>
    <w:p w14:paraId="5F88C71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水溶性维生素</w:t>
      </w:r>
    </w:p>
    <w:p w14:paraId="1BFF2557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水溶性维生素与辅酶的关系</w:t>
      </w:r>
    </w:p>
    <w:p w14:paraId="0CA31922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4. </w:t>
      </w:r>
      <w:r>
        <w:rPr>
          <w:rFonts w:ascii="Calibri" w:hAnsi="宋体"/>
          <w:szCs w:val="21"/>
        </w:rPr>
        <w:t>脂溶性维生素</w:t>
      </w:r>
    </w:p>
    <w:p w14:paraId="52DE96FE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5. </w:t>
      </w:r>
      <w:r>
        <w:rPr>
          <w:rFonts w:ascii="Calibri" w:hAnsi="宋体"/>
          <w:szCs w:val="21"/>
        </w:rPr>
        <w:t>激素</w:t>
      </w:r>
    </w:p>
    <w:p w14:paraId="17660832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6. </w:t>
      </w:r>
      <w:r>
        <w:rPr>
          <w:rFonts w:ascii="Calibri" w:hAnsi="宋体"/>
          <w:szCs w:val="21"/>
        </w:rPr>
        <w:t>激素的概念与分类</w:t>
      </w:r>
    </w:p>
    <w:p w14:paraId="0312E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（七）代谢总论</w:t>
      </w:r>
    </w:p>
    <w:p w14:paraId="1743DC42">
      <w:pPr>
        <w:widowControl/>
        <w:snapToGrid w:val="0"/>
        <w:spacing w:line="400" w:lineRule="exact"/>
        <w:ind w:firstLine="420" w:firstLineChars="200"/>
        <w:jc w:val="left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 xml:space="preserve">1. </w:t>
      </w:r>
      <w:r>
        <w:rPr>
          <w:rFonts w:ascii="Calibri" w:hAnsi="宋体" w:cs="宋体"/>
          <w:kern w:val="0"/>
          <w:szCs w:val="21"/>
        </w:rPr>
        <w:t>代谢概述</w:t>
      </w:r>
    </w:p>
    <w:p w14:paraId="323FDA5F">
      <w:pPr>
        <w:widowControl/>
        <w:snapToGrid w:val="0"/>
        <w:spacing w:line="400" w:lineRule="exact"/>
        <w:ind w:firstLine="420" w:firstLineChars="200"/>
        <w:jc w:val="left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 xml:space="preserve">2. </w:t>
      </w:r>
      <w:r>
        <w:rPr>
          <w:rFonts w:ascii="Calibri" w:hAnsi="宋体" w:cs="宋体"/>
          <w:kern w:val="0"/>
          <w:szCs w:val="21"/>
        </w:rPr>
        <w:t>代谢中的化学反应机制与代谢类型</w:t>
      </w:r>
    </w:p>
    <w:p w14:paraId="7FF2DED0">
      <w:pPr>
        <w:widowControl/>
        <w:snapToGrid w:val="0"/>
        <w:spacing w:line="400" w:lineRule="exact"/>
        <w:ind w:firstLine="420" w:firstLineChars="200"/>
        <w:jc w:val="left"/>
        <w:rPr>
          <w:rFonts w:ascii="Calibri" w:hAnsi="Calibri" w:cs="宋体"/>
          <w:kern w:val="0"/>
          <w:szCs w:val="21"/>
        </w:rPr>
      </w:pPr>
      <w:r>
        <w:rPr>
          <w:rFonts w:hint="eastAsia" w:ascii="Calibri" w:hAnsi="宋体" w:cs="宋体"/>
          <w:kern w:val="0"/>
          <w:szCs w:val="21"/>
        </w:rPr>
        <w:t xml:space="preserve">3. </w:t>
      </w:r>
      <w:r>
        <w:rPr>
          <w:rFonts w:ascii="Calibri" w:hAnsi="宋体" w:cs="宋体"/>
          <w:kern w:val="0"/>
          <w:szCs w:val="21"/>
        </w:rPr>
        <w:t>代谢的研究方法</w:t>
      </w:r>
    </w:p>
    <w:p w14:paraId="6B9C3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（八）糖类代谢</w:t>
      </w:r>
    </w:p>
    <w:p w14:paraId="432111DD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糖的酶促降解</w:t>
      </w:r>
    </w:p>
    <w:p w14:paraId="08E002A2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糖酵解及调控</w:t>
      </w:r>
    </w:p>
    <w:p w14:paraId="3CBF3BF8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糖酵解的过程；</w:t>
      </w:r>
    </w:p>
    <w:p w14:paraId="3A5A8ED4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4. </w:t>
      </w:r>
      <w:r>
        <w:rPr>
          <w:rFonts w:ascii="Calibri" w:hAnsi="宋体"/>
          <w:szCs w:val="21"/>
        </w:rPr>
        <w:t>糖酵解产生的</w:t>
      </w:r>
      <w:r>
        <w:rPr>
          <w:rFonts w:ascii="Calibri" w:hAnsi="Calibri"/>
          <w:szCs w:val="21"/>
        </w:rPr>
        <w:t>ATP</w:t>
      </w:r>
      <w:r>
        <w:rPr>
          <w:rFonts w:ascii="Calibri" w:hAnsi="宋体"/>
          <w:szCs w:val="21"/>
        </w:rPr>
        <w:t>与生物学意义</w:t>
      </w:r>
    </w:p>
    <w:p w14:paraId="29CFE30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5. </w:t>
      </w:r>
      <w:r>
        <w:rPr>
          <w:rFonts w:ascii="Calibri" w:hAnsi="宋体"/>
          <w:szCs w:val="21"/>
        </w:rPr>
        <w:t>丙酮酸的去路；</w:t>
      </w:r>
    </w:p>
    <w:p w14:paraId="62D2B4C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6. </w:t>
      </w:r>
      <w:r>
        <w:rPr>
          <w:rFonts w:ascii="Calibri" w:hAnsi="宋体"/>
          <w:szCs w:val="21"/>
        </w:rPr>
        <w:t>糖酵解的调控</w:t>
      </w:r>
    </w:p>
    <w:p w14:paraId="3E55433F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7. </w:t>
      </w:r>
      <w:r>
        <w:rPr>
          <w:rFonts w:ascii="Calibri" w:hAnsi="宋体"/>
          <w:szCs w:val="21"/>
        </w:rPr>
        <w:t>三羧酸循环</w:t>
      </w:r>
    </w:p>
    <w:p w14:paraId="5511DEAC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8. </w:t>
      </w:r>
      <w:r>
        <w:rPr>
          <w:rFonts w:ascii="Calibri" w:hAnsi="宋体"/>
          <w:szCs w:val="21"/>
        </w:rPr>
        <w:t>丙酮酸的氧化脱羧；</w:t>
      </w:r>
    </w:p>
    <w:p w14:paraId="615487A4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9. </w:t>
      </w:r>
      <w:r>
        <w:rPr>
          <w:rFonts w:ascii="Calibri" w:hAnsi="宋体"/>
          <w:szCs w:val="21"/>
        </w:rPr>
        <w:t>三羧酸循环的反应过程；</w:t>
      </w:r>
    </w:p>
    <w:p w14:paraId="4A0BB4D7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10. </w:t>
      </w:r>
      <w:r>
        <w:rPr>
          <w:rFonts w:ascii="Calibri" w:hAnsi="宋体"/>
          <w:szCs w:val="21"/>
        </w:rPr>
        <w:t>三羧酸循环中能量计算；</w:t>
      </w:r>
    </w:p>
    <w:p w14:paraId="7801FE4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11. </w:t>
      </w:r>
      <w:r>
        <w:rPr>
          <w:rFonts w:ascii="Calibri" w:hAnsi="宋体"/>
          <w:szCs w:val="21"/>
        </w:rPr>
        <w:t>三羧酸循环的生物学意义</w:t>
      </w:r>
    </w:p>
    <w:p w14:paraId="01DEF1B7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12. </w:t>
      </w:r>
      <w:r>
        <w:rPr>
          <w:rFonts w:ascii="Calibri" w:hAnsi="宋体"/>
          <w:szCs w:val="21"/>
        </w:rPr>
        <w:t>草酰乙酸的回补反应；</w:t>
      </w:r>
    </w:p>
    <w:p w14:paraId="65A7D041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13. </w:t>
      </w:r>
      <w:r>
        <w:rPr>
          <w:rFonts w:ascii="Calibri" w:hAnsi="宋体"/>
          <w:szCs w:val="21"/>
        </w:rPr>
        <w:t>三羧酸循环的调控</w:t>
      </w:r>
    </w:p>
    <w:p w14:paraId="6E51EEC7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14. </w:t>
      </w:r>
      <w:r>
        <w:rPr>
          <w:rFonts w:ascii="Calibri" w:hAnsi="宋体"/>
          <w:szCs w:val="21"/>
        </w:rPr>
        <w:t>磷酸戊糖途径</w:t>
      </w:r>
    </w:p>
    <w:p w14:paraId="1F35F582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15. </w:t>
      </w:r>
      <w:r>
        <w:rPr>
          <w:rFonts w:ascii="Calibri" w:hAnsi="宋体"/>
          <w:szCs w:val="21"/>
        </w:rPr>
        <w:t>磷酸戊糖途径的过程；</w:t>
      </w:r>
    </w:p>
    <w:p w14:paraId="4DFAA100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16. </w:t>
      </w:r>
      <w:r>
        <w:rPr>
          <w:rFonts w:ascii="Calibri" w:hAnsi="宋体"/>
          <w:szCs w:val="21"/>
        </w:rPr>
        <w:t>磷酸戊糖途径的生物学意义；</w:t>
      </w:r>
    </w:p>
    <w:p w14:paraId="3679D949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17. </w:t>
      </w:r>
      <w:r>
        <w:rPr>
          <w:rFonts w:ascii="Calibri" w:hAnsi="宋体"/>
          <w:szCs w:val="21"/>
        </w:rPr>
        <w:t>磷酸戊糖途径的调控</w:t>
      </w:r>
    </w:p>
    <w:p w14:paraId="11788AF7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18. </w:t>
      </w:r>
      <w:r>
        <w:rPr>
          <w:rFonts w:ascii="Calibri" w:hAnsi="宋体"/>
          <w:szCs w:val="21"/>
        </w:rPr>
        <w:t>糖的生物合成</w:t>
      </w:r>
    </w:p>
    <w:p w14:paraId="04838E1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19. </w:t>
      </w:r>
      <w:r>
        <w:rPr>
          <w:rFonts w:ascii="Calibri" w:hAnsi="宋体"/>
          <w:szCs w:val="21"/>
        </w:rPr>
        <w:t>碳的固定与卡尔文循环</w:t>
      </w:r>
    </w:p>
    <w:p w14:paraId="2BAB2FEC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20. </w:t>
      </w:r>
      <w:r>
        <w:rPr>
          <w:rFonts w:ascii="Calibri" w:hAnsi="宋体"/>
          <w:szCs w:val="21"/>
        </w:rPr>
        <w:t>葡萄糖的异生作用；</w:t>
      </w:r>
    </w:p>
    <w:p w14:paraId="74829B8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21. </w:t>
      </w:r>
      <w:r>
        <w:rPr>
          <w:rFonts w:ascii="Calibri" w:hAnsi="宋体"/>
          <w:szCs w:val="21"/>
        </w:rPr>
        <w:t>糖原与淀粉的合成；</w:t>
      </w:r>
    </w:p>
    <w:p w14:paraId="1863F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（九）生物氧化与氧化磷酸化</w:t>
      </w:r>
    </w:p>
    <w:p w14:paraId="0BD69935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生物氧化概述</w:t>
      </w:r>
    </w:p>
    <w:p w14:paraId="58500F1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电子传递链</w:t>
      </w:r>
    </w:p>
    <w:p w14:paraId="10E94561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电子传递链的组成及其功能；</w:t>
      </w:r>
    </w:p>
    <w:p w14:paraId="464ED52E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4. </w:t>
      </w:r>
      <w:r>
        <w:rPr>
          <w:rFonts w:ascii="Calibri" w:hAnsi="宋体"/>
          <w:szCs w:val="21"/>
        </w:rPr>
        <w:t>电子传递链及其传递体的排列顺序</w:t>
      </w:r>
    </w:p>
    <w:p w14:paraId="2ACB73C5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5. </w:t>
      </w:r>
      <w:r>
        <w:rPr>
          <w:rFonts w:ascii="Calibri" w:hAnsi="宋体"/>
          <w:szCs w:val="21"/>
        </w:rPr>
        <w:t>电子传递体复合物的组成；</w:t>
      </w:r>
    </w:p>
    <w:p w14:paraId="25C6849B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6. </w:t>
      </w:r>
      <w:r>
        <w:rPr>
          <w:rFonts w:ascii="Calibri" w:hAnsi="宋体"/>
          <w:szCs w:val="21"/>
        </w:rPr>
        <w:t>电子传递抑制剂</w:t>
      </w:r>
    </w:p>
    <w:p w14:paraId="6BDAB95C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7. </w:t>
      </w:r>
      <w:r>
        <w:rPr>
          <w:rFonts w:ascii="Calibri" w:hAnsi="宋体"/>
          <w:szCs w:val="21"/>
        </w:rPr>
        <w:t>氧化磷酸化作用</w:t>
      </w:r>
    </w:p>
    <w:p w14:paraId="38C62445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8. </w:t>
      </w:r>
      <w:r>
        <w:rPr>
          <w:rFonts w:ascii="Calibri" w:hAnsi="宋体"/>
          <w:szCs w:val="21"/>
        </w:rPr>
        <w:t>氧化磷酸化的概念</w:t>
      </w:r>
    </w:p>
    <w:p w14:paraId="3656F4CF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9. </w:t>
      </w:r>
      <w:r>
        <w:rPr>
          <w:rFonts w:ascii="Calibri" w:hAnsi="宋体"/>
          <w:szCs w:val="21"/>
        </w:rPr>
        <w:t>氧化磷酸化的作用机理</w:t>
      </w:r>
    </w:p>
    <w:p w14:paraId="0FE3366E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10. </w:t>
      </w:r>
      <w:r>
        <w:rPr>
          <w:rFonts w:ascii="Calibri" w:hAnsi="宋体"/>
          <w:szCs w:val="21"/>
        </w:rPr>
        <w:t>氧化磷酸化的解偶联剂和抑制剂</w:t>
      </w:r>
    </w:p>
    <w:p w14:paraId="4BF46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（十）脂类代谢</w:t>
      </w:r>
    </w:p>
    <w:p w14:paraId="19602804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脂肪的生物降解</w:t>
      </w:r>
    </w:p>
    <w:p w14:paraId="2ECF7B1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脂肪的酶促降解</w:t>
      </w:r>
    </w:p>
    <w:p w14:paraId="701E9F8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甘油的降解及转化</w:t>
      </w:r>
    </w:p>
    <w:p w14:paraId="231B717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4. </w:t>
      </w:r>
      <w:r>
        <w:rPr>
          <w:rFonts w:ascii="Calibri" w:hAnsi="宋体"/>
          <w:szCs w:val="21"/>
        </w:rPr>
        <w:t>脂肪酸的氧化分解</w:t>
      </w:r>
    </w:p>
    <w:p w14:paraId="5D4303E4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5. </w:t>
      </w:r>
      <w:r>
        <w:rPr>
          <w:rFonts w:ascii="Calibri" w:hAnsi="宋体"/>
          <w:szCs w:val="21"/>
        </w:rPr>
        <w:t>脂肪的生物合成</w:t>
      </w:r>
    </w:p>
    <w:p w14:paraId="3296D9E7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6. </w:t>
      </w:r>
      <w:r>
        <w:rPr>
          <w:rFonts w:ascii="Calibri" w:hAnsi="宋体"/>
          <w:szCs w:val="21"/>
        </w:rPr>
        <w:t>甘油的生物合成</w:t>
      </w:r>
    </w:p>
    <w:p w14:paraId="4A402829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7. </w:t>
      </w:r>
      <w:r>
        <w:rPr>
          <w:rFonts w:ascii="Calibri" w:hAnsi="宋体"/>
          <w:szCs w:val="21"/>
        </w:rPr>
        <w:t>饱和脂肪酸的从头合成</w:t>
      </w:r>
    </w:p>
    <w:p w14:paraId="3D512541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8. </w:t>
      </w:r>
      <w:r>
        <w:rPr>
          <w:rFonts w:ascii="Calibri" w:hAnsi="宋体"/>
          <w:szCs w:val="21"/>
        </w:rPr>
        <w:t>不饱和脂肪酸的合成</w:t>
      </w:r>
    </w:p>
    <w:p w14:paraId="09BBAA1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9. </w:t>
      </w:r>
      <w:r>
        <w:rPr>
          <w:rFonts w:ascii="Calibri" w:hAnsi="宋体"/>
          <w:szCs w:val="21"/>
        </w:rPr>
        <w:t>三酰基甘油的生物合成</w:t>
      </w:r>
    </w:p>
    <w:p w14:paraId="0D56855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10. </w:t>
      </w:r>
      <w:r>
        <w:rPr>
          <w:rFonts w:ascii="Calibri" w:hAnsi="宋体"/>
          <w:szCs w:val="21"/>
        </w:rPr>
        <w:t>甘油磷脂的降解与生物合成</w:t>
      </w:r>
    </w:p>
    <w:p w14:paraId="2F9E1090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11. </w:t>
      </w:r>
      <w:r>
        <w:rPr>
          <w:rFonts w:ascii="Calibri" w:hAnsi="宋体"/>
          <w:szCs w:val="21"/>
        </w:rPr>
        <w:t>甘油磷脂的降解；</w:t>
      </w:r>
    </w:p>
    <w:p w14:paraId="5FE072E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12. </w:t>
      </w:r>
      <w:r>
        <w:rPr>
          <w:rFonts w:ascii="Calibri" w:hAnsi="宋体"/>
          <w:szCs w:val="21"/>
        </w:rPr>
        <w:t>甘油磷脂的生物合成</w:t>
      </w:r>
    </w:p>
    <w:p w14:paraId="3DF67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（十一）蛋白质降解和氨基酸代谢</w:t>
      </w:r>
    </w:p>
    <w:p w14:paraId="02CBCAF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蛋白质的酶促降解</w:t>
      </w:r>
    </w:p>
    <w:p w14:paraId="0CFD42B7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氨基酸的降解与转化</w:t>
      </w:r>
    </w:p>
    <w:p w14:paraId="7E6CD1CE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脱氨基作用；</w:t>
      </w:r>
    </w:p>
    <w:p w14:paraId="335D0BE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4. </w:t>
      </w:r>
      <w:r>
        <w:rPr>
          <w:rFonts w:ascii="Calibri" w:hAnsi="宋体"/>
          <w:szCs w:val="21"/>
        </w:rPr>
        <w:t>脱羧基作用；</w:t>
      </w:r>
    </w:p>
    <w:p w14:paraId="341A6768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5. </w:t>
      </w:r>
      <w:r>
        <w:rPr>
          <w:rFonts w:ascii="Calibri" w:hAnsi="宋体"/>
          <w:szCs w:val="21"/>
        </w:rPr>
        <w:t>氨基酸分解产物的去向，尿素循环</w:t>
      </w:r>
    </w:p>
    <w:p w14:paraId="1BC43F1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6. </w:t>
      </w:r>
      <w:r>
        <w:rPr>
          <w:rFonts w:ascii="Calibri" w:hAnsi="宋体"/>
          <w:szCs w:val="21"/>
        </w:rPr>
        <w:t>氨基酸分解与一碳单位代谢</w:t>
      </w:r>
    </w:p>
    <w:p w14:paraId="6A2D8550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7. </w:t>
      </w:r>
      <w:r>
        <w:rPr>
          <w:rFonts w:ascii="Calibri" w:hAnsi="宋体"/>
          <w:szCs w:val="21"/>
        </w:rPr>
        <w:t>氨基酸的生物合成</w:t>
      </w:r>
    </w:p>
    <w:p w14:paraId="56D03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（十二）核酸降解和核苷酸代谢</w:t>
      </w:r>
    </w:p>
    <w:p w14:paraId="51878F6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核酸的酶促降解</w:t>
      </w:r>
    </w:p>
    <w:p w14:paraId="396661AD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核苷酸的酶促降解</w:t>
      </w:r>
    </w:p>
    <w:p w14:paraId="121F845B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核苷酸的降解；</w:t>
      </w:r>
    </w:p>
    <w:p w14:paraId="7907768C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4. </w:t>
      </w:r>
      <w:r>
        <w:rPr>
          <w:rFonts w:ascii="Calibri" w:hAnsi="宋体"/>
          <w:szCs w:val="21"/>
        </w:rPr>
        <w:t>嘌呤的降解；</w:t>
      </w:r>
    </w:p>
    <w:p w14:paraId="28483BC4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5. </w:t>
      </w:r>
      <w:r>
        <w:rPr>
          <w:rFonts w:ascii="Calibri" w:hAnsi="宋体"/>
          <w:szCs w:val="21"/>
        </w:rPr>
        <w:t>嘧啶的降解</w:t>
      </w:r>
      <w:r>
        <w:rPr>
          <w:rFonts w:ascii="Calibri" w:hAnsi="Calibri"/>
          <w:szCs w:val="21"/>
        </w:rPr>
        <w:t xml:space="preserve">  </w:t>
      </w:r>
    </w:p>
    <w:p w14:paraId="6F37EC8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6. </w:t>
      </w:r>
      <w:r>
        <w:rPr>
          <w:rFonts w:ascii="Calibri" w:hAnsi="宋体"/>
          <w:szCs w:val="21"/>
        </w:rPr>
        <w:t>核苷酸的生物合成</w:t>
      </w:r>
    </w:p>
    <w:p w14:paraId="616D7529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7. </w:t>
      </w:r>
      <w:r>
        <w:rPr>
          <w:rFonts w:ascii="Calibri" w:hAnsi="宋体"/>
          <w:szCs w:val="21"/>
        </w:rPr>
        <w:t>核苷酸的补救合成</w:t>
      </w:r>
    </w:p>
    <w:p w14:paraId="26AD481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8. </w:t>
      </w:r>
      <w:r>
        <w:rPr>
          <w:rFonts w:ascii="Calibri" w:hAnsi="宋体"/>
          <w:szCs w:val="21"/>
        </w:rPr>
        <w:t>嘌呤核苷酸的从头生物合成；</w:t>
      </w:r>
    </w:p>
    <w:p w14:paraId="78CC3A1D">
      <w:pPr>
        <w:spacing w:line="400" w:lineRule="exact"/>
        <w:ind w:firstLine="420" w:firstLineChars="200"/>
        <w:rPr>
          <w:rFonts w:hint="eastAsia"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9. </w:t>
      </w:r>
      <w:r>
        <w:rPr>
          <w:rFonts w:ascii="Calibri" w:hAnsi="宋体"/>
          <w:szCs w:val="21"/>
        </w:rPr>
        <w:t>嘧啶核苷酸的从头生物合成；</w:t>
      </w:r>
    </w:p>
    <w:p w14:paraId="31AE9865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10. </w:t>
      </w:r>
      <w:r>
        <w:rPr>
          <w:rFonts w:ascii="Calibri" w:hAnsi="宋体"/>
          <w:szCs w:val="21"/>
        </w:rPr>
        <w:t>脱氧核糖核苷酸的生物合成；</w:t>
      </w:r>
    </w:p>
    <w:p w14:paraId="71329131">
      <w:pPr>
        <w:spacing w:line="400" w:lineRule="exact"/>
        <w:ind w:firstLine="420" w:firstLineChars="200"/>
        <w:rPr>
          <w:rFonts w:hint="eastAsia"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11. </w:t>
      </w:r>
      <w:r>
        <w:rPr>
          <w:rFonts w:ascii="Calibri" w:hAnsi="宋体"/>
          <w:szCs w:val="21"/>
        </w:rPr>
        <w:t>核苷三磷酸的生物合成</w:t>
      </w:r>
    </w:p>
    <w:p w14:paraId="3F4BD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（十三）核酸的生物合成</w:t>
      </w:r>
    </w:p>
    <w:p w14:paraId="58D71DEB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1. </w:t>
      </w:r>
      <w:r>
        <w:rPr>
          <w:rFonts w:ascii="Calibri" w:hAnsi="Calibri"/>
          <w:szCs w:val="21"/>
        </w:rPr>
        <w:t>DNA</w:t>
      </w:r>
      <w:r>
        <w:rPr>
          <w:rFonts w:ascii="Calibri" w:hAnsi="宋体"/>
          <w:szCs w:val="21"/>
        </w:rPr>
        <w:t>的生物合成</w:t>
      </w:r>
    </w:p>
    <w:p w14:paraId="7865FFF7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半保留复制；</w:t>
      </w:r>
    </w:p>
    <w:p w14:paraId="480216B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逆转录；</w:t>
      </w:r>
    </w:p>
    <w:p w14:paraId="15B4A811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4. </w:t>
      </w:r>
      <w:r>
        <w:rPr>
          <w:rFonts w:ascii="Calibri" w:hAnsi="Calibri"/>
          <w:szCs w:val="21"/>
        </w:rPr>
        <w:t>DNA</w:t>
      </w:r>
      <w:r>
        <w:rPr>
          <w:rFonts w:ascii="Calibri" w:hAnsi="宋体"/>
          <w:szCs w:val="21"/>
        </w:rPr>
        <w:t>的损伤与修复</w:t>
      </w:r>
    </w:p>
    <w:p w14:paraId="2C34DBEB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5. </w:t>
      </w:r>
      <w:r>
        <w:rPr>
          <w:rFonts w:ascii="Calibri" w:hAnsi="Calibri"/>
          <w:szCs w:val="21"/>
        </w:rPr>
        <w:t>RNA</w:t>
      </w:r>
      <w:r>
        <w:rPr>
          <w:rFonts w:ascii="Calibri" w:hAnsi="宋体"/>
          <w:szCs w:val="21"/>
        </w:rPr>
        <w:t>的生物合成</w:t>
      </w:r>
    </w:p>
    <w:p w14:paraId="6B143C0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6. </w:t>
      </w:r>
      <w:r>
        <w:rPr>
          <w:rFonts w:ascii="Calibri" w:hAnsi="Calibri"/>
          <w:szCs w:val="21"/>
        </w:rPr>
        <w:t>DNA</w:t>
      </w:r>
      <w:r>
        <w:rPr>
          <w:rFonts w:ascii="Calibri" w:hAnsi="宋体"/>
          <w:szCs w:val="21"/>
        </w:rPr>
        <w:t>的转录；</w:t>
      </w:r>
    </w:p>
    <w:p w14:paraId="08EE7120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7. </w:t>
      </w:r>
      <w:r>
        <w:rPr>
          <w:rFonts w:ascii="Calibri" w:hAnsi="宋体"/>
          <w:szCs w:val="21"/>
        </w:rPr>
        <w:t>转录后加工；</w:t>
      </w:r>
    </w:p>
    <w:p w14:paraId="74AF69AE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8. </w:t>
      </w:r>
      <w:r>
        <w:rPr>
          <w:rFonts w:ascii="Calibri" w:hAnsi="Calibri"/>
          <w:szCs w:val="21"/>
        </w:rPr>
        <w:t>RNA</w:t>
      </w:r>
      <w:r>
        <w:rPr>
          <w:rFonts w:ascii="Calibri" w:hAnsi="宋体"/>
          <w:szCs w:val="21"/>
        </w:rPr>
        <w:t>的复制</w:t>
      </w:r>
    </w:p>
    <w:p w14:paraId="43A04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（十四）蛋白质的生物合成</w:t>
      </w:r>
    </w:p>
    <w:p w14:paraId="1F9CDD2D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蛋白质合成体系的重要组分</w:t>
      </w:r>
    </w:p>
    <w:p w14:paraId="21BE4E56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2. </w:t>
      </w:r>
      <w:r>
        <w:rPr>
          <w:rFonts w:ascii="Calibri" w:hAnsi="Calibri"/>
          <w:szCs w:val="21"/>
        </w:rPr>
        <w:t>mRNA</w:t>
      </w:r>
      <w:r>
        <w:rPr>
          <w:rFonts w:ascii="Calibri" w:hAnsi="宋体"/>
          <w:szCs w:val="21"/>
        </w:rPr>
        <w:t>与遗传密码；</w:t>
      </w:r>
    </w:p>
    <w:p w14:paraId="3CFDFA2B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3. </w:t>
      </w:r>
      <w:r>
        <w:rPr>
          <w:rFonts w:ascii="Calibri" w:hAnsi="Calibri"/>
          <w:szCs w:val="21"/>
        </w:rPr>
        <w:t>tRNA</w:t>
      </w:r>
      <w:r>
        <w:rPr>
          <w:rFonts w:ascii="Calibri" w:hAnsi="宋体"/>
          <w:szCs w:val="21"/>
        </w:rPr>
        <w:t>；</w:t>
      </w:r>
    </w:p>
    <w:p w14:paraId="21F2CDE2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4. </w:t>
      </w:r>
      <w:r>
        <w:rPr>
          <w:rFonts w:ascii="Calibri" w:hAnsi="Calibri"/>
          <w:szCs w:val="21"/>
        </w:rPr>
        <w:t>rRNA</w:t>
      </w:r>
      <w:r>
        <w:rPr>
          <w:rFonts w:ascii="Calibri" w:hAnsi="宋体"/>
          <w:szCs w:val="21"/>
        </w:rPr>
        <w:t>与核糖体；</w:t>
      </w:r>
    </w:p>
    <w:p w14:paraId="7EC0868C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5. </w:t>
      </w:r>
      <w:r>
        <w:rPr>
          <w:rFonts w:ascii="Calibri" w:hAnsi="宋体"/>
          <w:szCs w:val="21"/>
        </w:rPr>
        <w:t>辅助因子；</w:t>
      </w:r>
    </w:p>
    <w:p w14:paraId="230A679B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6. </w:t>
      </w:r>
      <w:r>
        <w:rPr>
          <w:rFonts w:ascii="Calibri" w:hAnsi="宋体"/>
          <w:szCs w:val="21"/>
        </w:rPr>
        <w:t>蛋白质的生物合成过程</w:t>
      </w:r>
    </w:p>
    <w:p w14:paraId="37262F71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7. </w:t>
      </w:r>
      <w:r>
        <w:rPr>
          <w:rFonts w:ascii="Calibri" w:hAnsi="宋体"/>
          <w:szCs w:val="21"/>
        </w:rPr>
        <w:t>氨基酸的活化；</w:t>
      </w:r>
    </w:p>
    <w:p w14:paraId="5A52E89C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8. </w:t>
      </w:r>
      <w:r>
        <w:rPr>
          <w:rFonts w:ascii="Calibri" w:hAnsi="宋体"/>
          <w:szCs w:val="21"/>
        </w:rPr>
        <w:t>肽链合成的起始；</w:t>
      </w:r>
    </w:p>
    <w:p w14:paraId="68084231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9. </w:t>
      </w:r>
      <w:r>
        <w:rPr>
          <w:rFonts w:ascii="Calibri" w:hAnsi="宋体"/>
          <w:szCs w:val="21"/>
        </w:rPr>
        <w:t>肽链的延伸；</w:t>
      </w:r>
    </w:p>
    <w:p w14:paraId="1FEC3F22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10. </w:t>
      </w:r>
      <w:r>
        <w:rPr>
          <w:rFonts w:ascii="Calibri" w:hAnsi="宋体"/>
          <w:szCs w:val="21"/>
        </w:rPr>
        <w:t>肽链合成的终止与释放</w:t>
      </w:r>
    </w:p>
    <w:p w14:paraId="7408723C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11. </w:t>
      </w:r>
      <w:r>
        <w:rPr>
          <w:rFonts w:ascii="Calibri" w:hAnsi="宋体"/>
          <w:szCs w:val="21"/>
        </w:rPr>
        <w:t>多核糖体；</w:t>
      </w:r>
    </w:p>
    <w:p w14:paraId="04E481F7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12. </w:t>
      </w:r>
      <w:r>
        <w:rPr>
          <w:rFonts w:ascii="Calibri" w:hAnsi="宋体"/>
          <w:szCs w:val="21"/>
        </w:rPr>
        <w:t>真核细胞蛋白质的生物合成</w:t>
      </w:r>
    </w:p>
    <w:p w14:paraId="06C24111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13. </w:t>
      </w:r>
      <w:r>
        <w:rPr>
          <w:rFonts w:ascii="Calibri" w:hAnsi="宋体"/>
          <w:szCs w:val="21"/>
        </w:rPr>
        <w:t>肽链合成后的加工、折叠与转运</w:t>
      </w:r>
    </w:p>
    <w:p w14:paraId="081BA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（十五）代谢的调节</w:t>
      </w:r>
    </w:p>
    <w:p w14:paraId="2F6D2242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代谢途径的相互联系</w:t>
      </w:r>
    </w:p>
    <w:p w14:paraId="2AC9FA1E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糖类代谢与脂类代谢的相互联系</w:t>
      </w:r>
    </w:p>
    <w:p w14:paraId="1DF9DAC4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糖类代谢与蛋白质代谢的相互联系</w:t>
      </w:r>
    </w:p>
    <w:p w14:paraId="4DADBF31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4. </w:t>
      </w:r>
      <w:r>
        <w:rPr>
          <w:rFonts w:ascii="Calibri" w:hAnsi="宋体"/>
          <w:szCs w:val="21"/>
        </w:rPr>
        <w:t>脂类代谢与蛋白质代谢的相互联系</w:t>
      </w:r>
    </w:p>
    <w:p w14:paraId="06463130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5. </w:t>
      </w:r>
      <w:r>
        <w:rPr>
          <w:rFonts w:ascii="Calibri" w:hAnsi="宋体"/>
          <w:szCs w:val="21"/>
        </w:rPr>
        <w:t>核酸代谢与糖类、脂类和蛋白质代谢的相互联系</w:t>
      </w:r>
    </w:p>
    <w:p w14:paraId="6D3360D7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6. </w:t>
      </w:r>
      <w:r>
        <w:rPr>
          <w:rFonts w:ascii="Calibri" w:hAnsi="宋体"/>
          <w:szCs w:val="21"/>
        </w:rPr>
        <w:t>代谢的调节；</w:t>
      </w:r>
    </w:p>
    <w:p w14:paraId="464D195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7. </w:t>
      </w:r>
      <w:r>
        <w:rPr>
          <w:rFonts w:ascii="Calibri" w:hAnsi="宋体"/>
          <w:szCs w:val="21"/>
        </w:rPr>
        <w:t>酶水平的调节；</w:t>
      </w:r>
    </w:p>
    <w:p w14:paraId="718FAEB8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8. </w:t>
      </w:r>
      <w:r>
        <w:rPr>
          <w:rFonts w:ascii="Calibri" w:hAnsi="宋体"/>
          <w:szCs w:val="21"/>
        </w:rPr>
        <w:t>细胞区域化的调节；</w:t>
      </w:r>
    </w:p>
    <w:p w14:paraId="7AC01B75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9. </w:t>
      </w:r>
      <w:r>
        <w:rPr>
          <w:rFonts w:ascii="Calibri" w:hAnsi="宋体"/>
          <w:szCs w:val="21"/>
        </w:rPr>
        <w:t>能荷对代谢的调节</w:t>
      </w:r>
    </w:p>
    <w:p w14:paraId="5F7FA33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10. </w:t>
      </w:r>
      <w:r>
        <w:rPr>
          <w:rFonts w:ascii="Calibri" w:hAnsi="宋体"/>
          <w:szCs w:val="21"/>
        </w:rPr>
        <w:t>基因表达的调控</w:t>
      </w:r>
    </w:p>
    <w:p w14:paraId="01539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Calibri" w:hAnsi="Calibri"/>
          <w:b/>
          <w:szCs w:val="21"/>
        </w:rPr>
      </w:pPr>
      <w:r>
        <w:rPr>
          <w:rFonts w:hint="eastAsia" w:ascii="Calibri" w:hAnsi="宋体"/>
          <w:b/>
          <w:szCs w:val="21"/>
        </w:rPr>
        <w:t>（十六）</w:t>
      </w:r>
      <w:r>
        <w:rPr>
          <w:rFonts w:ascii="Calibri" w:hAnsi="宋体"/>
          <w:b/>
          <w:szCs w:val="21"/>
        </w:rPr>
        <w:t>综合性内容</w:t>
      </w:r>
    </w:p>
    <w:p w14:paraId="14676E83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1. </w:t>
      </w:r>
      <w:r>
        <w:rPr>
          <w:rFonts w:ascii="Calibri" w:hAnsi="宋体"/>
          <w:szCs w:val="21"/>
        </w:rPr>
        <w:t>经典性生物化学实验及其意义；</w:t>
      </w:r>
    </w:p>
    <w:p w14:paraId="0410436B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2. </w:t>
      </w:r>
      <w:r>
        <w:rPr>
          <w:rFonts w:ascii="Calibri" w:hAnsi="宋体"/>
          <w:szCs w:val="21"/>
        </w:rPr>
        <w:t>生活中的生物化学；</w:t>
      </w:r>
    </w:p>
    <w:p w14:paraId="4834C8CA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3. </w:t>
      </w:r>
      <w:r>
        <w:rPr>
          <w:rFonts w:ascii="Calibri" w:hAnsi="宋体"/>
          <w:szCs w:val="21"/>
        </w:rPr>
        <w:t>现代生物化学前沿问题的见解与分析；</w:t>
      </w:r>
    </w:p>
    <w:p w14:paraId="61135F1B">
      <w:pPr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 xml:space="preserve">4. </w:t>
      </w:r>
      <w:r>
        <w:rPr>
          <w:rFonts w:ascii="Calibri" w:hAnsi="宋体"/>
          <w:szCs w:val="21"/>
        </w:rPr>
        <w:t>生物化学实验现象的分析</w:t>
      </w:r>
    </w:p>
    <w:p w14:paraId="23067914">
      <w:pPr>
        <w:spacing w:line="400" w:lineRule="exact"/>
        <w:ind w:left="420" w:leftChars="200" w:firstLine="210" w:firstLineChars="100"/>
        <w:rPr>
          <w:rFonts w:ascii="Calibri" w:hAnsi="宋体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F6AD6"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  <w:lang/>
      </w:rPr>
      <w:t>7</w:t>
    </w:r>
    <w:r>
      <w:rPr>
        <w:rStyle w:val="13"/>
      </w:rPr>
      <w:fldChar w:fldCharType="end"/>
    </w:r>
  </w:p>
  <w:p w14:paraId="44967FED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714C5"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15F5883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BC6E5B"/>
    <w:rsid w:val="00001458"/>
    <w:rsid w:val="00001BAC"/>
    <w:rsid w:val="00006C5C"/>
    <w:rsid w:val="00013830"/>
    <w:rsid w:val="0001545D"/>
    <w:rsid w:val="000378B9"/>
    <w:rsid w:val="000451B2"/>
    <w:rsid w:val="000518A0"/>
    <w:rsid w:val="000666A6"/>
    <w:rsid w:val="00072011"/>
    <w:rsid w:val="00077E52"/>
    <w:rsid w:val="000821E3"/>
    <w:rsid w:val="0009302D"/>
    <w:rsid w:val="000C2D65"/>
    <w:rsid w:val="000C7B4C"/>
    <w:rsid w:val="000D13AF"/>
    <w:rsid w:val="000D33C8"/>
    <w:rsid w:val="000E13EA"/>
    <w:rsid w:val="00103D8D"/>
    <w:rsid w:val="00117224"/>
    <w:rsid w:val="00121217"/>
    <w:rsid w:val="001338DA"/>
    <w:rsid w:val="00143216"/>
    <w:rsid w:val="00145801"/>
    <w:rsid w:val="00156753"/>
    <w:rsid w:val="0016112D"/>
    <w:rsid w:val="001666AF"/>
    <w:rsid w:val="00172AC6"/>
    <w:rsid w:val="00172C23"/>
    <w:rsid w:val="00174322"/>
    <w:rsid w:val="001829E4"/>
    <w:rsid w:val="00183554"/>
    <w:rsid w:val="0019107C"/>
    <w:rsid w:val="001C06A6"/>
    <w:rsid w:val="001C4EE8"/>
    <w:rsid w:val="001D2C2F"/>
    <w:rsid w:val="001E477F"/>
    <w:rsid w:val="001E74D4"/>
    <w:rsid w:val="001F7104"/>
    <w:rsid w:val="00200040"/>
    <w:rsid w:val="0021725D"/>
    <w:rsid w:val="00222D49"/>
    <w:rsid w:val="00224F69"/>
    <w:rsid w:val="00225BA5"/>
    <w:rsid w:val="00241B96"/>
    <w:rsid w:val="0025113C"/>
    <w:rsid w:val="00252019"/>
    <w:rsid w:val="00270C41"/>
    <w:rsid w:val="00287501"/>
    <w:rsid w:val="00294AEF"/>
    <w:rsid w:val="002A738A"/>
    <w:rsid w:val="002A7CDA"/>
    <w:rsid w:val="002B70FD"/>
    <w:rsid w:val="002C3293"/>
    <w:rsid w:val="002D623C"/>
    <w:rsid w:val="002E77E0"/>
    <w:rsid w:val="002F06F2"/>
    <w:rsid w:val="002F46DA"/>
    <w:rsid w:val="00301CAE"/>
    <w:rsid w:val="0030211D"/>
    <w:rsid w:val="00303038"/>
    <w:rsid w:val="00304287"/>
    <w:rsid w:val="00306C14"/>
    <w:rsid w:val="00316567"/>
    <w:rsid w:val="00324CD9"/>
    <w:rsid w:val="00336D48"/>
    <w:rsid w:val="00342ADF"/>
    <w:rsid w:val="00346657"/>
    <w:rsid w:val="00366259"/>
    <w:rsid w:val="00377042"/>
    <w:rsid w:val="0038755D"/>
    <w:rsid w:val="00393C75"/>
    <w:rsid w:val="003A66B7"/>
    <w:rsid w:val="003A6B00"/>
    <w:rsid w:val="003B2637"/>
    <w:rsid w:val="003C3F63"/>
    <w:rsid w:val="003D730D"/>
    <w:rsid w:val="003E6782"/>
    <w:rsid w:val="003F1460"/>
    <w:rsid w:val="003F7F7A"/>
    <w:rsid w:val="004045C0"/>
    <w:rsid w:val="004052C0"/>
    <w:rsid w:val="00406E8B"/>
    <w:rsid w:val="004070E8"/>
    <w:rsid w:val="00416C5F"/>
    <w:rsid w:val="00421495"/>
    <w:rsid w:val="00423042"/>
    <w:rsid w:val="00431AF4"/>
    <w:rsid w:val="0044256E"/>
    <w:rsid w:val="004543FC"/>
    <w:rsid w:val="00460E71"/>
    <w:rsid w:val="004833F4"/>
    <w:rsid w:val="004A1C46"/>
    <w:rsid w:val="004F44F4"/>
    <w:rsid w:val="004F5883"/>
    <w:rsid w:val="00501AB5"/>
    <w:rsid w:val="0053548A"/>
    <w:rsid w:val="00535927"/>
    <w:rsid w:val="00540ECA"/>
    <w:rsid w:val="00547E6E"/>
    <w:rsid w:val="00571004"/>
    <w:rsid w:val="00573533"/>
    <w:rsid w:val="005745DC"/>
    <w:rsid w:val="0058771D"/>
    <w:rsid w:val="005A0E3F"/>
    <w:rsid w:val="005B70BB"/>
    <w:rsid w:val="005D70C7"/>
    <w:rsid w:val="005E42A3"/>
    <w:rsid w:val="005E4A78"/>
    <w:rsid w:val="00603AAF"/>
    <w:rsid w:val="006122A2"/>
    <w:rsid w:val="00626A0B"/>
    <w:rsid w:val="0063552D"/>
    <w:rsid w:val="00640E3D"/>
    <w:rsid w:val="006411E5"/>
    <w:rsid w:val="006663EE"/>
    <w:rsid w:val="006863B2"/>
    <w:rsid w:val="006876C3"/>
    <w:rsid w:val="00691097"/>
    <w:rsid w:val="006910AA"/>
    <w:rsid w:val="00691924"/>
    <w:rsid w:val="006A635D"/>
    <w:rsid w:val="006B0D03"/>
    <w:rsid w:val="006B1DC3"/>
    <w:rsid w:val="006B6EAD"/>
    <w:rsid w:val="006D0413"/>
    <w:rsid w:val="007000A3"/>
    <w:rsid w:val="007001A0"/>
    <w:rsid w:val="007064B6"/>
    <w:rsid w:val="00711409"/>
    <w:rsid w:val="00721C99"/>
    <w:rsid w:val="00732D92"/>
    <w:rsid w:val="00743682"/>
    <w:rsid w:val="00744D25"/>
    <w:rsid w:val="00745F67"/>
    <w:rsid w:val="00751006"/>
    <w:rsid w:val="00752AA0"/>
    <w:rsid w:val="00754B8D"/>
    <w:rsid w:val="007721BD"/>
    <w:rsid w:val="00777566"/>
    <w:rsid w:val="00786285"/>
    <w:rsid w:val="00791C90"/>
    <w:rsid w:val="00792635"/>
    <w:rsid w:val="007A253E"/>
    <w:rsid w:val="007A3C52"/>
    <w:rsid w:val="007A7439"/>
    <w:rsid w:val="007C509D"/>
    <w:rsid w:val="007C5FC1"/>
    <w:rsid w:val="007C6DE3"/>
    <w:rsid w:val="007C7FB7"/>
    <w:rsid w:val="007D1220"/>
    <w:rsid w:val="007D1892"/>
    <w:rsid w:val="007D3782"/>
    <w:rsid w:val="007D3FA2"/>
    <w:rsid w:val="007E1E2C"/>
    <w:rsid w:val="008118AC"/>
    <w:rsid w:val="008132AE"/>
    <w:rsid w:val="0081362B"/>
    <w:rsid w:val="008319B9"/>
    <w:rsid w:val="00835E75"/>
    <w:rsid w:val="00842B01"/>
    <w:rsid w:val="00842E0F"/>
    <w:rsid w:val="00855665"/>
    <w:rsid w:val="00863853"/>
    <w:rsid w:val="00866BC8"/>
    <w:rsid w:val="00872572"/>
    <w:rsid w:val="0087747F"/>
    <w:rsid w:val="0088584A"/>
    <w:rsid w:val="00886944"/>
    <w:rsid w:val="008A115B"/>
    <w:rsid w:val="008A1A4D"/>
    <w:rsid w:val="008A3FB4"/>
    <w:rsid w:val="008A501E"/>
    <w:rsid w:val="008B54A5"/>
    <w:rsid w:val="008B75D8"/>
    <w:rsid w:val="008D10CC"/>
    <w:rsid w:val="008D75AF"/>
    <w:rsid w:val="008F1EE2"/>
    <w:rsid w:val="008F4DEF"/>
    <w:rsid w:val="008F5463"/>
    <w:rsid w:val="0090179D"/>
    <w:rsid w:val="00905EA3"/>
    <w:rsid w:val="00910810"/>
    <w:rsid w:val="00923465"/>
    <w:rsid w:val="00966E45"/>
    <w:rsid w:val="0097089F"/>
    <w:rsid w:val="00982DE2"/>
    <w:rsid w:val="00983D3E"/>
    <w:rsid w:val="009A1081"/>
    <w:rsid w:val="009B65AC"/>
    <w:rsid w:val="009C79DB"/>
    <w:rsid w:val="009D70C1"/>
    <w:rsid w:val="009E43B3"/>
    <w:rsid w:val="009E72CA"/>
    <w:rsid w:val="00A1521E"/>
    <w:rsid w:val="00A34224"/>
    <w:rsid w:val="00A44286"/>
    <w:rsid w:val="00A5419B"/>
    <w:rsid w:val="00A65DB2"/>
    <w:rsid w:val="00A8182C"/>
    <w:rsid w:val="00A821F6"/>
    <w:rsid w:val="00A85CE3"/>
    <w:rsid w:val="00A864C1"/>
    <w:rsid w:val="00A90E46"/>
    <w:rsid w:val="00A947BD"/>
    <w:rsid w:val="00AA29B0"/>
    <w:rsid w:val="00AC0C1A"/>
    <w:rsid w:val="00AF456C"/>
    <w:rsid w:val="00AF6D11"/>
    <w:rsid w:val="00AF790B"/>
    <w:rsid w:val="00B02B1A"/>
    <w:rsid w:val="00B06357"/>
    <w:rsid w:val="00B0663A"/>
    <w:rsid w:val="00B06868"/>
    <w:rsid w:val="00B438B2"/>
    <w:rsid w:val="00B5618D"/>
    <w:rsid w:val="00B75C63"/>
    <w:rsid w:val="00B8210A"/>
    <w:rsid w:val="00B87946"/>
    <w:rsid w:val="00B9477E"/>
    <w:rsid w:val="00BA2826"/>
    <w:rsid w:val="00BA39A6"/>
    <w:rsid w:val="00BB44B2"/>
    <w:rsid w:val="00BC6355"/>
    <w:rsid w:val="00BC6E5B"/>
    <w:rsid w:val="00BD35FC"/>
    <w:rsid w:val="00BD508F"/>
    <w:rsid w:val="00BF05CA"/>
    <w:rsid w:val="00BF51AB"/>
    <w:rsid w:val="00C014A0"/>
    <w:rsid w:val="00C04839"/>
    <w:rsid w:val="00C60729"/>
    <w:rsid w:val="00C67934"/>
    <w:rsid w:val="00C714F7"/>
    <w:rsid w:val="00C73BDD"/>
    <w:rsid w:val="00C76A1E"/>
    <w:rsid w:val="00C77F81"/>
    <w:rsid w:val="00C85D26"/>
    <w:rsid w:val="00C93385"/>
    <w:rsid w:val="00C9712E"/>
    <w:rsid w:val="00CA1E06"/>
    <w:rsid w:val="00CA3892"/>
    <w:rsid w:val="00CA563E"/>
    <w:rsid w:val="00CA68EC"/>
    <w:rsid w:val="00CA7A2A"/>
    <w:rsid w:val="00CD71E2"/>
    <w:rsid w:val="00CF4B42"/>
    <w:rsid w:val="00D0433C"/>
    <w:rsid w:val="00D06055"/>
    <w:rsid w:val="00D14978"/>
    <w:rsid w:val="00D46D3A"/>
    <w:rsid w:val="00D529E3"/>
    <w:rsid w:val="00D57410"/>
    <w:rsid w:val="00D6776C"/>
    <w:rsid w:val="00D70B85"/>
    <w:rsid w:val="00D8219A"/>
    <w:rsid w:val="00D90BBD"/>
    <w:rsid w:val="00D94EED"/>
    <w:rsid w:val="00DA1732"/>
    <w:rsid w:val="00DE74E0"/>
    <w:rsid w:val="00DF185A"/>
    <w:rsid w:val="00DF1D3A"/>
    <w:rsid w:val="00DF5427"/>
    <w:rsid w:val="00E14CA3"/>
    <w:rsid w:val="00E240BE"/>
    <w:rsid w:val="00E249B8"/>
    <w:rsid w:val="00E334D4"/>
    <w:rsid w:val="00E3531A"/>
    <w:rsid w:val="00E44B7E"/>
    <w:rsid w:val="00E469B0"/>
    <w:rsid w:val="00E60B30"/>
    <w:rsid w:val="00E73546"/>
    <w:rsid w:val="00E741E0"/>
    <w:rsid w:val="00E74239"/>
    <w:rsid w:val="00E904DD"/>
    <w:rsid w:val="00EA7EA7"/>
    <w:rsid w:val="00EC4749"/>
    <w:rsid w:val="00EC639D"/>
    <w:rsid w:val="00EE1A04"/>
    <w:rsid w:val="00F03A47"/>
    <w:rsid w:val="00F07B26"/>
    <w:rsid w:val="00F14E47"/>
    <w:rsid w:val="00F17E6F"/>
    <w:rsid w:val="00F23837"/>
    <w:rsid w:val="00F265BB"/>
    <w:rsid w:val="00F26CD8"/>
    <w:rsid w:val="00F31809"/>
    <w:rsid w:val="00F340A8"/>
    <w:rsid w:val="00F435EB"/>
    <w:rsid w:val="00F6359A"/>
    <w:rsid w:val="00F75D1D"/>
    <w:rsid w:val="00F76843"/>
    <w:rsid w:val="00F97C05"/>
    <w:rsid w:val="00FA1AF0"/>
    <w:rsid w:val="00FC2CC2"/>
    <w:rsid w:val="00FC4814"/>
    <w:rsid w:val="00FD0256"/>
    <w:rsid w:val="00FF3A5A"/>
    <w:rsid w:val="00FF6329"/>
    <w:rsid w:val="092D7038"/>
    <w:rsid w:val="14C53FB8"/>
    <w:rsid w:val="27C77F15"/>
    <w:rsid w:val="29FD0039"/>
    <w:rsid w:val="BF6F7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Plain Text"/>
    <w:basedOn w:val="1"/>
    <w:link w:val="15"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ody Text Indent 2"/>
    <w:basedOn w:val="1"/>
    <w:link w:val="16"/>
    <w:uiPriority w:val="0"/>
    <w:pPr>
      <w:spacing w:line="480" w:lineRule="auto"/>
      <w:ind w:firstLine="509" w:firstLineChars="212"/>
    </w:pPr>
    <w:rPr>
      <w:rFonts w:ascii="宋体"/>
      <w:sz w:val="24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semiHidden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styleId="14">
    <w:name w:val="annotation reference"/>
    <w:semiHidden/>
    <w:uiPriority w:val="0"/>
    <w:rPr>
      <w:sz w:val="21"/>
      <w:szCs w:val="21"/>
    </w:rPr>
  </w:style>
  <w:style w:type="character" w:customStyle="1" w:styleId="15">
    <w:name w:val="纯文本 Char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正文文本缩进 2 Char"/>
    <w:link w:val="5"/>
    <w:uiPriority w:val="0"/>
    <w:rPr>
      <w:rFonts w:ascii="宋体" w:hAnsi="Times New Roman"/>
      <w:kern w:val="2"/>
      <w:sz w:val="24"/>
      <w:szCs w:val="24"/>
    </w:rPr>
  </w:style>
  <w:style w:type="character" w:customStyle="1" w:styleId="17">
    <w:name w:val="页眉 Char"/>
    <w:link w:val="8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全国会计硕士专业学位教育指导委员会秘书处</Company>
  <Pages>7</Pages>
  <Words>2330</Words>
  <Characters>2610</Characters>
  <Lines>21</Lines>
  <Paragraphs>6</Paragraphs>
  <TotalTime>0</TotalTime>
  <ScaleCrop>false</ScaleCrop>
  <LinksUpToDate>false</LinksUpToDate>
  <CharactersWithSpaces>2796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2011-07-14T17:36:00Z</dcterms:created>
  <dc:creator>山东大学研究生招生办公室; 孙水</dc:creator>
  <dc:description>山东大学2011年硕士研究生入学考试自命题考试大纲</dc:description>
  <cp:keywords>2011年硕士研究生入学考试考试大纲</cp:keywords>
  <cp:lastModifiedBy>vertesyuan</cp:lastModifiedBy>
  <cp:lastPrinted>2009-09-17T09:56:00Z</cp:lastPrinted>
  <dcterms:modified xsi:type="dcterms:W3CDTF">2024-10-11T00:54:05Z</dcterms:modified>
  <dc:title>全国会计硕士专业学位教育指导委员会秘书处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53C84CE144E1466CB78E945FE4C9D115_13</vt:lpwstr>
  </property>
</Properties>
</file>