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2"/>
          <w:szCs w:val="32"/>
        </w:rPr>
      </w:pPr>
      <w:r>
        <w:rPr>
          <w:rFonts w:hint="eastAsia" w:ascii="宋体" w:hAnsi="宋体" w:cs="宋体"/>
          <w:b/>
          <w:bCs/>
          <w:sz w:val="32"/>
          <w:szCs w:val="32"/>
        </w:rPr>
        <w:t>复试科目考试大纲</w:t>
      </w:r>
    </w:p>
    <w:p>
      <w:pPr>
        <w:jc w:val="lef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学科、专业名称：水土保持与荒漠化防治</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野生动植物保护与利用</w:t>
      </w:r>
    </w:p>
    <w:p>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复试科目名称：荒漠化防治学</w:t>
      </w:r>
    </w:p>
    <w:p>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考试大纲：</w:t>
      </w:r>
    </w:p>
    <w:p>
      <w:pPr>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考试内容范围：</w:t>
      </w:r>
    </w:p>
    <w:p>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一 荒漠化概述</w:t>
      </w:r>
    </w:p>
    <w:p>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ascii="仿宋_GB2312" w:hAnsi="仿宋_GB2312" w:eastAsia="仿宋_GB2312" w:cs="仿宋_GB2312"/>
          <w:sz w:val="30"/>
          <w:szCs w:val="30"/>
        </w:rPr>
        <w:t xml:space="preserve"> 要求考生了解</w:t>
      </w:r>
      <w:r>
        <w:rPr>
          <w:rFonts w:hint="eastAsia" w:ascii="仿宋_GB2312" w:hAnsi="仿宋_GB2312" w:eastAsia="仿宋_GB2312" w:cs="仿宋_GB2312"/>
          <w:sz w:val="30"/>
          <w:szCs w:val="30"/>
        </w:rPr>
        <w:t>关于荒漠化概念的认识</w:t>
      </w:r>
    </w:p>
    <w:p>
      <w:pPr>
        <w:jc w:val="left"/>
        <w:rPr>
          <w:rFonts w:ascii="仿宋_GB2312" w:hAnsi="仿宋_GB2312" w:eastAsia="仿宋_GB2312" w:cs="仿宋_GB2312"/>
          <w:sz w:val="30"/>
          <w:szCs w:val="30"/>
        </w:rPr>
      </w:pPr>
      <w:r>
        <w:rPr>
          <w:rFonts w:ascii="仿宋_GB2312" w:hAnsi="仿宋_GB2312" w:eastAsia="仿宋_GB2312" w:cs="仿宋_GB2312"/>
          <w:sz w:val="30"/>
          <w:szCs w:val="30"/>
        </w:rPr>
        <w:t>2 要求考生了解</w:t>
      </w:r>
      <w:r>
        <w:rPr>
          <w:rFonts w:hint="eastAsia" w:ascii="仿宋_GB2312" w:hAnsi="仿宋_GB2312" w:eastAsia="仿宋_GB2312" w:cs="仿宋_GB2312"/>
          <w:sz w:val="30"/>
          <w:szCs w:val="30"/>
        </w:rPr>
        <w:t>世界以及中国荒漠化概况</w:t>
      </w:r>
    </w:p>
    <w:p>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二 荒漠化防治概述</w:t>
      </w:r>
    </w:p>
    <w:p>
      <w:pPr>
        <w:jc w:val="left"/>
        <w:rPr>
          <w:rFonts w:ascii="仿宋_GB2312" w:hAnsi="仿宋_GB2312" w:eastAsia="仿宋_GB2312" w:cs="仿宋_GB2312"/>
          <w:sz w:val="30"/>
          <w:szCs w:val="30"/>
        </w:rPr>
      </w:pPr>
      <w:r>
        <w:rPr>
          <w:rFonts w:ascii="仿宋_GB2312" w:hAnsi="仿宋_GB2312" w:eastAsia="仿宋_GB2312" w:cs="仿宋_GB2312"/>
          <w:sz w:val="30"/>
          <w:szCs w:val="30"/>
        </w:rPr>
        <w:t>1要求考生了解</w:t>
      </w:r>
      <w:r>
        <w:rPr>
          <w:rFonts w:hint="eastAsia" w:ascii="仿宋_GB2312" w:hAnsi="仿宋_GB2312" w:eastAsia="仿宋_GB2312" w:cs="仿宋_GB2312"/>
          <w:sz w:val="30"/>
          <w:szCs w:val="30"/>
        </w:rPr>
        <w:t>荒漠化防治的概念</w:t>
      </w:r>
    </w:p>
    <w:p>
      <w:pPr>
        <w:jc w:val="left"/>
        <w:rPr>
          <w:rFonts w:ascii="仿宋_GB2312" w:hAnsi="仿宋_GB2312" w:eastAsia="仿宋_GB2312" w:cs="仿宋_GB2312"/>
          <w:sz w:val="30"/>
          <w:szCs w:val="30"/>
        </w:rPr>
      </w:pPr>
      <w:r>
        <w:rPr>
          <w:rFonts w:ascii="仿宋_GB2312" w:hAnsi="仿宋_GB2312" w:eastAsia="仿宋_GB2312" w:cs="仿宋_GB2312"/>
          <w:sz w:val="30"/>
          <w:szCs w:val="30"/>
        </w:rPr>
        <w:t>2 要求考生了解</w:t>
      </w:r>
      <w:r>
        <w:rPr>
          <w:rFonts w:hint="eastAsia" w:ascii="仿宋_GB2312" w:hAnsi="仿宋_GB2312" w:eastAsia="仿宋_GB2312" w:cs="仿宋_GB2312"/>
          <w:sz w:val="30"/>
          <w:szCs w:val="30"/>
        </w:rPr>
        <w:t>荒漠化防治的战略意义</w:t>
      </w:r>
    </w:p>
    <w:p>
      <w:pPr>
        <w:jc w:val="left"/>
        <w:rPr>
          <w:rFonts w:ascii="仿宋_GB2312" w:hAnsi="仿宋_GB2312" w:eastAsia="仿宋_GB2312" w:cs="仿宋_GB2312"/>
          <w:sz w:val="30"/>
          <w:szCs w:val="30"/>
        </w:rPr>
      </w:pPr>
      <w:r>
        <w:rPr>
          <w:rFonts w:ascii="仿宋_GB2312" w:hAnsi="仿宋_GB2312" w:eastAsia="仿宋_GB2312" w:cs="仿宋_GB2312"/>
          <w:sz w:val="30"/>
          <w:szCs w:val="30"/>
        </w:rPr>
        <w:t>3 要求考生了解</w:t>
      </w:r>
      <w:r>
        <w:rPr>
          <w:rFonts w:hint="eastAsia" w:ascii="仿宋_GB2312" w:hAnsi="仿宋_GB2312" w:eastAsia="仿宋_GB2312" w:cs="仿宋_GB2312"/>
          <w:sz w:val="30"/>
          <w:szCs w:val="30"/>
        </w:rPr>
        <w:t>我国荒漠化防治的历史沿革</w:t>
      </w:r>
    </w:p>
    <w:p>
      <w:pPr>
        <w:jc w:val="left"/>
        <w:rPr>
          <w:rFonts w:ascii="仿宋_GB2312" w:hAnsi="仿宋_GB2312" w:eastAsia="仿宋_GB2312" w:cs="仿宋_GB2312"/>
          <w:sz w:val="30"/>
          <w:szCs w:val="30"/>
        </w:rPr>
      </w:pPr>
      <w:r>
        <w:rPr>
          <w:rFonts w:ascii="仿宋_GB2312" w:hAnsi="仿宋_GB2312" w:eastAsia="仿宋_GB2312" w:cs="仿宋_GB2312"/>
          <w:sz w:val="30"/>
          <w:szCs w:val="30"/>
        </w:rPr>
        <w:t>4 要求考生了解</w:t>
      </w:r>
      <w:r>
        <w:rPr>
          <w:rFonts w:hint="eastAsia" w:ascii="仿宋_GB2312" w:hAnsi="仿宋_GB2312" w:eastAsia="仿宋_GB2312" w:cs="仿宋_GB2312"/>
          <w:sz w:val="30"/>
          <w:szCs w:val="30"/>
        </w:rPr>
        <w:t>荒漠化防治学的学科位置</w:t>
      </w:r>
    </w:p>
    <w:p>
      <w:pPr>
        <w:jc w:val="left"/>
        <w:rPr>
          <w:rFonts w:ascii="仿宋_GB2312" w:hAnsi="仿宋_GB2312" w:eastAsia="仿宋_GB2312" w:cs="仿宋_GB2312"/>
          <w:sz w:val="30"/>
          <w:szCs w:val="30"/>
        </w:rPr>
      </w:pPr>
      <w:r>
        <w:rPr>
          <w:rFonts w:ascii="仿宋_GB2312" w:hAnsi="仿宋_GB2312" w:eastAsia="仿宋_GB2312" w:cs="仿宋_GB2312"/>
          <w:sz w:val="30"/>
          <w:szCs w:val="30"/>
        </w:rPr>
        <w:t>5 要求考生了解</w:t>
      </w:r>
      <w:r>
        <w:rPr>
          <w:rFonts w:hint="eastAsia" w:ascii="仿宋_GB2312" w:hAnsi="仿宋_GB2312" w:eastAsia="仿宋_GB2312" w:cs="仿宋_GB2312"/>
          <w:sz w:val="30"/>
          <w:szCs w:val="30"/>
        </w:rPr>
        <w:t>荒漠化防治的重点领域和热点问题</w:t>
      </w:r>
    </w:p>
    <w:p>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三 风蚀荒漠化及其防治</w:t>
      </w:r>
    </w:p>
    <w:p>
      <w:pPr>
        <w:jc w:val="left"/>
        <w:rPr>
          <w:rFonts w:ascii="仿宋_GB2312" w:hAnsi="仿宋_GB2312" w:eastAsia="仿宋_GB2312" w:cs="仿宋_GB2312"/>
          <w:sz w:val="30"/>
          <w:szCs w:val="30"/>
        </w:rPr>
      </w:pPr>
      <w:r>
        <w:rPr>
          <w:rFonts w:ascii="仿宋_GB2312" w:hAnsi="仿宋_GB2312" w:eastAsia="仿宋_GB2312" w:cs="仿宋_GB2312"/>
          <w:sz w:val="30"/>
          <w:szCs w:val="30"/>
        </w:rPr>
        <w:t>1 要求考生了解</w:t>
      </w:r>
      <w:r>
        <w:rPr>
          <w:rFonts w:hint="eastAsia" w:ascii="仿宋_GB2312" w:hAnsi="仿宋_GB2312" w:eastAsia="仿宋_GB2312" w:cs="仿宋_GB2312"/>
          <w:sz w:val="30"/>
          <w:szCs w:val="30"/>
        </w:rPr>
        <w:t>风蚀荒漠化过程与评价</w:t>
      </w:r>
    </w:p>
    <w:p>
      <w:pPr>
        <w:jc w:val="left"/>
        <w:rPr>
          <w:rFonts w:ascii="仿宋_GB2312" w:hAnsi="仿宋_GB2312" w:eastAsia="仿宋_GB2312" w:cs="仿宋_GB2312"/>
          <w:sz w:val="30"/>
          <w:szCs w:val="30"/>
        </w:rPr>
      </w:pPr>
      <w:r>
        <w:rPr>
          <w:rFonts w:ascii="仿宋_GB2312" w:hAnsi="仿宋_GB2312" w:eastAsia="仿宋_GB2312" w:cs="仿宋_GB2312"/>
          <w:sz w:val="30"/>
          <w:szCs w:val="30"/>
        </w:rPr>
        <w:t>2 要求考生了解</w:t>
      </w:r>
      <w:r>
        <w:rPr>
          <w:rFonts w:hint="eastAsia" w:ascii="仿宋_GB2312" w:hAnsi="仿宋_GB2312" w:eastAsia="仿宋_GB2312" w:cs="仿宋_GB2312"/>
          <w:sz w:val="30"/>
          <w:szCs w:val="30"/>
        </w:rPr>
        <w:t>我国主要沙漠和沙地的基本特征</w:t>
      </w:r>
    </w:p>
    <w:p>
      <w:pPr>
        <w:jc w:val="left"/>
        <w:rPr>
          <w:rFonts w:ascii="仿宋_GB2312" w:hAnsi="仿宋_GB2312" w:eastAsia="仿宋_GB2312" w:cs="仿宋_GB2312"/>
          <w:sz w:val="30"/>
          <w:szCs w:val="30"/>
        </w:rPr>
      </w:pPr>
      <w:r>
        <w:rPr>
          <w:rFonts w:ascii="仿宋_GB2312" w:hAnsi="仿宋_GB2312" w:eastAsia="仿宋_GB2312" w:cs="仿宋_GB2312"/>
          <w:sz w:val="30"/>
          <w:szCs w:val="30"/>
        </w:rPr>
        <w:t>3 要求考生了解</w:t>
      </w:r>
      <w:r>
        <w:rPr>
          <w:rFonts w:hint="eastAsia" w:ascii="仿宋_GB2312" w:hAnsi="仿宋_GB2312" w:eastAsia="仿宋_GB2312" w:cs="仿宋_GB2312"/>
          <w:sz w:val="30"/>
          <w:szCs w:val="30"/>
        </w:rPr>
        <w:t>风蚀荒漠化防治的基本原理</w:t>
      </w:r>
    </w:p>
    <w:p>
      <w:pPr>
        <w:jc w:val="left"/>
        <w:rPr>
          <w:rFonts w:ascii="仿宋_GB2312" w:hAnsi="仿宋_GB2312" w:eastAsia="仿宋_GB2312" w:cs="仿宋_GB2312"/>
          <w:sz w:val="30"/>
          <w:szCs w:val="30"/>
        </w:rPr>
      </w:pPr>
      <w:r>
        <w:rPr>
          <w:rFonts w:ascii="仿宋_GB2312" w:hAnsi="仿宋_GB2312" w:eastAsia="仿宋_GB2312" w:cs="仿宋_GB2312"/>
          <w:sz w:val="30"/>
          <w:szCs w:val="30"/>
        </w:rPr>
        <w:t>4 要求考生了解</w:t>
      </w:r>
      <w:r>
        <w:rPr>
          <w:rFonts w:hint="eastAsia" w:ascii="仿宋_GB2312" w:hAnsi="仿宋_GB2312" w:eastAsia="仿宋_GB2312" w:cs="仿宋_GB2312"/>
          <w:sz w:val="30"/>
          <w:szCs w:val="30"/>
        </w:rPr>
        <w:t>风蚀荒漠化防治的基本措施</w:t>
      </w:r>
    </w:p>
    <w:p>
      <w:pPr>
        <w:jc w:val="left"/>
        <w:rPr>
          <w:rFonts w:ascii="仿宋_GB2312" w:hAnsi="仿宋_GB2312" w:eastAsia="仿宋_GB2312" w:cs="仿宋_GB2312"/>
          <w:sz w:val="30"/>
          <w:szCs w:val="30"/>
        </w:rPr>
      </w:pPr>
      <w:r>
        <w:rPr>
          <w:rFonts w:ascii="仿宋_GB2312" w:hAnsi="仿宋_GB2312" w:eastAsia="仿宋_GB2312" w:cs="仿宋_GB2312"/>
          <w:sz w:val="30"/>
          <w:szCs w:val="30"/>
        </w:rPr>
        <w:t>5 要求考生了解</w:t>
      </w:r>
      <w:r>
        <w:rPr>
          <w:rFonts w:hint="eastAsia" w:ascii="仿宋_GB2312" w:hAnsi="仿宋_GB2312" w:eastAsia="仿宋_GB2312" w:cs="仿宋_GB2312"/>
          <w:sz w:val="30"/>
          <w:szCs w:val="30"/>
        </w:rPr>
        <w:t>风蚀荒漠化的综合防治</w:t>
      </w:r>
    </w:p>
    <w:p>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四 水蚀荒漠化及其防治</w:t>
      </w:r>
    </w:p>
    <w:p>
      <w:pPr>
        <w:jc w:val="left"/>
        <w:rPr>
          <w:rFonts w:ascii="仿宋_GB2312" w:hAnsi="仿宋_GB2312" w:eastAsia="仿宋_GB2312" w:cs="仿宋_GB2312"/>
          <w:sz w:val="30"/>
          <w:szCs w:val="30"/>
        </w:rPr>
      </w:pPr>
      <w:r>
        <w:rPr>
          <w:rFonts w:ascii="仿宋_GB2312" w:hAnsi="仿宋_GB2312" w:eastAsia="仿宋_GB2312" w:cs="仿宋_GB2312"/>
          <w:sz w:val="30"/>
          <w:szCs w:val="30"/>
        </w:rPr>
        <w:t>1 要求考生了解</w:t>
      </w:r>
      <w:r>
        <w:rPr>
          <w:rFonts w:hint="eastAsia" w:ascii="仿宋_GB2312" w:hAnsi="仿宋_GB2312" w:eastAsia="仿宋_GB2312" w:cs="仿宋_GB2312"/>
          <w:sz w:val="30"/>
          <w:szCs w:val="30"/>
        </w:rPr>
        <w:t>水蚀荒漠化的防治原理</w:t>
      </w:r>
    </w:p>
    <w:p>
      <w:pPr>
        <w:jc w:val="left"/>
        <w:rPr>
          <w:rFonts w:ascii="仿宋_GB2312" w:hAnsi="仿宋_GB2312" w:eastAsia="仿宋_GB2312" w:cs="仿宋_GB2312"/>
          <w:sz w:val="30"/>
          <w:szCs w:val="30"/>
        </w:rPr>
      </w:pPr>
      <w:r>
        <w:rPr>
          <w:rFonts w:ascii="仿宋_GB2312" w:hAnsi="仿宋_GB2312" w:eastAsia="仿宋_GB2312" w:cs="仿宋_GB2312"/>
          <w:sz w:val="30"/>
          <w:szCs w:val="30"/>
        </w:rPr>
        <w:t>2 要求考生了解</w:t>
      </w:r>
      <w:r>
        <w:rPr>
          <w:rFonts w:hint="eastAsia" w:ascii="仿宋_GB2312" w:hAnsi="仿宋_GB2312" w:eastAsia="仿宋_GB2312" w:cs="仿宋_GB2312"/>
          <w:sz w:val="30"/>
          <w:szCs w:val="30"/>
        </w:rPr>
        <w:t>水蚀荒漠化防治</w:t>
      </w:r>
    </w:p>
    <w:p>
      <w:pPr>
        <w:jc w:val="left"/>
        <w:rPr>
          <w:rFonts w:ascii="仿宋_GB2312" w:hAnsi="仿宋_GB2312" w:eastAsia="仿宋_GB2312" w:cs="仿宋_GB2312"/>
          <w:sz w:val="30"/>
          <w:szCs w:val="30"/>
        </w:rPr>
      </w:pPr>
      <w:r>
        <w:rPr>
          <w:rFonts w:ascii="仿宋_GB2312" w:hAnsi="仿宋_GB2312" w:eastAsia="仿宋_GB2312" w:cs="仿宋_GB2312"/>
          <w:sz w:val="30"/>
          <w:szCs w:val="30"/>
        </w:rPr>
        <w:t>3 要求考生了解</w:t>
      </w:r>
      <w:r>
        <w:rPr>
          <w:rFonts w:hint="eastAsia" w:ascii="仿宋_GB2312" w:hAnsi="仿宋_GB2312" w:eastAsia="仿宋_GB2312" w:cs="仿宋_GB2312"/>
          <w:sz w:val="30"/>
          <w:szCs w:val="30"/>
        </w:rPr>
        <w:t>水蚀荒漠化地区林草植被建设技术</w:t>
      </w:r>
    </w:p>
    <w:p>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五 盐渍荒漠化及其防治</w:t>
      </w:r>
    </w:p>
    <w:p>
      <w:pPr>
        <w:jc w:val="left"/>
        <w:rPr>
          <w:rFonts w:ascii="仿宋_GB2312" w:hAnsi="仿宋_GB2312" w:eastAsia="仿宋_GB2312" w:cs="仿宋_GB2312"/>
          <w:sz w:val="30"/>
          <w:szCs w:val="30"/>
        </w:rPr>
      </w:pPr>
      <w:r>
        <w:rPr>
          <w:rFonts w:ascii="仿宋_GB2312" w:hAnsi="仿宋_GB2312" w:eastAsia="仿宋_GB2312" w:cs="仿宋_GB2312"/>
          <w:sz w:val="30"/>
          <w:szCs w:val="30"/>
        </w:rPr>
        <w:t>1 要求考生了解</w:t>
      </w:r>
      <w:r>
        <w:rPr>
          <w:rFonts w:hint="eastAsia" w:ascii="仿宋_GB2312" w:hAnsi="仿宋_GB2312" w:eastAsia="仿宋_GB2312" w:cs="仿宋_GB2312"/>
          <w:sz w:val="30"/>
          <w:szCs w:val="30"/>
        </w:rPr>
        <w:t>盐渍土的形成与分布</w:t>
      </w:r>
    </w:p>
    <w:p>
      <w:pPr>
        <w:jc w:val="left"/>
        <w:rPr>
          <w:rFonts w:ascii="仿宋_GB2312" w:hAnsi="仿宋_GB2312" w:eastAsia="仿宋_GB2312" w:cs="仿宋_GB2312"/>
          <w:sz w:val="30"/>
          <w:szCs w:val="30"/>
        </w:rPr>
      </w:pPr>
      <w:r>
        <w:rPr>
          <w:rFonts w:ascii="仿宋_GB2312" w:hAnsi="仿宋_GB2312" w:eastAsia="仿宋_GB2312" w:cs="仿宋_GB2312"/>
          <w:sz w:val="30"/>
          <w:szCs w:val="30"/>
        </w:rPr>
        <w:t>2 要求考生了解</w:t>
      </w:r>
      <w:r>
        <w:rPr>
          <w:rFonts w:hint="eastAsia" w:ascii="仿宋_GB2312" w:hAnsi="仿宋_GB2312" w:eastAsia="仿宋_GB2312" w:cs="仿宋_GB2312"/>
          <w:sz w:val="30"/>
          <w:szCs w:val="30"/>
        </w:rPr>
        <w:t>盐渍化的危害</w:t>
      </w:r>
    </w:p>
    <w:p>
      <w:pPr>
        <w:jc w:val="left"/>
        <w:rPr>
          <w:rFonts w:ascii="仿宋_GB2312" w:hAnsi="仿宋_GB2312" w:eastAsia="仿宋_GB2312" w:cs="仿宋_GB2312"/>
          <w:sz w:val="30"/>
          <w:szCs w:val="30"/>
        </w:rPr>
      </w:pPr>
      <w:r>
        <w:rPr>
          <w:rFonts w:ascii="仿宋_GB2312" w:hAnsi="仿宋_GB2312" w:eastAsia="仿宋_GB2312" w:cs="仿宋_GB2312"/>
          <w:sz w:val="30"/>
          <w:szCs w:val="30"/>
        </w:rPr>
        <w:t>3 要求考生了解</w:t>
      </w:r>
      <w:r>
        <w:rPr>
          <w:rFonts w:hint="eastAsia" w:ascii="仿宋_GB2312" w:hAnsi="仿宋_GB2312" w:eastAsia="仿宋_GB2312" w:cs="仿宋_GB2312"/>
          <w:sz w:val="30"/>
          <w:szCs w:val="30"/>
        </w:rPr>
        <w:t>盐渍化的防治原则与原理</w:t>
      </w:r>
    </w:p>
    <w:p>
      <w:pPr>
        <w:jc w:val="left"/>
        <w:rPr>
          <w:rFonts w:ascii="仿宋_GB2312" w:hAnsi="仿宋_GB2312" w:eastAsia="仿宋_GB2312" w:cs="仿宋_GB2312"/>
          <w:sz w:val="30"/>
          <w:szCs w:val="30"/>
        </w:rPr>
      </w:pPr>
      <w:r>
        <w:rPr>
          <w:rFonts w:ascii="仿宋_GB2312" w:hAnsi="仿宋_GB2312" w:eastAsia="仿宋_GB2312" w:cs="仿宋_GB2312"/>
          <w:sz w:val="30"/>
          <w:szCs w:val="30"/>
        </w:rPr>
        <w:t>4 要求考生了解</w:t>
      </w:r>
      <w:r>
        <w:rPr>
          <w:rFonts w:hint="eastAsia" w:ascii="仿宋_GB2312" w:hAnsi="仿宋_GB2312" w:eastAsia="仿宋_GB2312" w:cs="仿宋_GB2312"/>
          <w:sz w:val="30"/>
          <w:szCs w:val="30"/>
        </w:rPr>
        <w:t>盐渍荒漠化的生物防治技术</w:t>
      </w:r>
    </w:p>
    <w:p>
      <w:pPr>
        <w:jc w:val="left"/>
        <w:rPr>
          <w:rFonts w:ascii="仿宋_GB2312" w:hAnsi="仿宋_GB2312" w:eastAsia="仿宋_GB2312" w:cs="仿宋_GB2312"/>
          <w:sz w:val="30"/>
          <w:szCs w:val="30"/>
        </w:rPr>
      </w:pPr>
      <w:r>
        <w:rPr>
          <w:rFonts w:ascii="仿宋_GB2312" w:hAnsi="仿宋_GB2312" w:eastAsia="仿宋_GB2312" w:cs="仿宋_GB2312"/>
          <w:sz w:val="30"/>
          <w:szCs w:val="30"/>
        </w:rPr>
        <w:t>5 要求考生了解</w:t>
      </w:r>
      <w:r>
        <w:rPr>
          <w:rFonts w:hint="eastAsia" w:ascii="仿宋_GB2312" w:hAnsi="仿宋_GB2312" w:eastAsia="仿宋_GB2312" w:cs="仿宋_GB2312"/>
          <w:sz w:val="30"/>
          <w:szCs w:val="30"/>
        </w:rPr>
        <w:t>盐渍荒漠化的工程防治技术</w:t>
      </w:r>
    </w:p>
    <w:p>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六 冻融荒漠化及其防治</w:t>
      </w:r>
    </w:p>
    <w:p>
      <w:pPr>
        <w:jc w:val="left"/>
        <w:rPr>
          <w:rFonts w:ascii="仿宋_GB2312" w:hAnsi="仿宋_GB2312" w:eastAsia="仿宋_GB2312" w:cs="仿宋_GB2312"/>
          <w:sz w:val="30"/>
          <w:szCs w:val="30"/>
        </w:rPr>
      </w:pPr>
      <w:r>
        <w:rPr>
          <w:rFonts w:ascii="仿宋_GB2312" w:hAnsi="仿宋_GB2312" w:eastAsia="仿宋_GB2312" w:cs="仿宋_GB2312"/>
          <w:sz w:val="30"/>
          <w:szCs w:val="30"/>
        </w:rPr>
        <w:t>1 要求考生了解</w:t>
      </w:r>
      <w:r>
        <w:rPr>
          <w:rFonts w:hint="eastAsia" w:ascii="仿宋_GB2312" w:hAnsi="仿宋_GB2312" w:eastAsia="仿宋_GB2312" w:cs="仿宋_GB2312"/>
          <w:sz w:val="30"/>
          <w:szCs w:val="30"/>
        </w:rPr>
        <w:t>冻融荒漠化的成因与分布</w:t>
      </w:r>
    </w:p>
    <w:p>
      <w:pPr>
        <w:jc w:val="left"/>
        <w:rPr>
          <w:rFonts w:ascii="仿宋_GB2312" w:hAnsi="仿宋_GB2312" w:eastAsia="仿宋_GB2312" w:cs="仿宋_GB2312"/>
          <w:sz w:val="30"/>
          <w:szCs w:val="30"/>
        </w:rPr>
      </w:pPr>
      <w:r>
        <w:rPr>
          <w:rFonts w:ascii="仿宋_GB2312" w:hAnsi="仿宋_GB2312" w:eastAsia="仿宋_GB2312" w:cs="仿宋_GB2312"/>
          <w:sz w:val="30"/>
          <w:szCs w:val="30"/>
        </w:rPr>
        <w:t>2 要求考生了解</w:t>
      </w:r>
      <w:r>
        <w:rPr>
          <w:rFonts w:hint="eastAsia" w:ascii="仿宋_GB2312" w:hAnsi="仿宋_GB2312" w:eastAsia="仿宋_GB2312" w:cs="仿宋_GB2312"/>
          <w:sz w:val="30"/>
          <w:szCs w:val="30"/>
        </w:rPr>
        <w:t>冻融荒漠化防治原理</w:t>
      </w:r>
    </w:p>
    <w:p>
      <w:pPr>
        <w:jc w:val="left"/>
        <w:rPr>
          <w:rFonts w:ascii="仿宋_GB2312" w:hAnsi="仿宋_GB2312" w:eastAsia="仿宋_GB2312" w:cs="仿宋_GB2312"/>
          <w:sz w:val="30"/>
          <w:szCs w:val="30"/>
        </w:rPr>
      </w:pPr>
      <w:r>
        <w:rPr>
          <w:rFonts w:ascii="仿宋_GB2312" w:hAnsi="仿宋_GB2312" w:eastAsia="仿宋_GB2312" w:cs="仿宋_GB2312"/>
          <w:sz w:val="30"/>
          <w:szCs w:val="30"/>
        </w:rPr>
        <w:t>3 要求考生了解</w:t>
      </w:r>
      <w:r>
        <w:rPr>
          <w:rFonts w:hint="eastAsia" w:ascii="仿宋_GB2312" w:hAnsi="仿宋_GB2312" w:eastAsia="仿宋_GB2312" w:cs="仿宋_GB2312"/>
          <w:sz w:val="30"/>
          <w:szCs w:val="30"/>
        </w:rPr>
        <w:t>冻融荒漠化的防治</w:t>
      </w:r>
    </w:p>
    <w:p>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七 石漠化及其防治</w:t>
      </w:r>
    </w:p>
    <w:p>
      <w:pPr>
        <w:jc w:val="left"/>
        <w:rPr>
          <w:rFonts w:ascii="仿宋_GB2312" w:hAnsi="仿宋_GB2312" w:eastAsia="仿宋_GB2312" w:cs="仿宋_GB2312"/>
          <w:sz w:val="30"/>
          <w:szCs w:val="30"/>
        </w:rPr>
      </w:pPr>
      <w:r>
        <w:rPr>
          <w:rFonts w:ascii="仿宋_GB2312" w:hAnsi="仿宋_GB2312" w:eastAsia="仿宋_GB2312" w:cs="仿宋_GB2312"/>
          <w:sz w:val="30"/>
          <w:szCs w:val="30"/>
        </w:rPr>
        <w:t>1 要求考生了解</w:t>
      </w:r>
      <w:r>
        <w:rPr>
          <w:rFonts w:hint="eastAsia" w:ascii="仿宋_GB2312" w:hAnsi="仿宋_GB2312" w:eastAsia="仿宋_GB2312" w:cs="仿宋_GB2312"/>
          <w:sz w:val="30"/>
          <w:szCs w:val="30"/>
        </w:rPr>
        <w:t>石漠化的概念与分布</w:t>
      </w:r>
    </w:p>
    <w:p>
      <w:pPr>
        <w:jc w:val="left"/>
        <w:rPr>
          <w:rFonts w:ascii="仿宋_GB2312" w:hAnsi="仿宋_GB2312" w:eastAsia="仿宋_GB2312" w:cs="仿宋_GB2312"/>
          <w:sz w:val="30"/>
          <w:szCs w:val="30"/>
        </w:rPr>
      </w:pPr>
      <w:r>
        <w:rPr>
          <w:rFonts w:ascii="仿宋_GB2312" w:hAnsi="仿宋_GB2312" w:eastAsia="仿宋_GB2312" w:cs="仿宋_GB2312"/>
          <w:sz w:val="30"/>
          <w:szCs w:val="30"/>
        </w:rPr>
        <w:t>2 要求考生了解</w:t>
      </w:r>
      <w:r>
        <w:rPr>
          <w:rFonts w:hint="eastAsia" w:ascii="仿宋_GB2312" w:hAnsi="仿宋_GB2312" w:eastAsia="仿宋_GB2312" w:cs="仿宋_GB2312"/>
          <w:sz w:val="30"/>
          <w:szCs w:val="30"/>
        </w:rPr>
        <w:t>石漠化的成因</w:t>
      </w:r>
    </w:p>
    <w:p>
      <w:pPr>
        <w:jc w:val="left"/>
        <w:rPr>
          <w:rFonts w:ascii="仿宋_GB2312" w:hAnsi="仿宋_GB2312" w:eastAsia="仿宋_GB2312" w:cs="仿宋_GB2312"/>
          <w:sz w:val="30"/>
          <w:szCs w:val="30"/>
        </w:rPr>
      </w:pPr>
      <w:r>
        <w:rPr>
          <w:rFonts w:ascii="仿宋_GB2312" w:hAnsi="仿宋_GB2312" w:eastAsia="仿宋_GB2312" w:cs="仿宋_GB2312"/>
          <w:sz w:val="30"/>
          <w:szCs w:val="30"/>
        </w:rPr>
        <w:t>3 要求考生了解</w:t>
      </w:r>
      <w:r>
        <w:rPr>
          <w:rFonts w:hint="eastAsia" w:ascii="仿宋_GB2312" w:hAnsi="仿宋_GB2312" w:eastAsia="仿宋_GB2312" w:cs="仿宋_GB2312"/>
          <w:sz w:val="30"/>
          <w:szCs w:val="30"/>
        </w:rPr>
        <w:t>石漠化的等级与分类</w:t>
      </w:r>
    </w:p>
    <w:p>
      <w:pPr>
        <w:jc w:val="left"/>
        <w:rPr>
          <w:rFonts w:ascii="仿宋_GB2312" w:hAnsi="仿宋_GB2312" w:eastAsia="仿宋_GB2312" w:cs="仿宋_GB2312"/>
          <w:sz w:val="30"/>
          <w:szCs w:val="30"/>
        </w:rPr>
      </w:pPr>
      <w:r>
        <w:rPr>
          <w:rFonts w:ascii="仿宋_GB2312" w:hAnsi="仿宋_GB2312" w:eastAsia="仿宋_GB2312" w:cs="仿宋_GB2312"/>
          <w:sz w:val="30"/>
          <w:szCs w:val="30"/>
        </w:rPr>
        <w:t>4 要求考生了解</w:t>
      </w:r>
      <w:r>
        <w:rPr>
          <w:rFonts w:hint="eastAsia" w:ascii="仿宋_GB2312" w:hAnsi="仿宋_GB2312" w:eastAsia="仿宋_GB2312" w:cs="仿宋_GB2312"/>
          <w:sz w:val="30"/>
          <w:szCs w:val="30"/>
        </w:rPr>
        <w:t>石漠化的危害</w:t>
      </w:r>
    </w:p>
    <w:p>
      <w:pPr>
        <w:jc w:val="left"/>
        <w:rPr>
          <w:rFonts w:ascii="仿宋_GB2312" w:hAnsi="仿宋_GB2312" w:eastAsia="仿宋_GB2312" w:cs="仿宋_GB2312"/>
          <w:sz w:val="30"/>
          <w:szCs w:val="30"/>
        </w:rPr>
      </w:pPr>
      <w:r>
        <w:rPr>
          <w:rFonts w:ascii="仿宋_GB2312" w:hAnsi="仿宋_GB2312" w:eastAsia="仿宋_GB2312" w:cs="仿宋_GB2312"/>
          <w:sz w:val="30"/>
          <w:szCs w:val="30"/>
        </w:rPr>
        <w:t>5 要求考生了解</w:t>
      </w:r>
      <w:r>
        <w:rPr>
          <w:rFonts w:hint="eastAsia" w:ascii="仿宋_GB2312" w:hAnsi="仿宋_GB2312" w:eastAsia="仿宋_GB2312" w:cs="仿宋_GB2312"/>
          <w:sz w:val="30"/>
          <w:szCs w:val="30"/>
        </w:rPr>
        <w:t>石漠化的防治</w:t>
      </w:r>
    </w:p>
    <w:p>
      <w:pPr>
        <w:jc w:val="left"/>
        <w:rPr>
          <w:rFonts w:ascii="仿宋_GB2312" w:hAnsi="仿宋_GB2312" w:eastAsia="仿宋_GB2312" w:cs="仿宋_GB2312"/>
          <w:sz w:val="30"/>
          <w:szCs w:val="30"/>
        </w:rPr>
      </w:pPr>
      <w:r>
        <w:rPr>
          <w:rFonts w:ascii="仿宋_GB2312" w:hAnsi="仿宋_GB2312" w:eastAsia="仿宋_GB2312" w:cs="仿宋_GB2312"/>
          <w:b/>
          <w:sz w:val="30"/>
          <w:szCs w:val="30"/>
        </w:rPr>
        <w:t>考试总分：</w:t>
      </w:r>
      <w:r>
        <w:rPr>
          <w:rFonts w:ascii="仿宋_GB2312" w:hAnsi="仿宋_GB2312" w:eastAsia="仿宋_GB2312" w:cs="仿宋_GB2312"/>
          <w:sz w:val="30"/>
          <w:szCs w:val="30"/>
        </w:rPr>
        <w:t>100分</w:t>
      </w:r>
      <w:r>
        <w:rPr>
          <w:rFonts w:eastAsia="仿宋_GB2312" w:cs="Calibri"/>
          <w:sz w:val="30"/>
          <w:szCs w:val="30"/>
        </w:rPr>
        <w:t> </w:t>
      </w:r>
      <w:r>
        <w:rPr>
          <w:rFonts w:ascii="仿宋_GB2312" w:hAnsi="仿宋_GB2312" w:eastAsia="仿宋_GB2312" w:cs="仿宋_GB2312"/>
          <w:sz w:val="30"/>
          <w:szCs w:val="30"/>
        </w:rPr>
        <w:t xml:space="preserve"> </w:t>
      </w:r>
      <w:r>
        <w:rPr>
          <w:rFonts w:eastAsia="仿宋_GB2312" w:cs="Calibri"/>
          <w:sz w:val="30"/>
          <w:szCs w:val="30"/>
        </w:rPr>
        <w:t> </w:t>
      </w:r>
      <w:r>
        <w:rPr>
          <w:rFonts w:ascii="仿宋_GB2312" w:hAnsi="仿宋_GB2312" w:eastAsia="仿宋_GB2312" w:cs="仿宋_GB2312"/>
          <w:sz w:val="30"/>
          <w:szCs w:val="30"/>
        </w:rPr>
        <w:t xml:space="preserve"> </w:t>
      </w:r>
      <w:r>
        <w:rPr>
          <w:rFonts w:eastAsia="仿宋_GB2312" w:cs="Calibri"/>
          <w:sz w:val="30"/>
          <w:szCs w:val="30"/>
        </w:rPr>
        <w:t> </w:t>
      </w:r>
      <w:r>
        <w:rPr>
          <w:rFonts w:ascii="仿宋_GB2312" w:hAnsi="仿宋_GB2312" w:eastAsia="仿宋_GB2312" w:cs="仿宋_GB2312"/>
          <w:sz w:val="30"/>
          <w:szCs w:val="30"/>
        </w:rPr>
        <w:t>考试时间：2小时</w:t>
      </w:r>
      <w:r>
        <w:rPr>
          <w:rFonts w:eastAsia="仿宋_GB2312" w:cs="Calibri"/>
          <w:sz w:val="30"/>
          <w:szCs w:val="30"/>
        </w:rPr>
        <w:t> </w:t>
      </w:r>
      <w:r>
        <w:rPr>
          <w:rFonts w:ascii="仿宋_GB2312" w:hAnsi="仿宋_GB2312" w:eastAsia="仿宋_GB2312" w:cs="仿宋_GB2312"/>
          <w:sz w:val="30"/>
          <w:szCs w:val="30"/>
        </w:rPr>
        <w:t xml:space="preserve"> </w:t>
      </w:r>
      <w:r>
        <w:rPr>
          <w:rFonts w:eastAsia="仿宋_GB2312" w:cs="Calibri"/>
          <w:sz w:val="30"/>
          <w:szCs w:val="30"/>
        </w:rPr>
        <w:t> </w:t>
      </w:r>
      <w:r>
        <w:rPr>
          <w:rFonts w:ascii="仿宋_GB2312" w:hAnsi="仿宋_GB2312" w:eastAsia="仿宋_GB2312" w:cs="仿宋_GB2312"/>
          <w:sz w:val="30"/>
          <w:szCs w:val="30"/>
        </w:rPr>
        <w:t xml:space="preserve"> </w:t>
      </w:r>
    </w:p>
    <w:p>
      <w:pPr>
        <w:jc w:val="left"/>
        <w:rPr>
          <w:rFonts w:ascii="仿宋_GB2312" w:hAnsi="仿宋_GB2312" w:eastAsia="仿宋_GB2312" w:cs="仿宋_GB2312"/>
          <w:sz w:val="30"/>
          <w:szCs w:val="30"/>
        </w:rPr>
      </w:pPr>
      <w:r>
        <w:rPr>
          <w:rFonts w:ascii="仿宋_GB2312" w:hAnsi="仿宋_GB2312" w:eastAsia="仿宋_GB2312" w:cs="仿宋_GB2312"/>
          <w:b/>
          <w:sz w:val="30"/>
          <w:szCs w:val="30"/>
        </w:rPr>
        <w:t>考试方式</w:t>
      </w:r>
      <w:r>
        <w:rPr>
          <w:rFonts w:ascii="仿宋_GB2312" w:hAnsi="仿宋_GB2312" w:eastAsia="仿宋_GB2312" w:cs="仿宋_GB2312"/>
          <w:sz w:val="30"/>
          <w:szCs w:val="30"/>
        </w:rPr>
        <w:t>：笔试</w:t>
      </w:r>
    </w:p>
    <w:p>
      <w:pPr>
        <w:jc w:val="left"/>
        <w:rPr>
          <w:rFonts w:ascii="仿宋_GB2312" w:hAnsi="仿宋_GB2312" w:eastAsia="仿宋_GB2312" w:cs="仿宋_GB2312"/>
          <w:sz w:val="30"/>
          <w:szCs w:val="30"/>
        </w:rPr>
      </w:pPr>
      <w:r>
        <w:rPr>
          <w:rFonts w:ascii="仿宋_GB2312" w:hAnsi="仿宋_GB2312" w:eastAsia="仿宋_GB2312" w:cs="仿宋_GB2312"/>
          <w:b/>
          <w:sz w:val="30"/>
          <w:szCs w:val="30"/>
        </w:rPr>
        <w:t>考试题型：</w:t>
      </w:r>
      <w:r>
        <w:rPr>
          <w:rFonts w:hint="eastAsia" w:ascii="仿宋_GB2312" w:hAnsi="仿宋_GB2312" w:eastAsia="仿宋_GB2312" w:cs="仿宋_GB2312"/>
          <w:sz w:val="30"/>
          <w:szCs w:val="30"/>
        </w:rPr>
        <w:t>试卷总分1</w:t>
      </w:r>
      <w:r>
        <w:rPr>
          <w:rFonts w:ascii="仿宋_GB2312" w:hAnsi="仿宋_GB2312" w:eastAsia="仿宋_GB2312" w:cs="仿宋_GB2312"/>
          <w:sz w:val="30"/>
          <w:szCs w:val="30"/>
        </w:rPr>
        <w:t>0</w:t>
      </w:r>
      <w:r>
        <w:rPr>
          <w:rFonts w:hint="eastAsia" w:ascii="仿宋_GB2312" w:hAnsi="仿宋_GB2312" w:eastAsia="仿宋_GB2312" w:cs="仿宋_GB2312"/>
          <w:sz w:val="30"/>
          <w:szCs w:val="30"/>
        </w:rPr>
        <w:t>0分，具体结构及分数分配如下：</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1</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名词解释（占总分的</w:t>
      </w:r>
      <w:r>
        <w:rPr>
          <w:rFonts w:ascii="仿宋_GB2312" w:hAnsi="仿宋_GB2312" w:eastAsia="仿宋_GB2312" w:cs="仿宋_GB2312"/>
          <w:sz w:val="30"/>
          <w:szCs w:val="30"/>
        </w:rPr>
        <w:t>1</w:t>
      </w:r>
      <w:r>
        <w:rPr>
          <w:rFonts w:hint="eastAsia" w:ascii="仿宋_GB2312" w:hAnsi="仿宋_GB2312" w:eastAsia="仿宋_GB2312" w:cs="仿宋_GB2312"/>
          <w:sz w:val="30"/>
          <w:szCs w:val="30"/>
        </w:rPr>
        <w:t>0%左右）；</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2</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填空（占总分的20%左右）；</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3</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简答（占总分的</w:t>
      </w:r>
      <w:r>
        <w:rPr>
          <w:rFonts w:ascii="仿宋_GB2312" w:hAnsi="仿宋_GB2312" w:eastAsia="仿宋_GB2312" w:cs="仿宋_GB2312"/>
          <w:sz w:val="30"/>
          <w:szCs w:val="30"/>
        </w:rPr>
        <w:t>4</w:t>
      </w:r>
      <w:r>
        <w:rPr>
          <w:rFonts w:hint="eastAsia" w:ascii="仿宋_GB2312" w:hAnsi="仿宋_GB2312" w:eastAsia="仿宋_GB2312" w:cs="仿宋_GB2312"/>
          <w:sz w:val="30"/>
          <w:szCs w:val="30"/>
        </w:rPr>
        <w:t>0%左右）；</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4</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综合论述（占总分的30%左右）。</w:t>
      </w:r>
    </w:p>
    <w:p>
      <w:pPr>
        <w:jc w:val="left"/>
        <w:rPr>
          <w:rFonts w:ascii="仿宋_GB2312" w:hAnsi="仿宋_GB2312" w:eastAsia="仿宋_GB2312" w:cs="仿宋_GB2312"/>
          <w:b/>
          <w:sz w:val="30"/>
          <w:szCs w:val="30"/>
        </w:rPr>
      </w:pPr>
      <w:r>
        <w:rPr>
          <w:rFonts w:hint="eastAsia" w:ascii="仿宋_GB2312" w:hAnsi="仿宋_GB2312" w:eastAsia="仿宋_GB2312" w:cs="仿宋_GB2312"/>
          <w:b/>
          <w:sz w:val="30"/>
          <w:szCs w:val="30"/>
        </w:rPr>
        <w:t>主要</w:t>
      </w:r>
      <w:r>
        <w:rPr>
          <w:rFonts w:ascii="仿宋_GB2312" w:hAnsi="仿宋_GB2312" w:eastAsia="仿宋_GB2312" w:cs="仿宋_GB2312"/>
          <w:b/>
          <w:sz w:val="30"/>
          <w:szCs w:val="30"/>
        </w:rPr>
        <w:t>参考书目：</w:t>
      </w:r>
    </w:p>
    <w:p>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丁国栋，董智</w:t>
      </w:r>
      <w:r>
        <w:rPr>
          <w:rFonts w:ascii="仿宋_GB2312" w:hAnsi="仿宋_GB2312" w:eastAsia="仿宋_GB2312" w:cs="仿宋_GB2312"/>
          <w:sz w:val="30"/>
          <w:szCs w:val="30"/>
        </w:rPr>
        <w:t>主编。荒漠化防治学。中国林业出版社，2021</w:t>
      </w:r>
      <w:r>
        <w:rPr>
          <w:rFonts w:hint="eastAsia" w:ascii="仿宋_GB2312" w:hAnsi="仿宋_GB2312" w:eastAsia="仿宋_GB2312" w:cs="仿宋_GB2312"/>
          <w:sz w:val="30"/>
          <w:szCs w:val="30"/>
        </w:rPr>
        <w:t>。</w:t>
      </w:r>
    </w:p>
    <w:p>
      <w:pPr>
        <w:jc w:val="left"/>
        <w:rPr>
          <w:rFonts w:ascii="仿宋_GB2312" w:hAnsi="仿宋_GB2312" w:eastAsia="仿宋_GB2312" w:cs="仿宋_GB2312"/>
          <w:sz w:val="30"/>
          <w:szCs w:val="30"/>
        </w:rPr>
      </w:pPr>
      <w:r>
        <w:rPr>
          <w:rFonts w:ascii="仿宋_GB2312" w:hAnsi="仿宋_GB2312" w:eastAsia="仿宋_GB2312" w:cs="仿宋_GB2312"/>
          <w:sz w:val="30"/>
          <w:szCs w:val="30"/>
        </w:rPr>
        <w:t>2 孙保平主编。荒漠化防治工程学。中国林业出版社，2015</w:t>
      </w:r>
      <w:r>
        <w:rPr>
          <w:rFonts w:hint="eastAsia" w:ascii="仿宋_GB2312" w:hAnsi="仿宋_GB2312" w:eastAsia="仿宋_GB2312" w:cs="仿宋_GB2312"/>
          <w:sz w:val="30"/>
          <w:szCs w:val="30"/>
        </w:rPr>
        <w:t>。</w:t>
      </w:r>
    </w:p>
    <w:p>
      <w:pPr>
        <w:jc w:val="left"/>
        <w:rPr>
          <w:rFonts w:ascii="仿宋_GB2312" w:hAnsi="仿宋_GB2312" w:eastAsia="仿宋_GB2312" w:cs="仿宋_GB2312"/>
          <w:sz w:val="30"/>
          <w:szCs w:val="30"/>
        </w:rPr>
      </w:pP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学科、专业名称：土地资源管理</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复试科目名称：国土空间规划</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考试大纲：</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一、概述   </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（一）考试内容</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规划和国土空间规划概念及国土空间规划内容和国土空间规划体系，国土空间规划“一张图”，国土空间用途管制，国土空间规划发展态势。</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（二）考试要求</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了解国内外国土空间规划发展概况，规划和国土空间规划内涵，掌握国土空间规划编制程序、国土空间规划任务和内容，国土空间用途管制含义。</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二、国土空间规划的理论基础   </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（一）考试内容</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国土空间规划存在依据，国土空间规划逻辑起点，国土空间规划的思想基础，国土空间规划理论发展，国土空间规划的治理理念。</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（二）考试要求</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了解国土空间规划的必要性及其逻辑起点，掌握国土空间规划的理论基础及其发展和国土空间规划的治理理念。</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三、国土空间规划的技术方法    </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（一）考试内容</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国土空间规划基础方法与空间分析技术，国土空间规划决策方法，国土空间规划大数据技术方法。</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（二）考试要求</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了解国土空间规划基础方法与国土空间规划决策方法，掌握国土空间规划大数据技术方法。</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四、国土空间总体规划 </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（一）考试内容</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国土空间总体规划特质，国土空间总体规划目标与内容、程序，国土空间总体规划的关键问题，国土空间规划的“双评价”，国土空间规划的空间组织与分类分区，国土空间总体规划的项目布局，国土空间总体规划的方案编制。 </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（二）考试要求</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了解国土空间总体规划特质、目标与内容、程序，国土空间规划的空间组织与分类分区，国土空间总体规划的项目布局，掌握国土空间总体规划的关键问题，国土空间规划的“双评价”，国土空间总体规划的项目布局，国土空间总体规划的方案编制程序。</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五、国土空间专项规划 </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（一）考试内容</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国土空间专项规划内涵，国土空间专项规划的统筹和协调，生态生育规划，交通港口规划，水利工程规划，国土整治规划。</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（二）考试要求</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了解国土空间专项规划的统筹和协调，生态生育规划，交通港口规划，水利工程规划，国土整治规划，掌握国土空间专项规划内涵与国土空间整治规划。</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六、城市地区空间规划   </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（一）考试内容</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城市地区空间规划理论基础、城市地区空间规划空间结构优化，城市地区空间规划内容，城市地区空间规划重大体系。</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（二）考试要求</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了解城市地区空间规划理论基础和城市地区空间规划重大体系，掌握城市地区空间规划空间结构优化与城市地区空间规划内容。</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七、乡村地区空间规划   </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（一）考试内容</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乡村地区空间规划逻辑，乡村地区空间规划原则目标，乡村地区空间规划工作内容，乡村地区空间规划的技术模式。</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（二）考试要求</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了解乡村地区空间规划原则目标和乡村地区空间规划的技术模式，掌握乡村地区空间规划逻辑和乡村地区空间规划工作内容。</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八、特别地区空间规划   </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（一）考试内容</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流域空间规划，城市群空间规划</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（二）考试要求</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了解流域空间规划，掌握城市群空间规划。</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九、国土空间单元和详细规划   </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（一）考试内容</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国土空间单元和详细规划的理论基础、程序方法及城市地区单元和详细规划、乡村地区单元和详细规划。</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（二）考试要求</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了解国土空间详细规划的理论基础，城市地区单元和详细规划，掌握国土空间单元和程序方法、乡村地区单元和详细规划。</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十、国土空间规划的实施管理   </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（一）考试内容</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国土空间规划实施监管，政策工具，监管体系，国土空间规划的评估。</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（二）考试要求</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了解国土空间规划实施监管，掌握国土空间规划政策工具和国土空间规划的评估。</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十一、国外国土空间规划   </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（一）考试内容</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国外国土空间规划发展历史和主要模式</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（二）考试要求</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了解国外国土空间规划发展历史，掌握国外国土空间规划主要模式。 </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参考书</w:t>
      </w:r>
    </w:p>
    <w:p>
      <w:pPr>
        <w:numPr>
          <w:numId w:val="0"/>
        </w:num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吴次芳. 国外国土空间规划[M],北京地质出版社，2019年7月</w:t>
      </w:r>
    </w:p>
    <w:p>
      <w:pPr>
        <w:numPr>
          <w:numId w:val="0"/>
        </w:numPr>
        <w:jc w:val="left"/>
        <w:rPr>
          <w:rFonts w:hint="eastAsia" w:ascii="仿宋_GB2312" w:hAnsi="仿宋_GB2312" w:eastAsia="仿宋_GB2312" w:cs="仿宋_GB2312"/>
          <w:sz w:val="30"/>
          <w:szCs w:val="30"/>
        </w:rPr>
      </w:pP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复试科目名称：空间信息技术原理及其应用</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考试大纲：</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一、绪论   </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（一）考试内容</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空间信息技术的研究内容及空间信息技术发展历程，空间信息技术发展展望。</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（二）考试要求</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了解空间信息技术研究内容及学科前沿，掌握“3S”技术集成，空间信息技术对国民经济生产产生的影响及空间信息技术理念对于现代化管理的作用，空间信息技术承待解决的问题。</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二、空间信息技术基础   </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（一）考试内容</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遥感，地理信息系统，全球定位技术，云技术，空间信息的数据化表达。</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（二）考试要求</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了解空间数据标准化方法，掌握图形数据的矢量数据格式存储及空间数据的不确定性，时空数据模型与时空数据模型应用领域。</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三、空间信息技术应用 </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（一）考试内容</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空间信息技术功能，空间信息技术应用方法，空间信息数据库，空间信息技术应用系统。</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（二）考试要求</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了解空间信息技术功能与空间信息数据库，掌握空间信息技术应用方法、空间信息技术应用系统。</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四、空间信息技术的应用模型与相关技术 </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（一）考试内容</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权重确定模型，相似距模型，聚类模型，预测模型，资源环境专用模型。 </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（二）考试要求</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了解权重确定模型、相似距模型、聚类模型、预测模型，掌握资源环境专用模型应用。</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五、空间信息技术应用</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（一）考试内容</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资源管理，土地资产管理，精准农业，农业与生态环境宏观管理，防灾与减灾，城乡信息化建设，绿色节能智能运输。</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（二）考试要求</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了解空间信息技术在资源管理、土地资产管理、精准农业、农业与生态环境宏观管理等领域的应用，掌握空间信息技术的防灾与减灾、城乡信息化建设与绿色节能智能运输中的应用。</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六、空间信息技术发展展望   </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（一）考试内容</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空间信息技术的社会需求与社会驱动，空间信息技术的相关技术发展现状，发展前沿与发展趋势，面临的任务，发展历程的启示。</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（二）考试要求</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了解空间信息技术的社会需求与社会驱动、空间信息技术的相关技术发展现状，掌握空间信息技术的发展前沿与发展趋势、面临的任务、发展历程的启示。</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参考书</w:t>
      </w:r>
    </w:p>
    <w:p>
      <w:pPr>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1.赵忠明，周天颖，严泰来，等. 空间信息技术原理及其应用[M],科学出版社，2013年</w:t>
      </w:r>
    </w:p>
    <w:p>
      <w:pPr>
        <w:jc w:val="left"/>
        <w:rPr>
          <w:rFonts w:hint="eastAsia" w:ascii="仿宋_GB2312" w:hAnsi="仿宋_GB2312" w:eastAsia="仿宋_GB2312" w:cs="仿宋_GB2312"/>
          <w:sz w:val="30"/>
          <w:szCs w:val="30"/>
        </w:rPr>
      </w:pPr>
    </w:p>
    <w:p>
      <w:pPr>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b/>
          <w:sz w:val="30"/>
          <w:szCs w:val="30"/>
        </w:rPr>
        <w:t>学科、专业名称</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林业</w:t>
      </w:r>
      <w:bookmarkStart w:id="0" w:name="_GoBack"/>
      <w:bookmarkEnd w:id="0"/>
    </w:p>
    <w:p>
      <w:pPr>
        <w:jc w:val="left"/>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复试科目名称：</w:t>
      </w:r>
      <w:r>
        <w:rPr>
          <w:rFonts w:hint="eastAsia" w:ascii="仿宋_GB2312" w:hAnsi="仿宋_GB2312" w:eastAsia="仿宋_GB2312" w:cs="仿宋_GB2312"/>
          <w:sz w:val="30"/>
          <w:szCs w:val="30"/>
        </w:rPr>
        <w:t xml:space="preserve">同学术型各专业复试科目相同 任选一 </w:t>
      </w:r>
    </w:p>
    <w:p>
      <w:pPr>
        <w:jc w:val="left"/>
        <w:rPr>
          <w:rFonts w:hint="eastAsia" w:ascii="仿宋_GB2312" w:hAnsi="仿宋_GB2312" w:eastAsia="仿宋_GB2312" w:cs="仿宋_GB2312"/>
          <w:sz w:val="30"/>
          <w:szCs w:val="30"/>
        </w:rPr>
      </w:pPr>
    </w:p>
    <w:p>
      <w:pPr>
        <w:pStyle w:val="5"/>
        <w:widowControl/>
        <w:ind w:left="360" w:firstLine="0" w:firstLineChars="0"/>
        <w:jc w:val="left"/>
        <w:rPr>
          <w:rFonts w:hint="eastAsia" w:ascii="宋体" w:hAnsi="宋体" w:cs="宋体"/>
          <w:kern w:val="0"/>
          <w:sz w:val="24"/>
        </w:rPr>
      </w:pPr>
    </w:p>
    <w:p>
      <w:pPr>
        <w:jc w:val="left"/>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A1E"/>
    <w:rsid w:val="000C3EA1"/>
    <w:rsid w:val="00531A1E"/>
    <w:rsid w:val="005B2BAF"/>
    <w:rsid w:val="00C028A7"/>
    <w:rsid w:val="00C25746"/>
    <w:rsid w:val="00C37D72"/>
    <w:rsid w:val="00D765E3"/>
    <w:rsid w:val="00E60BE3"/>
    <w:rsid w:val="20227282"/>
    <w:rsid w:val="394D3ECA"/>
    <w:rsid w:val="39834C4A"/>
    <w:rsid w:val="3EEC2EC5"/>
    <w:rsid w:val="5D8513DE"/>
    <w:rsid w:val="627E28FF"/>
    <w:rsid w:val="6B045A17"/>
    <w:rsid w:val="6E4C69E0"/>
    <w:rsid w:val="79B01CE9"/>
    <w:rsid w:val="79FB7E90"/>
    <w:rsid w:val="7AA15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basedOn w:val="3"/>
    <w:uiPriority w:val="0"/>
    <w:rPr>
      <w:color w:val="0000FF"/>
      <w:u w:val="single"/>
    </w:r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130</Words>
  <Characters>743</Characters>
  <Lines>6</Lines>
  <Paragraphs>1</Paragraphs>
  <TotalTime>0</TotalTime>
  <ScaleCrop>false</ScaleCrop>
  <LinksUpToDate>false</LinksUpToDate>
  <CharactersWithSpaces>872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2021-05-24T08:22:00Z</dcterms:created>
  <dc:creator>admin</dc:creator>
  <cp:lastModifiedBy>依拉那</cp:lastModifiedBy>
  <dcterms:modified xsi:type="dcterms:W3CDTF">2021-07-14T07:53:43Z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46825B4226E0460CB453983886D5874A</vt:lpwstr>
  </property>
</Properties>
</file>