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7448C" w14:textId="77777777" w:rsidR="00DA55AA" w:rsidRDefault="00E80A37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初试科目考试大纲</w:t>
      </w:r>
    </w:p>
    <w:p w14:paraId="4A4D5F7D" w14:textId="77777777" w:rsidR="00DA55AA" w:rsidRDefault="00E80A37">
      <w:pPr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科目代码：7</w:t>
      </w:r>
      <w:r>
        <w:rPr>
          <w:rFonts w:ascii="仿宋_GB2312" w:eastAsia="仿宋_GB2312" w:hAnsi="仿宋_GB2312" w:cs="仿宋_GB2312"/>
          <w:sz w:val="30"/>
          <w:szCs w:val="30"/>
        </w:rPr>
        <w:t>05</w:t>
      </w:r>
    </w:p>
    <w:p w14:paraId="155513D5" w14:textId="77777777" w:rsidR="00DA55AA" w:rsidRDefault="00E80A37">
      <w:pPr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科目名称：普通物理学</w:t>
      </w:r>
    </w:p>
    <w:p w14:paraId="7BE6888C" w14:textId="77777777" w:rsidR="00DA55AA" w:rsidRDefault="00E80A37">
      <w:pPr>
        <w:numPr>
          <w:ilvl w:val="0"/>
          <w:numId w:val="1"/>
        </w:numPr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考试范围</w:t>
      </w:r>
    </w:p>
    <w:p w14:paraId="56116F93" w14:textId="77777777" w:rsidR="00DA55AA" w:rsidRDefault="00E80A37">
      <w:pPr>
        <w:numPr>
          <w:ilvl w:val="0"/>
          <w:numId w:val="2"/>
        </w:numPr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静电场</w:t>
      </w:r>
    </w:p>
    <w:p w14:paraId="75F23909" w14:textId="4E22A572" w:rsidR="00DA55AA" w:rsidRDefault="00E80A37">
      <w:pPr>
        <w:pStyle w:val="a7"/>
        <w:spacing w:before="0" w:beforeAutospacing="0" w:after="0" w:afterAutospacing="0" w:line="320" w:lineRule="exact"/>
        <w:ind w:firstLineChars="202" w:firstLine="606"/>
        <w:jc w:val="both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电荷的量子化</w:t>
      </w:r>
      <w:r w:rsidR="008D510F">
        <w:rPr>
          <w:rFonts w:ascii="仿宋_GB2312" w:eastAsia="仿宋_GB2312" w:hAnsi="仿宋_GB2312" w:cs="仿宋_GB2312" w:hint="eastAsia"/>
          <w:sz w:val="30"/>
          <w:szCs w:val="30"/>
        </w:rPr>
        <w:t>、</w:t>
      </w:r>
      <w:r>
        <w:rPr>
          <w:rFonts w:ascii="仿宋_GB2312" w:eastAsia="仿宋_GB2312" w:hAnsi="仿宋_GB2312" w:cs="仿宋_GB2312" w:hint="eastAsia"/>
          <w:sz w:val="30"/>
          <w:szCs w:val="30"/>
        </w:rPr>
        <w:t>电荷守恒定律，库仑定律，电场强度，电场强度通量</w:t>
      </w:r>
      <w:r w:rsidR="008D510F">
        <w:rPr>
          <w:rFonts w:ascii="仿宋_GB2312" w:eastAsia="仿宋_GB2312" w:hAnsi="仿宋_GB2312" w:cs="仿宋_GB2312" w:hint="eastAsia"/>
          <w:sz w:val="30"/>
          <w:szCs w:val="30"/>
        </w:rPr>
        <w:t>、</w:t>
      </w:r>
      <w:r>
        <w:rPr>
          <w:rFonts w:ascii="仿宋_GB2312" w:eastAsia="仿宋_GB2312" w:hAnsi="仿宋_GB2312" w:cs="仿宋_GB2312" w:hint="eastAsia"/>
          <w:sz w:val="30"/>
          <w:szCs w:val="30"/>
        </w:rPr>
        <w:t>高斯定理, 静电场的环路定理</w:t>
      </w:r>
      <w:r w:rsidR="008D510F">
        <w:rPr>
          <w:rFonts w:ascii="仿宋_GB2312" w:eastAsia="仿宋_GB2312" w:hAnsi="仿宋_GB2312" w:cs="仿宋_GB2312" w:hint="eastAsia"/>
          <w:sz w:val="30"/>
          <w:szCs w:val="30"/>
        </w:rPr>
        <w:t>、</w:t>
      </w:r>
      <w:r>
        <w:rPr>
          <w:rFonts w:ascii="仿宋_GB2312" w:eastAsia="仿宋_GB2312" w:hAnsi="仿宋_GB2312" w:cs="仿宋_GB2312" w:hint="eastAsia"/>
          <w:sz w:val="30"/>
          <w:szCs w:val="30"/>
        </w:rPr>
        <w:t>电势能，电势，电场强度与电势梯度，静电场中的导体，电容、电容器。</w:t>
      </w:r>
    </w:p>
    <w:p w14:paraId="6882F7EB" w14:textId="77777777" w:rsidR="00DA55AA" w:rsidRDefault="00E80A37">
      <w:pPr>
        <w:numPr>
          <w:ilvl w:val="0"/>
          <w:numId w:val="2"/>
        </w:numPr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恒定磁场</w:t>
      </w:r>
    </w:p>
    <w:p w14:paraId="036DD0B6" w14:textId="220CFF68" w:rsidR="00DA55AA" w:rsidRDefault="00E80A37">
      <w:pPr>
        <w:pStyle w:val="a7"/>
        <w:spacing w:before="0" w:beforeAutospacing="0" w:after="0" w:afterAutospacing="0" w:line="320" w:lineRule="exact"/>
        <w:ind w:firstLineChars="200" w:firstLine="600"/>
        <w:jc w:val="both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恒定电流、电流密度</w:t>
      </w:r>
      <w:r w:rsidR="008D510F">
        <w:rPr>
          <w:rFonts w:ascii="仿宋_GB2312" w:eastAsia="仿宋_GB2312" w:hAnsi="仿宋_GB2312" w:cs="仿宋_GB2312" w:hint="eastAsia"/>
          <w:sz w:val="30"/>
          <w:szCs w:val="30"/>
        </w:rPr>
        <w:t>，</w:t>
      </w:r>
      <w:r>
        <w:rPr>
          <w:rFonts w:ascii="仿宋_GB2312" w:eastAsia="仿宋_GB2312" w:hAnsi="仿宋_GB2312" w:cs="仿宋_GB2312" w:hint="eastAsia"/>
          <w:sz w:val="30"/>
          <w:szCs w:val="30"/>
        </w:rPr>
        <w:t>电源、电动势，磁场、磁感应强度，毕奥-萨伐尔定律及应用，磁通量、磁场的高斯定理，安培环路定律，带电粒子在磁场中的运动，载流导线在的磁场中所受的力。</w:t>
      </w:r>
    </w:p>
    <w:p w14:paraId="26EC7D88" w14:textId="77777777" w:rsidR="00DA55AA" w:rsidRDefault="00E80A37">
      <w:pPr>
        <w:numPr>
          <w:ilvl w:val="0"/>
          <w:numId w:val="2"/>
        </w:numPr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电磁感应</w:t>
      </w:r>
    </w:p>
    <w:p w14:paraId="599892B6" w14:textId="77777777" w:rsidR="00DA55AA" w:rsidRDefault="00E80A37">
      <w:pPr>
        <w:pStyle w:val="a7"/>
        <w:spacing w:before="0" w:beforeAutospacing="0" w:after="0" w:afterAutospacing="0" w:line="320" w:lineRule="exact"/>
        <w:ind w:firstLineChars="200" w:firstLine="600"/>
        <w:jc w:val="both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法拉第电磁感应定律，动生电动势和感生电动势，自感和互感。</w:t>
      </w:r>
    </w:p>
    <w:p w14:paraId="4D4134D2" w14:textId="77777777" w:rsidR="00DA55AA" w:rsidRDefault="00E80A37">
      <w:pPr>
        <w:numPr>
          <w:ilvl w:val="0"/>
          <w:numId w:val="2"/>
        </w:numPr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机械振动与机械波</w:t>
      </w:r>
    </w:p>
    <w:p w14:paraId="59943AEC" w14:textId="5F526861" w:rsidR="00DA55AA" w:rsidRDefault="00E80A37">
      <w:pPr>
        <w:pStyle w:val="a7"/>
        <w:spacing w:before="0" w:beforeAutospacing="0" w:after="0" w:afterAutospacing="0" w:line="320" w:lineRule="exact"/>
        <w:ind w:firstLineChars="200" w:firstLine="600"/>
        <w:jc w:val="both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简谐运动，简谐运动的能量，一维简谐运动的合成，机械波</w:t>
      </w:r>
      <w:r w:rsidR="008D510F">
        <w:rPr>
          <w:rFonts w:ascii="仿宋_GB2312" w:eastAsia="仿宋_GB2312" w:hAnsi="仿宋_GB2312" w:cs="仿宋_GB2312" w:hint="eastAsia"/>
          <w:sz w:val="30"/>
          <w:szCs w:val="30"/>
        </w:rPr>
        <w:t>、</w:t>
      </w:r>
      <w:r>
        <w:rPr>
          <w:rFonts w:ascii="仿宋_GB2312" w:eastAsia="仿宋_GB2312" w:hAnsi="仿宋_GB2312" w:cs="仿宋_GB2312" w:hint="eastAsia"/>
          <w:sz w:val="30"/>
          <w:szCs w:val="30"/>
        </w:rPr>
        <w:t>平面简谐波的波函数，波的能量，波的</w:t>
      </w:r>
      <w:r w:rsidR="008D510F">
        <w:rPr>
          <w:rFonts w:ascii="仿宋_GB2312" w:eastAsia="仿宋_GB2312" w:hAnsi="仿宋_GB2312" w:cs="仿宋_GB2312" w:hint="eastAsia"/>
          <w:sz w:val="30"/>
          <w:szCs w:val="30"/>
        </w:rPr>
        <w:t>衍射</w:t>
      </w:r>
      <w:r w:rsidR="007750AF">
        <w:rPr>
          <w:rFonts w:ascii="仿宋_GB2312" w:eastAsia="仿宋_GB2312" w:hAnsi="仿宋_GB2312" w:cs="仿宋_GB2312" w:hint="eastAsia"/>
          <w:sz w:val="30"/>
          <w:szCs w:val="30"/>
        </w:rPr>
        <w:t>和</w:t>
      </w:r>
      <w:r w:rsidR="008D510F">
        <w:rPr>
          <w:rFonts w:ascii="仿宋_GB2312" w:eastAsia="仿宋_GB2312" w:hAnsi="仿宋_GB2312" w:cs="仿宋_GB2312" w:hint="eastAsia"/>
          <w:sz w:val="30"/>
          <w:szCs w:val="30"/>
        </w:rPr>
        <w:t>干涉</w:t>
      </w:r>
      <w:r>
        <w:rPr>
          <w:rFonts w:ascii="仿宋_GB2312" w:eastAsia="仿宋_GB2312" w:hAnsi="仿宋_GB2312" w:cs="仿宋_GB2312" w:hint="eastAsia"/>
          <w:sz w:val="30"/>
          <w:szCs w:val="30"/>
        </w:rPr>
        <w:t>。</w:t>
      </w:r>
    </w:p>
    <w:p w14:paraId="26A55963" w14:textId="77777777" w:rsidR="00DA55AA" w:rsidRDefault="00E80A37">
      <w:pPr>
        <w:numPr>
          <w:ilvl w:val="0"/>
          <w:numId w:val="2"/>
        </w:numPr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波动光学</w:t>
      </w:r>
    </w:p>
    <w:p w14:paraId="3062E2CA" w14:textId="7AD92B39" w:rsidR="00DA55AA" w:rsidRDefault="00E80A37">
      <w:pPr>
        <w:pStyle w:val="a7"/>
        <w:spacing w:before="0" w:beforeAutospacing="0" w:after="0" w:afterAutospacing="0" w:line="320" w:lineRule="exact"/>
        <w:ind w:firstLineChars="200" w:firstLine="600"/>
        <w:jc w:val="both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相干光，杨氏双缝干涉，薄膜干涉，迈克尔逊干涉仪，光的衍射，单缝衍射，</w:t>
      </w:r>
      <w:r w:rsidR="008D510F">
        <w:rPr>
          <w:rFonts w:ascii="仿宋_GB2312" w:eastAsia="仿宋_GB2312" w:hAnsi="仿宋_GB2312" w:cs="仿宋_GB2312" w:hint="eastAsia"/>
          <w:sz w:val="30"/>
          <w:szCs w:val="30"/>
        </w:rPr>
        <w:t>圆孔衍射、光学仪器的分辨率，</w:t>
      </w:r>
      <w:r w:rsidR="008D510F">
        <w:rPr>
          <w:rFonts w:ascii="仿宋_GB2312" w:eastAsia="仿宋_GB2312" w:hAnsi="仿宋_GB2312" w:cs="仿宋_GB2312" w:hint="eastAsia"/>
          <w:sz w:val="30"/>
          <w:szCs w:val="30"/>
        </w:rPr>
        <w:t>光栅</w:t>
      </w:r>
      <w:r>
        <w:rPr>
          <w:rFonts w:ascii="仿宋_GB2312" w:eastAsia="仿宋_GB2312" w:hAnsi="仿宋_GB2312" w:cs="仿宋_GB2312" w:hint="eastAsia"/>
          <w:sz w:val="30"/>
          <w:szCs w:val="30"/>
        </w:rPr>
        <w:t>衍射，光的偏振。</w:t>
      </w:r>
    </w:p>
    <w:p w14:paraId="5CA31F38" w14:textId="77777777" w:rsidR="00DA55AA" w:rsidRDefault="00E80A37">
      <w:pPr>
        <w:numPr>
          <w:ilvl w:val="0"/>
          <w:numId w:val="2"/>
        </w:numPr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近代物理</w:t>
      </w:r>
    </w:p>
    <w:p w14:paraId="78F19E40" w14:textId="6038D572" w:rsidR="00DA55AA" w:rsidRDefault="00E80A37">
      <w:pPr>
        <w:pStyle w:val="a7"/>
        <w:spacing w:before="0" w:beforeAutospacing="0" w:after="0" w:afterAutospacing="0" w:line="320" w:lineRule="exact"/>
        <w:ind w:firstLineChars="200" w:firstLine="600"/>
        <w:jc w:val="both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黑体辐射</w:t>
      </w:r>
      <w:r w:rsidR="0013138B">
        <w:rPr>
          <w:rFonts w:ascii="仿宋_GB2312" w:eastAsia="仿宋_GB2312" w:hAnsi="仿宋_GB2312" w:cs="仿宋_GB2312" w:hint="eastAsia"/>
          <w:sz w:val="30"/>
          <w:szCs w:val="30"/>
        </w:rPr>
        <w:t>、</w:t>
      </w:r>
      <w:r>
        <w:rPr>
          <w:rFonts w:ascii="仿宋_GB2312" w:eastAsia="仿宋_GB2312" w:hAnsi="仿宋_GB2312" w:cs="仿宋_GB2312" w:hint="eastAsia"/>
          <w:sz w:val="30"/>
          <w:szCs w:val="30"/>
        </w:rPr>
        <w:t>普朗克能量子假设，光电效应</w:t>
      </w:r>
      <w:r w:rsidR="0013138B">
        <w:rPr>
          <w:rFonts w:ascii="仿宋_GB2312" w:eastAsia="仿宋_GB2312" w:hAnsi="仿宋_GB2312" w:cs="仿宋_GB2312" w:hint="eastAsia"/>
          <w:sz w:val="30"/>
          <w:szCs w:val="30"/>
        </w:rPr>
        <w:t>、</w:t>
      </w:r>
      <w:r>
        <w:rPr>
          <w:rFonts w:ascii="仿宋_GB2312" w:eastAsia="仿宋_GB2312" w:hAnsi="仿宋_GB2312" w:cs="仿宋_GB2312" w:hint="eastAsia"/>
          <w:sz w:val="30"/>
          <w:szCs w:val="30"/>
        </w:rPr>
        <w:t>光的波粒二象性。</w:t>
      </w:r>
    </w:p>
    <w:p w14:paraId="68510791" w14:textId="77777777" w:rsidR="00DA55AA" w:rsidRDefault="00E80A37">
      <w:pPr>
        <w:numPr>
          <w:ilvl w:val="0"/>
          <w:numId w:val="1"/>
        </w:numPr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考试形式</w:t>
      </w:r>
    </w:p>
    <w:p w14:paraId="079C2B82" w14:textId="40451E13" w:rsidR="00DA55AA" w:rsidRDefault="00E80A37" w:rsidP="00D271EA">
      <w:pPr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闭卷，题型包括判断题、填空题、简答题、计算题</w:t>
      </w:r>
      <w:r w:rsidR="001B634C">
        <w:rPr>
          <w:rFonts w:ascii="仿宋_GB2312" w:eastAsia="仿宋_GB2312" w:hAnsi="仿宋_GB2312" w:cs="仿宋_GB2312" w:hint="eastAsia"/>
          <w:sz w:val="30"/>
          <w:szCs w:val="30"/>
        </w:rPr>
        <w:t>等</w:t>
      </w:r>
      <w:r>
        <w:rPr>
          <w:rFonts w:ascii="仿宋_GB2312" w:eastAsia="仿宋_GB2312" w:hAnsi="仿宋_GB2312" w:cs="仿宋_GB2312" w:hint="eastAsia"/>
          <w:sz w:val="30"/>
          <w:szCs w:val="30"/>
        </w:rPr>
        <w:t>。</w:t>
      </w:r>
    </w:p>
    <w:p w14:paraId="0D3DC7F0" w14:textId="77777777" w:rsidR="00DA55AA" w:rsidRDefault="00E80A37">
      <w:pPr>
        <w:numPr>
          <w:ilvl w:val="0"/>
          <w:numId w:val="1"/>
        </w:numPr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参考书目</w:t>
      </w:r>
    </w:p>
    <w:p w14:paraId="162BEE06" w14:textId="4B01AE0F" w:rsidR="00DA55AA" w:rsidRDefault="00E80A37">
      <w:pPr>
        <w:pStyle w:val="a9"/>
        <w:numPr>
          <w:ilvl w:val="0"/>
          <w:numId w:val="3"/>
        </w:numPr>
        <w:ind w:firstLineChars="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大学物理学，闫祖威、李凤敏主编，中国农业出版社，第</w:t>
      </w:r>
      <w:r w:rsidR="0013138B">
        <w:rPr>
          <w:rFonts w:ascii="仿宋_GB2312" w:eastAsia="仿宋_GB2312" w:hAnsi="仿宋_GB2312" w:cs="仿宋_GB2312" w:hint="eastAsia"/>
          <w:kern w:val="0"/>
          <w:sz w:val="30"/>
          <w:szCs w:val="30"/>
        </w:rPr>
        <w:t>三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版。</w:t>
      </w:r>
    </w:p>
    <w:p w14:paraId="3FABE33D" w14:textId="344000AA" w:rsidR="00DA55AA" w:rsidRPr="00E80A37" w:rsidRDefault="00E80A37" w:rsidP="00E80A37">
      <w:pPr>
        <w:pStyle w:val="a9"/>
        <w:numPr>
          <w:ilvl w:val="0"/>
          <w:numId w:val="3"/>
        </w:numPr>
        <w:ind w:firstLineChars="0"/>
        <w:jc w:val="left"/>
        <w:rPr>
          <w:rFonts w:ascii="仿宋_GB2312" w:eastAsia="仿宋_GB2312" w:hAnsi="仿宋_GB2312" w:cs="仿宋_GB2312"/>
          <w:sz w:val="30"/>
          <w:szCs w:val="30"/>
        </w:rPr>
      </w:pPr>
      <w:r w:rsidRPr="00E80A37">
        <w:rPr>
          <w:rFonts w:ascii="仿宋_GB2312" w:eastAsia="仿宋_GB2312" w:hAnsi="仿宋_GB2312" w:cs="仿宋_GB2312" w:hint="eastAsia"/>
          <w:kern w:val="0"/>
          <w:sz w:val="30"/>
          <w:szCs w:val="30"/>
        </w:rPr>
        <w:t>物理学教程，马文蔚、周雨青编，高等教育出版社，第</w:t>
      </w:r>
      <w:r w:rsidR="0013138B">
        <w:rPr>
          <w:rFonts w:ascii="仿宋_GB2312" w:eastAsia="仿宋_GB2312" w:hAnsi="仿宋_GB2312" w:cs="仿宋_GB2312" w:hint="eastAsia"/>
          <w:kern w:val="0"/>
          <w:sz w:val="30"/>
          <w:szCs w:val="30"/>
        </w:rPr>
        <w:t>七</w:t>
      </w:r>
      <w:r w:rsidRPr="00E80A37">
        <w:rPr>
          <w:rFonts w:ascii="仿宋_GB2312" w:eastAsia="仿宋_GB2312" w:hAnsi="仿宋_GB2312" w:cs="仿宋_GB2312" w:hint="eastAsia"/>
          <w:kern w:val="0"/>
          <w:sz w:val="30"/>
          <w:szCs w:val="30"/>
        </w:rPr>
        <w:t>版。</w:t>
      </w:r>
    </w:p>
    <w:sectPr w:rsidR="00DA55AA" w:rsidRPr="00E80A37" w:rsidSect="00E80A37">
      <w:pgSz w:w="11906" w:h="16838"/>
      <w:pgMar w:top="851" w:right="1800" w:bottom="851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A62492D"/>
    <w:multiLevelType w:val="singleLevel"/>
    <w:tmpl w:val="DA62492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46CA70FD"/>
    <w:multiLevelType w:val="multilevel"/>
    <w:tmpl w:val="46CA70F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ABFC489"/>
    <w:multiLevelType w:val="singleLevel"/>
    <w:tmpl w:val="4ABFC489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03CF"/>
    <w:rsid w:val="0013138B"/>
    <w:rsid w:val="001665D6"/>
    <w:rsid w:val="00172071"/>
    <w:rsid w:val="001B634C"/>
    <w:rsid w:val="001E3F5A"/>
    <w:rsid w:val="00370703"/>
    <w:rsid w:val="00377901"/>
    <w:rsid w:val="004704F9"/>
    <w:rsid w:val="00502685"/>
    <w:rsid w:val="005C3CFC"/>
    <w:rsid w:val="005D1F11"/>
    <w:rsid w:val="00730F2D"/>
    <w:rsid w:val="00772790"/>
    <w:rsid w:val="007750AF"/>
    <w:rsid w:val="008D510F"/>
    <w:rsid w:val="00AE66E8"/>
    <w:rsid w:val="00B003CF"/>
    <w:rsid w:val="00C62520"/>
    <w:rsid w:val="00CB5B80"/>
    <w:rsid w:val="00D271EA"/>
    <w:rsid w:val="00D92F82"/>
    <w:rsid w:val="00DA55AA"/>
    <w:rsid w:val="00E065F9"/>
    <w:rsid w:val="00E80A37"/>
    <w:rsid w:val="00F24706"/>
    <w:rsid w:val="00F84AF4"/>
    <w:rsid w:val="00F95629"/>
    <w:rsid w:val="00FD1C1C"/>
    <w:rsid w:val="00FF00FD"/>
    <w:rsid w:val="20227282"/>
    <w:rsid w:val="394D3ECA"/>
    <w:rsid w:val="39834C4A"/>
    <w:rsid w:val="3EEC2EC5"/>
    <w:rsid w:val="59F53536"/>
    <w:rsid w:val="5D8513DE"/>
    <w:rsid w:val="627E28FF"/>
    <w:rsid w:val="6B045A17"/>
    <w:rsid w:val="6E4C69E0"/>
    <w:rsid w:val="79FB7E90"/>
    <w:rsid w:val="7AA1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4492ED"/>
  <w15:docId w15:val="{0D419327-0850-4C9E-BA4D-A0661C8AD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Hyperlink"/>
    <w:basedOn w:val="a0"/>
    <w:rPr>
      <w:color w:val="0000FF"/>
      <w:u w:val="single"/>
    </w:rPr>
  </w:style>
  <w:style w:type="paragraph" w:styleId="a9">
    <w:name w:val="List Paragraph"/>
    <w:basedOn w:val="a"/>
    <w:uiPriority w:val="99"/>
    <w:pPr>
      <w:ind w:firstLineChars="200" w:firstLine="420"/>
    </w:pPr>
  </w:style>
  <w:style w:type="character" w:customStyle="1" w:styleId="a6">
    <w:name w:val="页眉 字符"/>
    <w:basedOn w:val="a0"/>
    <w:link w:val="a5"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石磊</cp:lastModifiedBy>
  <cp:revision>20</cp:revision>
  <dcterms:created xsi:type="dcterms:W3CDTF">2021-05-24T08:22:00Z</dcterms:created>
  <dcterms:modified xsi:type="dcterms:W3CDTF">2024-09-06T06:59:00Z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46825B4226E0460CB453983886D5874A</vt:lpwstr>
  </property>
</Properties>
</file>