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/>
          <w:sz w:val="28"/>
        </w:rPr>
        <w:t>附件5</w:t>
      </w:r>
      <w:bookmarkStart w:id="0" w:name="_GoBack"/>
      <w:bookmarkEnd w:id="0"/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公共部门人力资源管理 </w:t>
      </w:r>
      <w:r>
        <w:rPr>
          <w:rFonts w:ascii="宋体" w:hAnsi="宋体"/>
          <w:b/>
          <w:sz w:val="24"/>
        </w:rPr>
        <w:t xml:space="preserve">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复试  </w:t>
      </w:r>
      <w:r>
        <w:rPr>
          <w:rFonts w:hint="eastAsia" w:ascii="Segoe UI Emoji" w:hAnsi="Segoe UI Emoji" w:cs="Segoe UI Emoji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一、导论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t>1.</w:t>
            </w:r>
            <w:r>
              <w:rPr>
                <w:rFonts w:hint="eastAsia" w:cs="宋体"/>
              </w:rPr>
              <w:t>人力资源管理与公共部门的基本概念、理念演进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cs="宋体"/>
              </w:rPr>
              <w:t>2.</w:t>
            </w:r>
            <w:r>
              <w:rPr>
                <w:rFonts w:hint="eastAsia" w:cs="宋体"/>
              </w:rPr>
              <w:t>公共部门人力资源管理的目标、特征与功能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cs="宋体"/>
              </w:rPr>
              <w:t>3.</w:t>
            </w:r>
            <w:r>
              <w:rPr>
                <w:rFonts w:hint="eastAsia" w:cs="宋体"/>
              </w:rPr>
              <w:t>公共部门人力资源管理机构的角色与责任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二、公共部门人事行政的基本制度安排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 w:cs="宋体"/>
              </w:rPr>
              <w:t>现代公务员制度的缘起与理论基础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hint="eastAsia" w:cs="宋体"/>
              </w:rPr>
              <w:t>2</w:t>
            </w:r>
            <w:r>
              <w:rPr>
                <w:rFonts w:cs="宋体"/>
              </w:rPr>
              <w:t>.</w:t>
            </w:r>
            <w:r>
              <w:rPr>
                <w:rFonts w:hint="eastAsia" w:cs="宋体"/>
              </w:rPr>
              <w:t>公务员制度的特征与运行机制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hint="eastAsia" w:cs="宋体"/>
              </w:rPr>
              <w:t>3</w:t>
            </w:r>
            <w:r>
              <w:rPr>
                <w:rFonts w:cs="宋体"/>
              </w:rPr>
              <w:t>.</w:t>
            </w:r>
            <w:r>
              <w:rPr>
                <w:rFonts w:hint="eastAsia" w:cs="宋体"/>
              </w:rPr>
              <w:t>公务员制度的发展与面对的挑战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三、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公共部门人力资源管理的法律环境</w:t>
            </w:r>
            <w:r>
              <w:rPr>
                <w:sz w:val="24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t>1.</w:t>
            </w:r>
            <w:r>
              <w:rPr>
                <w:rFonts w:hint="eastAsia" w:cs="宋体"/>
              </w:rPr>
              <w:t>公共部门人力资源管理的法律体系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cs="宋体"/>
              </w:rPr>
              <w:t>2.</w:t>
            </w:r>
            <w:r>
              <w:rPr>
                <w:rFonts w:hint="eastAsia" w:cs="宋体"/>
              </w:rPr>
              <w:t>公共部门与公职人员的法律关系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cs="宋体"/>
              </w:rPr>
              <w:t>3.</w:t>
            </w:r>
            <w:r>
              <w:rPr>
                <w:rFonts w:hint="eastAsia" w:cs="宋体"/>
              </w:rPr>
              <w:t>公职人员权利、义务的法律规定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四、公共部门的工作分析与职位评价</w:t>
            </w:r>
            <w:r>
              <w:rPr>
                <w:sz w:val="24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t>1.</w:t>
            </w:r>
            <w:r>
              <w:rPr>
                <w:rFonts w:hint="eastAsia" w:cs="宋体"/>
              </w:rPr>
              <w:t>工作分析与职位评价概述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cs="宋体"/>
              </w:rPr>
              <w:t>2.</w:t>
            </w:r>
            <w:r>
              <w:rPr>
                <w:rFonts w:hint="eastAsia" w:cs="宋体"/>
              </w:rPr>
              <w:t>工作分析的内容及其方法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cs="宋体"/>
              </w:rPr>
              <w:t>3.</w:t>
            </w:r>
            <w:r>
              <w:rPr>
                <w:rFonts w:hint="eastAsia" w:cs="宋体"/>
              </w:rPr>
              <w:t>职位评价的方法</w:t>
            </w:r>
          </w:p>
          <w:p>
            <w:pPr>
              <w:spacing w:line="400" w:lineRule="exact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五、公共部门职位管理与人员分类管理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cs="宋体"/>
              </w:rPr>
              <w:t>1.</w:t>
            </w:r>
            <w:r>
              <w:rPr>
                <w:rFonts w:hint="eastAsia" w:cs="宋体"/>
              </w:rPr>
              <w:t>公共部门职位管理的演变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cs="宋体"/>
              </w:rPr>
              <w:t>2.</w:t>
            </w:r>
            <w:r>
              <w:rPr>
                <w:rFonts w:hint="eastAsia" w:cs="宋体"/>
              </w:rPr>
              <w:t>人员分类管理概述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cs="宋体"/>
              </w:rPr>
              <w:t>3.</w:t>
            </w:r>
            <w:r>
              <w:rPr>
                <w:rFonts w:hint="eastAsia" w:cs="宋体"/>
              </w:rPr>
              <w:t>品位分类和职位分类管理</w:t>
            </w:r>
          </w:p>
          <w:p>
            <w:pPr>
              <w:spacing w:line="400" w:lineRule="exact"/>
              <w:rPr>
                <w:rFonts w:hint="eastAsia" w:cs="宋体"/>
              </w:rPr>
            </w:pPr>
            <w:r>
              <w:rPr>
                <w:rFonts w:hint="eastAsia" w:cs="宋体"/>
                <w:sz w:val="24"/>
              </w:rPr>
              <w:t>六、公共部门员工绩效考核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cs="宋体"/>
              </w:rPr>
              <w:t>1.</w:t>
            </w:r>
            <w:r>
              <w:rPr>
                <w:rFonts w:hint="eastAsia" w:cs="宋体"/>
              </w:rPr>
              <w:t>公共部门员工绩效考核的含义与作用</w:t>
            </w:r>
          </w:p>
          <w:p>
            <w:pPr>
              <w:spacing w:line="400" w:lineRule="exact"/>
              <w:ind w:firstLine="420" w:firstLineChars="200"/>
              <w:rPr>
                <w:rFonts w:hint="eastAsia" w:cs="宋体"/>
              </w:rPr>
            </w:pPr>
            <w:r>
              <w:rPr>
                <w:rFonts w:cs="宋体"/>
              </w:rPr>
              <w:t>2.</w:t>
            </w:r>
            <w:r>
              <w:rPr>
                <w:rFonts w:hint="eastAsia" w:cs="宋体"/>
              </w:rPr>
              <w:t>公共部门员工绩效考核的主体、内容与方法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/>
              </w:rPr>
              <w:t>3.</w:t>
            </w:r>
            <w:r>
              <w:rPr>
                <w:rFonts w:hint="eastAsia" w:cs="宋体"/>
              </w:rPr>
              <w:t>公共部门绩效考核实施及其结果应用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>
            <w:pPr>
              <w:pStyle w:val="4"/>
              <w:rPr>
                <w:rFonts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考试题型：论述题、案例分析题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Cs w:val="21"/>
              </w:rPr>
              <w:t>《公共部门人力资源开发与管理（第五版）》，主编：孙柏瑛，祁凡骅，中国人民大学出版社，20</w:t>
            </w: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年1</w:t>
            </w:r>
            <w:r>
              <w:rPr>
                <w:rFonts w:ascii="宋体"/>
                <w:szCs w:val="21"/>
              </w:rPr>
              <w:t>2</w:t>
            </w:r>
            <w:r>
              <w:rPr>
                <w:rFonts w:hint="eastAsia" w:ascii="宋体"/>
                <w:szCs w:val="21"/>
              </w:rPr>
              <w:t>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OTUzNzcxZjA0NjBiOTA4NDY1YmE4NzE4YTc5ZTcifQ=="/>
  </w:docVars>
  <w:rsids>
    <w:rsidRoot w:val="6A6E464F"/>
    <w:rsid w:val="00015C77"/>
    <w:rsid w:val="000B23CF"/>
    <w:rsid w:val="0051017B"/>
    <w:rsid w:val="00547F70"/>
    <w:rsid w:val="006D17F0"/>
    <w:rsid w:val="00876643"/>
    <w:rsid w:val="009434AE"/>
    <w:rsid w:val="00B229A7"/>
    <w:rsid w:val="00C0425B"/>
    <w:rsid w:val="0ADB7A21"/>
    <w:rsid w:val="0B51602C"/>
    <w:rsid w:val="10BB0C9D"/>
    <w:rsid w:val="11E24390"/>
    <w:rsid w:val="1C6E1955"/>
    <w:rsid w:val="46425791"/>
    <w:rsid w:val="4ECE5BEC"/>
    <w:rsid w:val="67054034"/>
    <w:rsid w:val="6A6E464F"/>
    <w:rsid w:val="6ECA572D"/>
    <w:rsid w:val="752C48DD"/>
    <w:rsid w:val="7607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519</Characters>
  <Lines>4</Lines>
  <Paragraphs>1</Paragraphs>
  <TotalTime>0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2021-09-08T08:15:00Z</dcterms:created>
  <dc:creator>宁</dc:creator>
  <cp:lastModifiedBy>CELIA_REN</cp:lastModifiedBy>
  <dcterms:modified xsi:type="dcterms:W3CDTF">2023-09-05T06:01:38Z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9F7F06CCEB9648A6A4687BCE1C5DC0E0</vt:lpwstr>
  </property>
</Properties>
</file>