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0BAD12B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36"/>
          <w:szCs w:val="24"/>
        </w:rPr>
      </w:pPr>
      <w:bookmarkStart w:id="0" w:name="_GoBack"/>
      <w:bookmarkEnd w:id="0"/>
      <w:r>
        <w:rPr>
          <w:rFonts w:ascii="微软雅黑" w:hAnsi="微软雅黑" w:eastAsia="微软雅黑"/>
          <w:b/>
          <w:sz w:val="36"/>
          <w:szCs w:val="24"/>
        </w:rPr>
        <w:t>硕士研究生入学</w:t>
      </w:r>
      <w:r>
        <w:rPr>
          <w:rFonts w:hint="eastAsia" w:ascii="微软雅黑" w:hAnsi="微软雅黑" w:eastAsia="微软雅黑"/>
          <w:b/>
          <w:sz w:val="36"/>
          <w:szCs w:val="24"/>
        </w:rPr>
        <w:t>复试电力电子技术</w:t>
      </w:r>
      <w:r>
        <w:rPr>
          <w:rFonts w:ascii="微软雅黑" w:hAnsi="微软雅黑" w:eastAsia="微软雅黑"/>
          <w:b/>
          <w:sz w:val="36"/>
          <w:szCs w:val="24"/>
        </w:rPr>
        <w:t>考试大纲</w:t>
      </w:r>
    </w:p>
    <w:p w14:paraId="4F29253F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28"/>
          <w:szCs w:val="24"/>
        </w:rPr>
      </w:pPr>
    </w:p>
    <w:p w14:paraId="3EC60C28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考试科目：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电力电子技术</w:t>
      </w:r>
    </w:p>
    <w:p w14:paraId="66629842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试卷题型：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选择、填空、简答题、计算题、电路分析题、原理说明题、波形作图题等。</w:t>
      </w:r>
    </w:p>
    <w:p w14:paraId="506DE022">
      <w:pPr>
        <w:spacing w:after="0" w:line="0" w:lineRule="atLeast"/>
        <w:ind w:left="0" w:right="0"/>
        <w:contextualSpacing/>
        <w:jc w:val="center"/>
        <w:rPr>
          <w:rFonts w:hint="eastAsia" w:ascii="微软雅黑" w:hAnsi="微软雅黑" w:eastAsia="微软雅黑"/>
          <w:b/>
          <w:color w:val="auto"/>
          <w:sz w:val="32"/>
          <w:szCs w:val="24"/>
        </w:rPr>
      </w:pPr>
      <w:r>
        <w:rPr>
          <w:rFonts w:hint="eastAsia" w:ascii="微软雅黑" w:hAnsi="微软雅黑" w:eastAsia="微软雅黑"/>
          <w:b/>
          <w:color w:val="auto"/>
          <w:sz w:val="32"/>
          <w:szCs w:val="24"/>
        </w:rPr>
        <w:t>考试内容</w:t>
      </w:r>
    </w:p>
    <w:p w14:paraId="12947F1B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1. 电力电子器件</w:t>
      </w:r>
    </w:p>
    <w:p w14:paraId="31DC3CCB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电力二极管</w:t>
      </w:r>
      <w:r>
        <w:rPr>
          <w:rFonts w:ascii="微软雅黑" w:hAnsi="微软雅黑" w:eastAsia="微软雅黑"/>
          <w:color w:val="auto"/>
          <w:sz w:val="24"/>
          <w:szCs w:val="24"/>
        </w:rPr>
        <w:t>的结构、原理、基本特性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、分类</w:t>
      </w:r>
      <w:r>
        <w:rPr>
          <w:rFonts w:ascii="微软雅黑" w:hAnsi="微软雅黑" w:eastAsia="微软雅黑"/>
          <w:color w:val="auto"/>
          <w:sz w:val="24"/>
          <w:szCs w:val="24"/>
        </w:rPr>
        <w:t>和基本参数。</w:t>
      </w:r>
    </w:p>
    <w:p w14:paraId="3F2B45FB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晶闸管、</w:t>
      </w:r>
      <w:r>
        <w:rPr>
          <w:rFonts w:ascii="微软雅黑" w:hAnsi="微软雅黑" w:eastAsia="微软雅黑"/>
          <w:color w:val="auto"/>
          <w:sz w:val="24"/>
          <w:szCs w:val="24"/>
        </w:rPr>
        <w:t>GTO、GTR、MOSFET和IGBT的结构、原理、基本特性和基本参数。</w:t>
      </w:r>
    </w:p>
    <w:p w14:paraId="7F4552C2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电力电子器件的串并联使用。</w:t>
      </w:r>
    </w:p>
    <w:p w14:paraId="416548D3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2．整流电路</w:t>
      </w:r>
    </w:p>
    <w:p w14:paraId="4788CDCA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单相半波可控整流电路，单相桥式可控整流电路，三相半波可控整流电路，三相桥式全控整流电路。变压器漏抗对整流电路的影响。</w:t>
      </w:r>
    </w:p>
    <w:p w14:paraId="2F4D4C74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可控整流电路带反电势负载时的工作情况。</w:t>
      </w:r>
    </w:p>
    <w:p w14:paraId="77629CF5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单相和三相不可控整流电路工作原理和特性。</w:t>
      </w:r>
    </w:p>
    <w:p w14:paraId="2094D045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逆变的概念，产生逆变的条件、三相有源逆变电路。</w:t>
      </w:r>
    </w:p>
    <w:p w14:paraId="349FE30A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逆变失败与最小逆变角限制。</w:t>
      </w:r>
    </w:p>
    <w:p w14:paraId="7BDF1209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整流电路的谐波和功率因素。</w:t>
      </w:r>
    </w:p>
    <w:p w14:paraId="12D11240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变流装置的触发和驱动电路</w:t>
      </w:r>
    </w:p>
    <w:p w14:paraId="6C61BD65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同步信号为锯齿波的触发电路，触发电路的定相。</w:t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</w:t>
      </w:r>
    </w:p>
    <w:p w14:paraId="67489975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GTR、GTO、MOSFET和IGBT的驱动电路。</w:t>
      </w:r>
    </w:p>
    <w:p w14:paraId="7BA477DA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集成触发器。</w:t>
      </w:r>
    </w:p>
    <w:p w14:paraId="398F14E9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3.</w:t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逆变电路</w:t>
      </w:r>
    </w:p>
    <w:p w14:paraId="2B184F5F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换相的概念，换流方式及特点。</w:t>
      </w:r>
    </w:p>
    <w:p w14:paraId="5456E131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电压型逆变电路原理及特点。</w:t>
      </w:r>
    </w:p>
    <w:p w14:paraId="1E8B9BC5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电流型逆变电路原理及特点。</w:t>
      </w:r>
    </w:p>
    <w:p w14:paraId="1EF41DAB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多重逆变电路。</w:t>
      </w:r>
    </w:p>
    <w:p w14:paraId="0E0A190E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4</w:t>
      </w:r>
      <w:r>
        <w:rPr>
          <w:rFonts w:ascii="微软雅黑" w:hAnsi="微软雅黑" w:eastAsia="微软雅黑"/>
          <w:color w:val="auto"/>
          <w:sz w:val="24"/>
          <w:szCs w:val="24"/>
        </w:rPr>
        <w:t>．直流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-直流变换</w:t>
      </w:r>
      <w:r>
        <w:rPr>
          <w:rFonts w:ascii="微软雅黑" w:hAnsi="微软雅黑" w:eastAsia="微软雅黑"/>
          <w:color w:val="auto"/>
          <w:sz w:val="24"/>
          <w:szCs w:val="24"/>
        </w:rPr>
        <w:t>电路</w:t>
      </w:r>
    </w:p>
    <w:p w14:paraId="172C7B9E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降压斩波电路，升压斩波电路，升降压斩波电路和</w:t>
      </w:r>
      <w:r>
        <w:rPr>
          <w:rFonts w:ascii="微软雅黑" w:hAnsi="微软雅黑" w:eastAsia="微软雅黑"/>
          <w:color w:val="auto"/>
          <w:sz w:val="24"/>
          <w:szCs w:val="24"/>
        </w:rPr>
        <w:t>CUK斩波电路。</w:t>
      </w:r>
    </w:p>
    <w:p w14:paraId="39369848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Sepic斩波电路和Zeta斩波电路。</w:t>
      </w:r>
    </w:p>
    <w:p w14:paraId="554BE8BD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复合斩波电路和多相多重斩波电路。</w:t>
      </w:r>
    </w:p>
    <w:p w14:paraId="6A9B66CC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5</w:t>
      </w:r>
      <w:r>
        <w:rPr>
          <w:rFonts w:ascii="微软雅黑" w:hAnsi="微软雅黑" w:eastAsia="微软雅黑"/>
          <w:color w:val="auto"/>
          <w:sz w:val="24"/>
          <w:szCs w:val="24"/>
        </w:rPr>
        <w:t>．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交流-交流变流电路</w:t>
      </w:r>
    </w:p>
    <w:p w14:paraId="3C44CADD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交流调压电路。</w:t>
      </w:r>
    </w:p>
    <w:p w14:paraId="08CA4736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交-交变频电路。</w:t>
      </w:r>
    </w:p>
    <w:p w14:paraId="27F0CACE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6</w:t>
      </w:r>
      <w:r>
        <w:rPr>
          <w:rFonts w:ascii="微软雅黑" w:hAnsi="微软雅黑" w:eastAsia="微软雅黑"/>
          <w:color w:val="auto"/>
          <w:sz w:val="24"/>
          <w:szCs w:val="24"/>
        </w:rPr>
        <w:t>．脉宽调制（PWM）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控制</w:t>
      </w:r>
      <w:r>
        <w:rPr>
          <w:rFonts w:ascii="微软雅黑" w:hAnsi="微软雅黑" w:eastAsia="微软雅黑"/>
          <w:color w:val="auto"/>
          <w:sz w:val="24"/>
          <w:szCs w:val="24"/>
        </w:rPr>
        <w:t>技术</w:t>
      </w:r>
    </w:p>
    <w:p w14:paraId="15869206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PWM控制的基本原理，PWM逆变电路，PWM波形的生成方法。</w:t>
      </w:r>
    </w:p>
    <w:p w14:paraId="5DF3B492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跟踪型</w:t>
      </w:r>
      <w:r>
        <w:rPr>
          <w:rFonts w:ascii="微软雅黑" w:hAnsi="微软雅黑" w:eastAsia="微软雅黑"/>
          <w:color w:val="auto"/>
          <w:sz w:val="24"/>
          <w:szCs w:val="24"/>
        </w:rPr>
        <w:t>PWM控制技术。</w:t>
      </w:r>
    </w:p>
    <w:p w14:paraId="7D6E8609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PWM逆变电路的谐波分析。</w:t>
      </w:r>
    </w:p>
    <w:p w14:paraId="338CCD2B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7．软开关技术</w:t>
      </w:r>
    </w:p>
    <w:p w14:paraId="320133BF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软开关的基本概念。</w:t>
      </w:r>
    </w:p>
    <w:p w14:paraId="409EC4FE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软开关电路的分类。</w:t>
      </w:r>
    </w:p>
    <w:p w14:paraId="5F3DCD5A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8．电力电子技术的应用</w:t>
      </w:r>
    </w:p>
    <w:p w14:paraId="18BFA776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交-直-交变频器基本结构及变换过程。</w:t>
      </w:r>
    </w:p>
    <w:p w14:paraId="3B1E44DA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不间断电源的结构框图。</w:t>
      </w:r>
    </w:p>
    <w:p w14:paraId="1FED861B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开关电源结构及变换过程。</w:t>
      </w:r>
    </w:p>
    <w:p w14:paraId="2F1F1FC4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color w:val="auto"/>
          <w:sz w:val="24"/>
          <w:szCs w:val="24"/>
        </w:rPr>
      </w:pPr>
    </w:p>
    <w:p w14:paraId="296EF252">
      <w:pPr>
        <w:numPr>
          <w:ilvl w:val="0"/>
          <w:numId w:val="1"/>
        </w:numPr>
        <w:spacing w:after="0" w:line="0" w:lineRule="atLeast"/>
        <w:ind w:right="0"/>
        <w:contextualSpacing/>
        <w:jc w:val="both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参阅：</w:t>
      </w:r>
    </w:p>
    <w:p w14:paraId="37869D66">
      <w:pPr>
        <w:ind w:left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《电力电子技术》 刘进军 王兆安   机械工业出版社  20</w:t>
      </w:r>
      <w:r>
        <w:rPr>
          <w:rFonts w:hint="eastAsia"/>
          <w:color w:val="auto"/>
          <w:sz w:val="28"/>
          <w:szCs w:val="28"/>
          <w:lang w:val="en-US" w:eastAsia="zh-CN"/>
        </w:rPr>
        <w:t>22</w:t>
      </w:r>
      <w:r>
        <w:rPr>
          <w:rFonts w:hint="eastAsia"/>
          <w:color w:val="auto"/>
          <w:sz w:val="28"/>
          <w:szCs w:val="28"/>
        </w:rPr>
        <w:t>年第</w:t>
      </w:r>
      <w:r>
        <w:rPr>
          <w:rFonts w:hint="eastAsia"/>
          <w:color w:val="auto"/>
          <w:sz w:val="28"/>
          <w:szCs w:val="28"/>
          <w:lang w:val="en-US" w:eastAsia="zh-CN"/>
        </w:rPr>
        <w:t>6</w:t>
      </w:r>
      <w:r>
        <w:rPr>
          <w:rFonts w:hint="eastAsia"/>
          <w:color w:val="auto"/>
          <w:sz w:val="28"/>
          <w:szCs w:val="28"/>
        </w:rPr>
        <w:t>版</w:t>
      </w:r>
    </w:p>
    <w:p w14:paraId="0EEB70D3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B08D5"/>
    <w:multiLevelType w:val="multilevel"/>
    <w:tmpl w:val="3C1B08D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00157A"/>
    <w:rsid w:val="00025EEA"/>
    <w:rsid w:val="00031F22"/>
    <w:rsid w:val="00082C28"/>
    <w:rsid w:val="0011507C"/>
    <w:rsid w:val="002155F6"/>
    <w:rsid w:val="0032529A"/>
    <w:rsid w:val="003D2C00"/>
    <w:rsid w:val="0042130D"/>
    <w:rsid w:val="004F6E41"/>
    <w:rsid w:val="0056111F"/>
    <w:rsid w:val="005B5CF5"/>
    <w:rsid w:val="00630C90"/>
    <w:rsid w:val="00653F4F"/>
    <w:rsid w:val="006552A2"/>
    <w:rsid w:val="00661DDB"/>
    <w:rsid w:val="007B423B"/>
    <w:rsid w:val="007F23F2"/>
    <w:rsid w:val="0092364A"/>
    <w:rsid w:val="00EE3015"/>
    <w:rsid w:val="00F118C9"/>
    <w:rsid w:val="00F265E1"/>
    <w:rsid w:val="00FF581B"/>
    <w:rsid w:val="1C9A29ED"/>
    <w:rsid w:val="56E507BC"/>
    <w:rsid w:val="5EFA217B"/>
    <w:rsid w:val="631D1B0D"/>
    <w:rsid w:val="683A0FA3"/>
    <w:rsid w:val="70094C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 w:cs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标题 1 Char"/>
    <w:link w:val="2"/>
    <w:uiPriority w:val="0"/>
    <w:rPr>
      <w:rFonts w:ascii="楷体" w:hAnsi="楷体" w:eastAsia="楷体" w:cs="楷体"/>
      <w:color w:val="000000"/>
      <w:sz w:val="24"/>
    </w:rPr>
  </w:style>
  <w:style w:type="character" w:customStyle="1" w:styleId="8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9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0">
    <w:name w:val="样式1 Char"/>
    <w:link w:val="11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1">
    <w:name w:val="样式1"/>
    <w:basedOn w:val="1"/>
    <w:link w:val="10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character" w:customStyle="1" w:styleId="12">
    <w:name w:val="Placeholder Text"/>
    <w:semiHidden/>
    <w:uiPriority w:val="99"/>
    <w:rPr>
      <w:color w:val="808080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658</Words>
  <Characters>708</Characters>
  <Lines>5</Lines>
  <Paragraphs>1</Paragraphs>
  <TotalTime>6</TotalTime>
  <ScaleCrop>false</ScaleCrop>
  <LinksUpToDate>false</LinksUpToDate>
  <CharactersWithSpaces>719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2015-09-02T08:24:00Z</dcterms:created>
  <dc:creator>wangdan</dc:creator>
  <cp:lastModifiedBy>vertesyuan</cp:lastModifiedBy>
  <dcterms:modified xsi:type="dcterms:W3CDTF">2024-10-10T06:27:46Z</dcterms:modified>
  <dc:title>2014年数学考研大纲(数学一)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8D20BB93D35A4B6BAE45D330B9845FE5_13</vt:lpwstr>
  </property>
</Properties>
</file>