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3E3F0">
      <w:pPr>
        <w:ind w:left="-525" w:leftChars="-250"/>
        <w:jc w:val="center"/>
        <w:rPr>
          <w:rFonts w:eastAsia="隶书"/>
          <w:b/>
          <w:sz w:val="44"/>
          <w:szCs w:val="44"/>
        </w:rPr>
      </w:pPr>
      <w:bookmarkStart w:id="0" w:name="_GoBack"/>
      <w:bookmarkEnd w:id="0"/>
      <w:r>
        <w:rPr>
          <w:rFonts w:eastAsia="隶书"/>
          <w:b/>
          <w:sz w:val="44"/>
          <w:szCs w:val="44"/>
        </w:rPr>
        <w:t xml:space="preserve">   20</w:t>
      </w:r>
      <w:r>
        <w:rPr>
          <w:rFonts w:hint="eastAsia" w:eastAsia="隶书"/>
          <w:b/>
          <w:sz w:val="44"/>
          <w:szCs w:val="44"/>
        </w:rPr>
        <w:t>2</w:t>
      </w:r>
      <w:r>
        <w:rPr>
          <w:rFonts w:hint="eastAsia" w:eastAsia="隶书"/>
          <w:b/>
          <w:sz w:val="44"/>
          <w:szCs w:val="44"/>
          <w:lang w:val="en-US" w:eastAsia="zh-CN"/>
        </w:rPr>
        <w:t>5</w:t>
      </w:r>
      <w:r>
        <w:rPr>
          <w:rFonts w:eastAsia="隶书"/>
          <w:b/>
          <w:sz w:val="44"/>
          <w:szCs w:val="44"/>
        </w:rPr>
        <w:t>年硕士研究生入学考试初试科目大纲</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1947"/>
        <w:gridCol w:w="2268"/>
        <w:gridCol w:w="2985"/>
      </w:tblGrid>
      <w:tr w14:paraId="6797B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14:paraId="6B13E953">
            <w:pPr>
              <w:spacing w:before="120" w:after="120"/>
              <w:jc w:val="center"/>
              <w:rPr>
                <w:rFonts w:eastAsia="华文仿宋"/>
                <w:b/>
                <w:sz w:val="28"/>
                <w:szCs w:val="28"/>
              </w:rPr>
            </w:pPr>
            <w:r>
              <w:rPr>
                <w:rFonts w:eastAsia="华文仿宋"/>
                <w:b/>
                <w:sz w:val="28"/>
                <w:szCs w:val="28"/>
              </w:rPr>
              <w:t>招生学院</w:t>
            </w:r>
          </w:p>
        </w:tc>
        <w:tc>
          <w:tcPr>
            <w:tcW w:w="1947" w:type="dxa"/>
            <w:tcBorders>
              <w:top w:val="single" w:color="auto" w:sz="4" w:space="0"/>
              <w:left w:val="single" w:color="auto" w:sz="4" w:space="0"/>
              <w:bottom w:val="single" w:color="auto" w:sz="4" w:space="0"/>
              <w:right w:val="single" w:color="auto" w:sz="4" w:space="0"/>
            </w:tcBorders>
            <w:noWrap w:val="0"/>
            <w:vAlign w:val="center"/>
          </w:tcPr>
          <w:p w14:paraId="5DD29DCE">
            <w:pPr>
              <w:spacing w:before="120" w:after="120"/>
              <w:jc w:val="center"/>
              <w:rPr>
                <w:rFonts w:eastAsia="华文仿宋"/>
                <w:b/>
                <w:sz w:val="28"/>
                <w:szCs w:val="28"/>
              </w:rPr>
            </w:pPr>
            <w:r>
              <w:rPr>
                <w:rFonts w:eastAsia="华文仿宋"/>
                <w:b/>
                <w:sz w:val="28"/>
                <w:szCs w:val="28"/>
              </w:rPr>
              <w:t>招生专业代码</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6E232DC">
            <w:pPr>
              <w:spacing w:before="120" w:after="120"/>
              <w:jc w:val="center"/>
              <w:rPr>
                <w:rFonts w:eastAsia="华文仿宋"/>
                <w:b/>
                <w:sz w:val="28"/>
                <w:szCs w:val="28"/>
              </w:rPr>
            </w:pPr>
            <w:r>
              <w:rPr>
                <w:rFonts w:eastAsia="华文仿宋"/>
                <w:b/>
                <w:sz w:val="28"/>
                <w:szCs w:val="28"/>
              </w:rPr>
              <w:t>招生专业名称</w:t>
            </w:r>
          </w:p>
        </w:tc>
        <w:tc>
          <w:tcPr>
            <w:tcW w:w="2985" w:type="dxa"/>
            <w:tcBorders>
              <w:top w:val="single" w:color="auto" w:sz="4" w:space="0"/>
              <w:left w:val="single" w:color="auto" w:sz="4" w:space="0"/>
              <w:bottom w:val="single" w:color="auto" w:sz="4" w:space="0"/>
              <w:right w:val="single" w:color="auto" w:sz="4" w:space="0"/>
            </w:tcBorders>
            <w:noWrap w:val="0"/>
            <w:vAlign w:val="center"/>
          </w:tcPr>
          <w:p w14:paraId="00F34633">
            <w:pPr>
              <w:spacing w:before="120" w:after="120"/>
              <w:jc w:val="center"/>
              <w:rPr>
                <w:rFonts w:eastAsia="华文仿宋"/>
                <w:b/>
                <w:sz w:val="28"/>
                <w:szCs w:val="28"/>
              </w:rPr>
            </w:pPr>
            <w:r>
              <w:rPr>
                <w:rFonts w:eastAsia="华文仿宋"/>
                <w:b/>
                <w:sz w:val="28"/>
                <w:szCs w:val="28"/>
              </w:rPr>
              <w:t>考试科目代码及名称</w:t>
            </w:r>
          </w:p>
        </w:tc>
      </w:tr>
      <w:tr w14:paraId="5CE00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2" w:hRule="atLeas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14:paraId="05930F88">
            <w:pPr>
              <w:ind w:firstLine="240" w:firstLineChars="100"/>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政法学院</w:t>
            </w:r>
          </w:p>
        </w:tc>
        <w:tc>
          <w:tcPr>
            <w:tcW w:w="1947" w:type="dxa"/>
            <w:tcBorders>
              <w:top w:val="single" w:color="auto" w:sz="4" w:space="0"/>
              <w:left w:val="single" w:color="auto" w:sz="4" w:space="0"/>
              <w:bottom w:val="single" w:color="auto" w:sz="4" w:space="0"/>
              <w:right w:val="single" w:color="auto" w:sz="4" w:space="0"/>
            </w:tcBorders>
            <w:noWrap w:val="0"/>
            <w:vAlign w:val="center"/>
          </w:tcPr>
          <w:p w14:paraId="5814E68F">
            <w:pPr>
              <w:ind w:firstLine="240" w:firstLineChars="100"/>
              <w:jc w:val="center"/>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030100</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C1CE4E7">
            <w:pPr>
              <w:jc w:val="center"/>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法学</w:t>
            </w:r>
          </w:p>
        </w:tc>
        <w:tc>
          <w:tcPr>
            <w:tcW w:w="2985" w:type="dxa"/>
            <w:tcBorders>
              <w:top w:val="single" w:color="auto" w:sz="4" w:space="0"/>
              <w:left w:val="single" w:color="auto" w:sz="4" w:space="0"/>
              <w:bottom w:val="single" w:color="auto" w:sz="4" w:space="0"/>
              <w:right w:val="single" w:color="auto" w:sz="4" w:space="0"/>
            </w:tcBorders>
            <w:noWrap w:val="0"/>
            <w:vAlign w:val="center"/>
          </w:tcPr>
          <w:p w14:paraId="71A3DECF">
            <w:pPr>
              <w:jc w:val="center"/>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610法学综合一</w:t>
            </w:r>
          </w:p>
          <w:p w14:paraId="5682247A">
            <w:pPr>
              <w:jc w:val="center"/>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（法理学、宪法学）</w:t>
            </w:r>
          </w:p>
        </w:tc>
      </w:tr>
      <w:tr w14:paraId="1FFEF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14:paraId="33285F66">
            <w:pPr>
              <w:spacing w:line="288" w:lineRule="auto"/>
              <w:jc w:val="center"/>
              <w:rPr>
                <w:rFonts w:eastAsia="华文仿宋"/>
                <w:b/>
                <w:sz w:val="28"/>
                <w:szCs w:val="28"/>
              </w:rPr>
            </w:pPr>
          </w:p>
          <w:p w14:paraId="3F877609">
            <w:pPr>
              <w:spacing w:line="288" w:lineRule="auto"/>
              <w:jc w:val="center"/>
              <w:rPr>
                <w:rFonts w:eastAsia="华文仿宋"/>
                <w:b/>
                <w:sz w:val="28"/>
                <w:szCs w:val="28"/>
              </w:rPr>
            </w:pPr>
            <w:r>
              <w:rPr>
                <w:rFonts w:eastAsia="华文仿宋"/>
                <w:b/>
                <w:sz w:val="28"/>
                <w:szCs w:val="28"/>
              </w:rPr>
              <w:t>一、考试内容</w:t>
            </w:r>
          </w:p>
          <w:p w14:paraId="11A57296">
            <w:pPr>
              <w:wordWrap w:val="0"/>
              <w:spacing w:line="288" w:lineRule="auto"/>
              <w:jc w:val="center"/>
              <w:rPr>
                <w:rFonts w:eastAsia="华文仿宋"/>
                <w:sz w:val="28"/>
                <w:szCs w:val="28"/>
              </w:rPr>
            </w:pPr>
          </w:p>
        </w:tc>
        <w:tc>
          <w:tcPr>
            <w:tcW w:w="7200" w:type="dxa"/>
            <w:gridSpan w:val="3"/>
            <w:tcBorders>
              <w:top w:val="single" w:color="auto" w:sz="4" w:space="0"/>
              <w:left w:val="single" w:color="auto" w:sz="4" w:space="0"/>
              <w:bottom w:val="single" w:color="auto" w:sz="4" w:space="0"/>
              <w:right w:val="single" w:color="auto" w:sz="4" w:space="0"/>
            </w:tcBorders>
            <w:noWrap w:val="0"/>
            <w:vAlign w:val="top"/>
          </w:tcPr>
          <w:p w14:paraId="3D3B8133">
            <w:pPr>
              <w:ind w:firstLine="562" w:firstLineChars="200"/>
              <w:rPr>
                <w:rFonts w:hint="eastAsia"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I. 考试性质</w:t>
            </w:r>
          </w:p>
          <w:p w14:paraId="69B18B9C">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法学综合一》考试是为我校招收法学硕士研究生而设置的具有选拔性质的入学考试科目，其目的是科学、公平、有效地考查学生掌握大学本科阶段法理学、宪法学及行政法的基本知识、基本理论，以及运用法学的立场、观点和方法分析和解决的能力，测试考生是否具备继续攻读法学硕士学位所需要的基础知识和基本技能。考试难度以法学本科毕业生所达到的程度为标准，以保证被录取者具有较为扎实的法学综合功底。</w:t>
            </w:r>
          </w:p>
          <w:p w14:paraId="351E01FF">
            <w:pPr>
              <w:ind w:firstLine="562" w:firstLineChars="200"/>
              <w:rPr>
                <w:rFonts w:hint="eastAsia"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II. 考查目标</w:t>
            </w:r>
          </w:p>
          <w:p w14:paraId="4777D28E">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《法学综合一》考试涵盖法理学、宪法学、行政法学。要求考生：</w:t>
            </w:r>
          </w:p>
          <w:p w14:paraId="23895793">
            <w:pPr>
              <w:ind w:firstLine="560" w:firstLineChars="200"/>
              <w:rPr>
                <w:rFonts w:hint="eastAsia" w:ascii="Arial" w:hAnsi="Arial" w:cs="Arial"/>
                <w:color w:val="333333"/>
                <w:sz w:val="28"/>
                <w:szCs w:val="28"/>
                <w:shd w:val="clear" w:color="auto" w:fill="FFFFFF"/>
              </w:rPr>
            </w:pPr>
            <w:r>
              <w:rPr>
                <w:rFonts w:hint="eastAsia" w:ascii="Arial" w:hAnsi="Arial" w:cs="Arial"/>
                <w:color w:val="333333"/>
                <w:sz w:val="28"/>
                <w:szCs w:val="28"/>
                <w:shd w:val="clear" w:color="auto" w:fill="FFFFFF"/>
              </w:rPr>
              <w:t>（1）准确地掌握法理学、宪法学、行政法学的基础知识。</w:t>
            </w:r>
          </w:p>
          <w:p w14:paraId="77D5B279">
            <w:pPr>
              <w:ind w:firstLine="560" w:firstLineChars="200"/>
              <w:rPr>
                <w:rFonts w:hint="eastAsia" w:ascii="Arial" w:hAnsi="Arial" w:cs="Arial"/>
                <w:color w:val="333333"/>
                <w:sz w:val="28"/>
                <w:szCs w:val="28"/>
                <w:shd w:val="clear" w:color="auto" w:fill="FFFFFF"/>
              </w:rPr>
            </w:pPr>
            <w:r>
              <w:rPr>
                <w:rFonts w:hint="eastAsia" w:ascii="Arial" w:hAnsi="Arial" w:cs="Arial"/>
                <w:color w:val="333333"/>
                <w:sz w:val="28"/>
                <w:szCs w:val="28"/>
                <w:shd w:val="clear" w:color="auto" w:fill="FFFFFF"/>
              </w:rPr>
              <w:t>（</w:t>
            </w:r>
            <w:r>
              <w:rPr>
                <w:rFonts w:ascii="Arial" w:hAnsi="Arial" w:cs="Arial"/>
                <w:color w:val="333333"/>
                <w:sz w:val="28"/>
                <w:szCs w:val="28"/>
                <w:shd w:val="clear" w:color="auto" w:fill="FFFFFF"/>
              </w:rPr>
              <w:t>2</w:t>
            </w:r>
            <w:r>
              <w:rPr>
                <w:rFonts w:hint="eastAsia" w:ascii="Arial" w:hAnsi="Arial" w:cs="Arial"/>
                <w:color w:val="333333"/>
                <w:sz w:val="28"/>
                <w:szCs w:val="28"/>
                <w:shd w:val="clear" w:color="auto" w:fill="FFFFFF"/>
              </w:rPr>
              <w:t>）运用法理学、宪法学、行政法学基本原理和方法，明辨理论是非，分析并解决有关实际问题。</w:t>
            </w:r>
          </w:p>
          <w:p w14:paraId="47A33CA8">
            <w:pPr>
              <w:ind w:firstLine="562" w:firstLineChars="200"/>
              <w:rPr>
                <w:rFonts w:hint="eastAsia"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Ⅲ. 考查内容</w:t>
            </w:r>
          </w:p>
          <w:p w14:paraId="4FD2FB0E">
            <w:pPr>
              <w:numPr>
                <w:ilvl w:val="0"/>
                <w:numId w:val="1"/>
              </w:numPr>
              <w:rPr>
                <w:rFonts w:hint="eastAsia" w:ascii="Arial" w:hAnsi="Arial" w:cs="Arial"/>
                <w:b/>
                <w:color w:val="333333"/>
                <w:sz w:val="28"/>
                <w:szCs w:val="28"/>
                <w:shd w:val="clear" w:color="auto" w:fill="FFFFFF"/>
              </w:rPr>
            </w:pPr>
            <w:r>
              <w:rPr>
                <w:rFonts w:hint="eastAsia" w:ascii="Arial" w:hAnsi="Arial" w:cs="Arial"/>
                <w:b/>
                <w:color w:val="333333"/>
                <w:sz w:val="28"/>
                <w:szCs w:val="28"/>
                <w:shd w:val="clear" w:color="auto" w:fill="FFFFFF"/>
              </w:rPr>
              <w:t>法理学</w:t>
            </w:r>
          </w:p>
          <w:p w14:paraId="5EBC4C52">
            <w:pPr>
              <w:ind w:firstLine="570"/>
              <w:rPr>
                <w:rFonts w:hint="eastAsia" w:ascii="Arial" w:hAnsi="Arial" w:cs="Arial"/>
                <w:color w:val="333333"/>
                <w:sz w:val="28"/>
                <w:szCs w:val="28"/>
                <w:shd w:val="clear" w:color="auto" w:fill="FFFFFF"/>
              </w:rPr>
            </w:pPr>
            <w:r>
              <w:rPr>
                <w:rFonts w:hint="eastAsia" w:ascii="Arial" w:hAnsi="Arial" w:cs="Arial"/>
                <w:color w:val="333333"/>
                <w:sz w:val="28"/>
                <w:szCs w:val="28"/>
                <w:shd w:val="clear" w:color="auto" w:fill="FFFFFF"/>
              </w:rPr>
              <w:t>（一）法学导论：</w:t>
            </w:r>
            <w:r>
              <w:rPr>
                <w:rFonts w:hint="eastAsia" w:ascii="Arial" w:hAnsi="Arial" w:cs="Arial"/>
                <w:sz w:val="28"/>
                <w:szCs w:val="28"/>
                <w:shd w:val="clear" w:color="auto" w:fill="FFFFFF"/>
              </w:rPr>
              <w:t>法学，法学体系。</w:t>
            </w:r>
          </w:p>
          <w:p w14:paraId="44322977">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（二）法的本体</w:t>
            </w:r>
          </w:p>
          <w:p w14:paraId="0CEB2434">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1.法的概念：法的基本特征，法的本质和作用。</w:t>
            </w:r>
          </w:p>
          <w:p w14:paraId="52949AD2">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2.法的渊源：法的形式、分类和效力。</w:t>
            </w:r>
          </w:p>
          <w:p w14:paraId="76CDC435">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3.法律体系：法律部门，法律部门划分标准，当代中国的法律体系。</w:t>
            </w:r>
          </w:p>
          <w:p w14:paraId="21584636">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4.法的要素：法律概念，法律规则，法律原则。</w:t>
            </w:r>
          </w:p>
          <w:p w14:paraId="4E3977ED">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5.权利和义务：概念，分类，权利和义务的关系。</w:t>
            </w:r>
          </w:p>
          <w:p w14:paraId="2A6B1117">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6.法律行为：概念，结构和基本分类。</w:t>
            </w:r>
          </w:p>
          <w:p w14:paraId="0ECC62F9">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7.法律关系：概念，分类，主体，客体，法律事实。</w:t>
            </w:r>
          </w:p>
          <w:p w14:paraId="24E26DEA">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8.法律责任：概念，认定与归结。</w:t>
            </w:r>
          </w:p>
          <w:p w14:paraId="22C9D086">
            <w:pPr>
              <w:ind w:firstLine="420" w:firstLineChars="15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（三）法的起源和发展</w:t>
            </w:r>
          </w:p>
          <w:p w14:paraId="13D7E38E">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1.法的历史：法的起源，法的历史类型。</w:t>
            </w:r>
          </w:p>
          <w:p w14:paraId="034FA522">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2.法律演进：法的继承，法律移植，法制改革。</w:t>
            </w:r>
          </w:p>
          <w:p w14:paraId="7FE3C6DF">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3.全球化与法律发展</w:t>
            </w:r>
          </w:p>
          <w:p w14:paraId="5A82F1DB">
            <w:pPr>
              <w:ind w:firstLine="420" w:firstLineChars="15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（四）法的运行</w:t>
            </w:r>
          </w:p>
          <w:p w14:paraId="1701369E">
            <w:pPr>
              <w:ind w:left="562"/>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1.法的制定：立法的概念，立法体制，立法程序，立</w:t>
            </w:r>
          </w:p>
          <w:p w14:paraId="74C20131">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法原则。</w:t>
            </w:r>
          </w:p>
          <w:p w14:paraId="3D315572">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2.法的实施：守法，执法，司法。</w:t>
            </w:r>
          </w:p>
          <w:p w14:paraId="5E7D6768">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3.法律程序：概念，正当程序。</w:t>
            </w:r>
          </w:p>
          <w:p w14:paraId="2CA32090">
            <w:pPr>
              <w:ind w:firstLine="560" w:firstLineChars="200"/>
              <w:rPr>
                <w:rFonts w:hint="eastAsia" w:ascii="Arial" w:hAnsi="Arial" w:cs="Arial"/>
                <w:color w:val="333333"/>
                <w:sz w:val="28"/>
                <w:szCs w:val="28"/>
                <w:shd w:val="clear" w:color="auto" w:fill="FFFFFF"/>
              </w:rPr>
            </w:pPr>
            <w:r>
              <w:rPr>
                <w:rFonts w:hint="eastAsia" w:ascii="Arial" w:hAnsi="Arial" w:cs="Arial"/>
                <w:color w:val="333333"/>
                <w:sz w:val="28"/>
                <w:szCs w:val="28"/>
                <w:shd w:val="clear" w:color="auto" w:fill="FFFFFF"/>
              </w:rPr>
              <w:t>4.法律方法：</w:t>
            </w:r>
            <w:r>
              <w:rPr>
                <w:rFonts w:hint="eastAsia" w:ascii="Arial" w:hAnsi="Arial" w:cs="Arial"/>
                <w:sz w:val="28"/>
                <w:szCs w:val="28"/>
                <w:shd w:val="clear" w:color="auto" w:fill="FFFFFF"/>
              </w:rPr>
              <w:t>法律解释的概念，种类，方法。</w:t>
            </w:r>
          </w:p>
          <w:p w14:paraId="26419FA2">
            <w:pPr>
              <w:ind w:firstLine="280" w:firstLineChars="1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（五）法的价值</w:t>
            </w:r>
          </w:p>
          <w:p w14:paraId="1939F412">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1.法的价值概述：法的价值概念，法的价值体系，法的价值冲突。</w:t>
            </w:r>
          </w:p>
          <w:p w14:paraId="7A011BBC">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2.法的基本价值：法与秩序，法与自由，法与效率，法与正义。</w:t>
            </w:r>
          </w:p>
          <w:p w14:paraId="4D548A7C">
            <w:pPr>
              <w:ind w:firstLine="560" w:firstLineChars="200"/>
              <w:rPr>
                <w:rFonts w:hint="eastAsia" w:ascii="Arial" w:hAnsi="Arial" w:cs="Arial"/>
                <w:sz w:val="28"/>
                <w:szCs w:val="28"/>
                <w:shd w:val="clear" w:color="auto" w:fill="FFFFFF"/>
              </w:rPr>
            </w:pPr>
            <w:r>
              <w:rPr>
                <w:rFonts w:hint="eastAsia" w:ascii="Arial" w:hAnsi="Arial" w:cs="Arial"/>
                <w:color w:val="333333"/>
                <w:sz w:val="28"/>
                <w:szCs w:val="28"/>
                <w:shd w:val="clear" w:color="auto" w:fill="FFFFFF"/>
              </w:rPr>
              <w:t>3.法与人权</w:t>
            </w:r>
            <w:r>
              <w:rPr>
                <w:rFonts w:hint="eastAsia" w:ascii="Arial" w:hAnsi="Arial" w:cs="Arial"/>
                <w:sz w:val="28"/>
                <w:szCs w:val="28"/>
                <w:shd w:val="clear" w:color="auto" w:fill="FFFFFF"/>
              </w:rPr>
              <w:t>：人权的含义，人权体系，法对人权的保护作用。</w:t>
            </w:r>
          </w:p>
          <w:p w14:paraId="3C934983">
            <w:pPr>
              <w:ind w:firstLine="420" w:firstLineChars="15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（六）法治与法治中国</w:t>
            </w:r>
          </w:p>
          <w:p w14:paraId="496162CC">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1.法治原理。</w:t>
            </w:r>
          </w:p>
          <w:p w14:paraId="1E0E1883">
            <w:pPr>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2.法治与社会：法与生产方式，法与科技，法与国家，执政党政策与国家法律，法与道德，法与宗教，社会主义和谐社会的内涵和基本特征。</w:t>
            </w:r>
          </w:p>
          <w:p w14:paraId="23CF8F75">
            <w:pPr>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3.全面依法治国 建设法治中国：中国特色社会主义法治道路的核心要义，基本原则，中国特色社会主义法治体系。</w:t>
            </w:r>
          </w:p>
          <w:p w14:paraId="429E463A">
            <w:pPr>
              <w:ind w:firstLine="560" w:firstLineChars="200"/>
              <w:rPr>
                <w:rFonts w:hint="eastAsia" w:ascii="Arial" w:hAnsi="Arial" w:cs="Arial"/>
                <w:sz w:val="28"/>
                <w:szCs w:val="28"/>
                <w:shd w:val="clear" w:color="auto" w:fill="FFFFFF"/>
              </w:rPr>
            </w:pPr>
          </w:p>
          <w:p w14:paraId="418D1F66">
            <w:pPr>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二、宪法学</w:t>
            </w:r>
          </w:p>
          <w:p w14:paraId="394C8EF0">
            <w:pPr>
              <w:ind w:firstLine="560" w:firstLineChars="200"/>
              <w:rPr>
                <w:rFonts w:hint="eastAsia" w:ascii="Arial" w:hAnsi="Arial" w:cs="Arial"/>
                <w:sz w:val="28"/>
                <w:szCs w:val="28"/>
                <w:shd w:val="clear" w:color="auto" w:fill="FFFFFF"/>
              </w:rPr>
            </w:pPr>
            <w:r>
              <w:rPr>
                <w:rFonts w:hint="eastAsia" w:ascii="Arial" w:hAnsi="Arial" w:cs="Arial"/>
                <w:sz w:val="28"/>
                <w:szCs w:val="28"/>
                <w:shd w:val="clear" w:color="auto" w:fill="FFFFFF"/>
              </w:rPr>
              <w:t>（一）</w:t>
            </w:r>
            <w:r>
              <w:rPr>
                <w:rFonts w:ascii="Arial" w:hAnsi="Arial" w:cs="Arial"/>
                <w:sz w:val="28"/>
                <w:szCs w:val="28"/>
                <w:shd w:val="clear" w:color="auto" w:fill="FFFFFF"/>
              </w:rPr>
              <w:t>宪法基本理论</w:t>
            </w:r>
          </w:p>
          <w:p w14:paraId="7292109E">
            <w:pPr>
              <w:ind w:left="562"/>
              <w:rPr>
                <w:rFonts w:ascii="Arial" w:hAnsi="Arial" w:cs="Arial"/>
                <w:color w:val="333333"/>
                <w:sz w:val="28"/>
                <w:szCs w:val="28"/>
                <w:shd w:val="clear" w:color="auto" w:fill="FFFFFF"/>
              </w:rPr>
            </w:pPr>
            <w:r>
              <w:rPr>
                <w:rFonts w:hint="eastAsia" w:ascii="Arial" w:hAnsi="Arial" w:cs="Arial"/>
                <w:sz w:val="28"/>
                <w:szCs w:val="28"/>
                <w:shd w:val="clear" w:color="auto" w:fill="FFFFFF"/>
              </w:rPr>
              <w:t>1.宪法释义：宪法的本质，宪法的分类，宪法的产生</w:t>
            </w:r>
          </w:p>
          <w:p w14:paraId="056AF6A9">
            <w:pPr>
              <w:ind w:firstLine="560" w:firstLineChars="200"/>
              <w:rPr>
                <w:rFonts w:hint="eastAsia" w:ascii="Arial" w:hAnsi="Arial" w:cs="Arial"/>
                <w:sz w:val="28"/>
                <w:szCs w:val="28"/>
                <w:shd w:val="clear" w:color="auto" w:fill="FFFFFF"/>
              </w:rPr>
            </w:pPr>
            <w:r>
              <w:rPr>
                <w:rFonts w:hint="eastAsia" w:ascii="Arial" w:hAnsi="Arial" w:cs="Arial"/>
                <w:sz w:val="28"/>
                <w:szCs w:val="28"/>
                <w:shd w:val="clear" w:color="auto" w:fill="FFFFFF"/>
              </w:rPr>
              <w:t>和发展。</w:t>
            </w:r>
          </w:p>
          <w:p w14:paraId="56117207">
            <w:pPr>
              <w:ind w:firstLine="560" w:firstLineChars="200"/>
              <w:rPr>
                <w:rFonts w:hint="eastAsia" w:ascii="Arial" w:hAnsi="Arial" w:cs="Arial"/>
                <w:sz w:val="28"/>
                <w:szCs w:val="28"/>
                <w:shd w:val="clear" w:color="auto" w:fill="FFFFFF"/>
              </w:rPr>
            </w:pPr>
            <w:r>
              <w:rPr>
                <w:rFonts w:hint="eastAsia" w:ascii="Arial" w:hAnsi="Arial" w:cs="Arial"/>
                <w:sz w:val="28"/>
                <w:szCs w:val="28"/>
                <w:shd w:val="clear" w:color="auto" w:fill="FFFFFF"/>
              </w:rPr>
              <w:t>2.宪法的制定：宪法制定权，宪法制定机关，宪法制定程序。</w:t>
            </w:r>
          </w:p>
          <w:p w14:paraId="1D487BD3">
            <w:pPr>
              <w:ind w:firstLine="560" w:firstLineChars="200"/>
              <w:rPr>
                <w:rFonts w:hint="eastAsia" w:ascii="Arial" w:hAnsi="Arial" w:cs="Arial"/>
                <w:sz w:val="28"/>
                <w:szCs w:val="28"/>
                <w:shd w:val="clear" w:color="auto" w:fill="FFFFFF"/>
              </w:rPr>
            </w:pPr>
            <w:r>
              <w:rPr>
                <w:rFonts w:hint="eastAsia" w:ascii="Arial" w:hAnsi="Arial" w:cs="Arial"/>
                <w:sz w:val="28"/>
                <w:szCs w:val="28"/>
                <w:shd w:val="clear" w:color="auto" w:fill="FFFFFF"/>
              </w:rPr>
              <w:t>3.宪法规范：宪法规范概念，宪法规范的要素、种类与宪法规则的逻辑结构，宪法规范效力与宪法规范变动。</w:t>
            </w:r>
          </w:p>
          <w:p w14:paraId="3ED8FDC6">
            <w:pPr>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4.宪法渊源、宪法形式与宪法结构。</w:t>
            </w:r>
          </w:p>
          <w:p w14:paraId="6A2EA2F2">
            <w:pPr>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5.宪法观念与宪法文化。</w:t>
            </w:r>
          </w:p>
          <w:p w14:paraId="698D8CC6">
            <w:pPr>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6.宪法与依宪治国：依宪治国与立宪主义，中国特色社会主义依宪治国制度实践。</w:t>
            </w:r>
          </w:p>
          <w:p w14:paraId="762D7604">
            <w:pPr>
              <w:ind w:firstLine="560" w:firstLineChars="200"/>
              <w:rPr>
                <w:rFonts w:hint="eastAsia" w:ascii="Arial" w:hAnsi="Arial" w:cs="Arial"/>
                <w:sz w:val="28"/>
                <w:szCs w:val="28"/>
                <w:shd w:val="clear" w:color="auto" w:fill="FFFFFF"/>
              </w:rPr>
            </w:pPr>
            <w:r>
              <w:rPr>
                <w:rFonts w:hint="eastAsia" w:ascii="Arial" w:hAnsi="Arial" w:cs="Arial"/>
                <w:sz w:val="28"/>
                <w:szCs w:val="28"/>
                <w:shd w:val="clear" w:color="auto" w:fill="FFFFFF"/>
              </w:rPr>
              <w:t>7.宪法的价值与作用：宪法的价值，宪法的作用。</w:t>
            </w:r>
          </w:p>
          <w:p w14:paraId="5D37BD6E">
            <w:pPr>
              <w:ind w:firstLine="560" w:firstLineChars="200"/>
              <w:rPr>
                <w:rFonts w:hint="eastAsia" w:ascii="Arial" w:hAnsi="Arial" w:cs="Arial"/>
                <w:sz w:val="28"/>
                <w:szCs w:val="28"/>
                <w:shd w:val="clear" w:color="auto" w:fill="FFFFFF"/>
              </w:rPr>
            </w:pPr>
            <w:r>
              <w:rPr>
                <w:rFonts w:hint="eastAsia" w:ascii="Arial" w:hAnsi="Arial" w:cs="Arial"/>
                <w:sz w:val="28"/>
                <w:szCs w:val="28"/>
                <w:shd w:val="clear" w:color="auto" w:fill="FFFFFF"/>
              </w:rPr>
              <w:t>8.宪法关系：宪法关系概念，宪法关系的主体、内容与客体。</w:t>
            </w:r>
          </w:p>
          <w:p w14:paraId="53350AB4">
            <w:pPr>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9.</w:t>
            </w:r>
            <w:r>
              <w:rPr>
                <w:rFonts w:ascii="Arial" w:hAnsi="Arial" w:cs="Arial"/>
                <w:sz w:val="28"/>
                <w:szCs w:val="28"/>
                <w:shd w:val="clear" w:color="auto" w:fill="FFFFFF"/>
              </w:rPr>
              <w:t>宪法的基本原则</w:t>
            </w:r>
            <w:r>
              <w:rPr>
                <w:rFonts w:hint="eastAsia" w:ascii="Arial" w:hAnsi="Arial" w:cs="Arial"/>
                <w:sz w:val="28"/>
                <w:szCs w:val="28"/>
                <w:shd w:val="clear" w:color="auto" w:fill="FFFFFF"/>
              </w:rPr>
              <w:t>：人民主权原则，基本人权原则，权力制约原则，法治原则，党的领导原则。</w:t>
            </w:r>
          </w:p>
          <w:p w14:paraId="75B29CDD">
            <w:pPr>
              <w:ind w:firstLine="560" w:firstLineChars="200"/>
              <w:rPr>
                <w:rFonts w:hint="eastAsia" w:ascii="Arial" w:hAnsi="Arial" w:cs="Arial"/>
                <w:sz w:val="28"/>
                <w:szCs w:val="28"/>
                <w:shd w:val="clear" w:color="auto" w:fill="FFFFFF"/>
              </w:rPr>
            </w:pPr>
            <w:r>
              <w:rPr>
                <w:rFonts w:hint="eastAsia" w:ascii="Arial" w:hAnsi="Arial" w:cs="Arial"/>
                <w:sz w:val="28"/>
                <w:szCs w:val="28"/>
                <w:shd w:val="clear" w:color="auto" w:fill="FFFFFF"/>
              </w:rPr>
              <w:t>（二）宪法基本制度</w:t>
            </w:r>
          </w:p>
          <w:p w14:paraId="0993FD3B">
            <w:pPr>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1.国家性质：国家政权的阶级归属，国家的基本经济制度，国家的基本文化制度。</w:t>
            </w:r>
          </w:p>
          <w:p w14:paraId="45ACB4BF">
            <w:pPr>
              <w:ind w:firstLine="560" w:firstLineChars="200"/>
              <w:rPr>
                <w:rFonts w:hint="eastAsia" w:ascii="Arial" w:hAnsi="Arial" w:cs="Arial"/>
                <w:sz w:val="28"/>
                <w:szCs w:val="28"/>
                <w:shd w:val="clear" w:color="auto" w:fill="FFFFFF"/>
              </w:rPr>
            </w:pPr>
            <w:r>
              <w:rPr>
                <w:rFonts w:hint="eastAsia" w:ascii="Arial" w:hAnsi="Arial" w:cs="Arial"/>
                <w:sz w:val="28"/>
                <w:szCs w:val="28"/>
                <w:shd w:val="clear" w:color="auto" w:fill="FFFFFF"/>
              </w:rPr>
              <w:t>2.国家形式：政权组织形式，人民代表大会制度，基层群众性自治制度，国家结构形式，单一制，民族区域自治，特别行政区。</w:t>
            </w:r>
          </w:p>
          <w:p w14:paraId="20085784">
            <w:pPr>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3.公民的基本权利和义务：公民基本权利和自由的保障及其界限，我国公民的基本权利与基本义务，我国公民基本权利和义务的特点及其行使原则。</w:t>
            </w:r>
          </w:p>
          <w:p w14:paraId="7E863F48">
            <w:pPr>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4.选举制度：选举制度的基本原则，选举的民主程序，对代表的监督和罢免。</w:t>
            </w:r>
          </w:p>
          <w:p w14:paraId="20B82E91">
            <w:pPr>
              <w:ind w:firstLine="560" w:firstLineChars="200"/>
              <w:rPr>
                <w:rFonts w:hint="eastAsia" w:ascii="Arial" w:hAnsi="Arial" w:cs="Arial"/>
                <w:sz w:val="28"/>
                <w:szCs w:val="28"/>
                <w:shd w:val="clear" w:color="auto" w:fill="FFFFFF"/>
              </w:rPr>
            </w:pPr>
            <w:r>
              <w:rPr>
                <w:rFonts w:hint="eastAsia" w:ascii="Arial" w:hAnsi="Arial" w:cs="Arial"/>
                <w:sz w:val="28"/>
                <w:szCs w:val="28"/>
                <w:shd w:val="clear" w:color="auto" w:fill="FFFFFF"/>
              </w:rPr>
              <w:t>5.国家机构：代议机关，行政机关，监察机关，审判机关和检察机关。</w:t>
            </w:r>
          </w:p>
          <w:p w14:paraId="5E7F9DDC">
            <w:pPr>
              <w:ind w:firstLine="560" w:firstLineChars="200"/>
              <w:rPr>
                <w:rFonts w:hint="eastAsia" w:ascii="Arial" w:hAnsi="Arial" w:cs="Arial"/>
                <w:sz w:val="28"/>
                <w:szCs w:val="28"/>
                <w:shd w:val="clear" w:color="auto" w:fill="FFFFFF"/>
              </w:rPr>
            </w:pPr>
            <w:r>
              <w:rPr>
                <w:rFonts w:hint="eastAsia" w:ascii="Arial" w:hAnsi="Arial" w:cs="Arial"/>
                <w:sz w:val="28"/>
                <w:szCs w:val="28"/>
                <w:shd w:val="clear" w:color="auto" w:fill="FFFFFF"/>
              </w:rPr>
              <w:t>6.政党制度：中国领导的多党合作制度。</w:t>
            </w:r>
          </w:p>
          <w:p w14:paraId="22F14A3E">
            <w:pPr>
              <w:ind w:firstLine="560" w:firstLineChars="200"/>
              <w:rPr>
                <w:rFonts w:hint="eastAsia" w:ascii="Arial" w:hAnsi="Arial" w:cs="Arial"/>
                <w:sz w:val="28"/>
                <w:szCs w:val="28"/>
                <w:shd w:val="clear" w:color="auto" w:fill="FFFFFF"/>
              </w:rPr>
            </w:pPr>
            <w:r>
              <w:rPr>
                <w:rFonts w:hint="eastAsia" w:ascii="Arial" w:hAnsi="Arial" w:cs="Arial"/>
                <w:sz w:val="28"/>
                <w:szCs w:val="28"/>
                <w:shd w:val="clear" w:color="auto" w:fill="FFFFFF"/>
              </w:rPr>
              <w:t>（三）宪法实施</w:t>
            </w:r>
          </w:p>
          <w:p w14:paraId="36D14C20">
            <w:pPr>
              <w:ind w:firstLine="560" w:firstLineChars="200"/>
              <w:rPr>
                <w:rFonts w:hint="eastAsia" w:ascii="Arial" w:hAnsi="Arial" w:cs="Arial"/>
                <w:sz w:val="28"/>
                <w:szCs w:val="28"/>
                <w:shd w:val="clear" w:color="auto" w:fill="FFFFFF"/>
              </w:rPr>
            </w:pPr>
            <w:r>
              <w:rPr>
                <w:rFonts w:hint="eastAsia" w:ascii="Arial" w:hAnsi="Arial" w:cs="Arial"/>
                <w:sz w:val="28"/>
                <w:szCs w:val="28"/>
                <w:shd w:val="clear" w:color="auto" w:fill="FFFFFF"/>
              </w:rPr>
              <w:t>1.宪法实施及其保障，宪法实施评价。</w:t>
            </w:r>
          </w:p>
          <w:p w14:paraId="5320E584">
            <w:pPr>
              <w:ind w:firstLine="560" w:firstLineChars="200"/>
              <w:rPr>
                <w:rFonts w:hint="eastAsia" w:ascii="Arial" w:hAnsi="Arial" w:cs="Arial"/>
                <w:sz w:val="28"/>
                <w:szCs w:val="28"/>
                <w:shd w:val="clear" w:color="auto" w:fill="FFFFFF"/>
              </w:rPr>
            </w:pPr>
            <w:r>
              <w:rPr>
                <w:rFonts w:hint="eastAsia" w:ascii="Arial" w:hAnsi="Arial" w:cs="Arial"/>
                <w:sz w:val="28"/>
                <w:szCs w:val="28"/>
                <w:shd w:val="clear" w:color="auto" w:fill="FFFFFF"/>
              </w:rPr>
              <w:t>2.宪法解释的机关，宪法解释的原则、方法及程序。</w:t>
            </w:r>
          </w:p>
          <w:p w14:paraId="1D06F767">
            <w:pPr>
              <w:ind w:firstLine="560" w:firstLineChars="200"/>
              <w:rPr>
                <w:rFonts w:hint="eastAsia" w:ascii="Arial" w:hAnsi="Arial" w:cs="Arial"/>
                <w:sz w:val="28"/>
                <w:szCs w:val="28"/>
                <w:shd w:val="clear" w:color="auto" w:fill="FFFFFF"/>
              </w:rPr>
            </w:pPr>
            <w:r>
              <w:rPr>
                <w:rFonts w:hint="eastAsia" w:ascii="Arial" w:hAnsi="Arial" w:cs="Arial"/>
                <w:sz w:val="28"/>
                <w:szCs w:val="28"/>
                <w:shd w:val="clear" w:color="auto" w:fill="FFFFFF"/>
              </w:rPr>
              <w:t>3.宪法修改：宪法修改的限制，宪法修改的方式，宪法修改的程序。</w:t>
            </w:r>
          </w:p>
          <w:p w14:paraId="70E12912">
            <w:pPr>
              <w:ind w:firstLine="560" w:firstLineChars="200"/>
              <w:rPr>
                <w:rFonts w:hint="eastAsia" w:ascii="Arial" w:hAnsi="Arial" w:cs="Arial"/>
                <w:sz w:val="28"/>
                <w:szCs w:val="28"/>
                <w:shd w:val="clear" w:color="auto" w:fill="FFFFFF"/>
              </w:rPr>
            </w:pPr>
            <w:r>
              <w:rPr>
                <w:rFonts w:hint="eastAsia" w:ascii="Arial" w:hAnsi="Arial" w:cs="Arial"/>
                <w:sz w:val="28"/>
                <w:szCs w:val="28"/>
                <w:shd w:val="clear" w:color="auto" w:fill="FFFFFF"/>
              </w:rPr>
              <w:t>4.合宪性审查制度：合宪性审查的主要模式，违宪责任，建立中国特色合宪性审查制度。</w:t>
            </w:r>
          </w:p>
          <w:p w14:paraId="762B494D">
            <w:pPr>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5.宪法秩序：宪法秩序实现的因素。</w:t>
            </w:r>
          </w:p>
          <w:p w14:paraId="4AD0F79F">
            <w:pPr>
              <w:ind w:firstLine="560" w:firstLineChars="200"/>
              <w:rPr>
                <w:rFonts w:hint="eastAsia" w:ascii="Arial" w:hAnsi="Arial" w:cs="Arial"/>
                <w:sz w:val="28"/>
                <w:szCs w:val="28"/>
                <w:shd w:val="clear" w:color="auto" w:fill="FFFFFF"/>
              </w:rPr>
            </w:pPr>
          </w:p>
          <w:p w14:paraId="13686895">
            <w:pPr>
              <w:spacing w:line="520" w:lineRule="exact"/>
              <w:ind w:firstLine="562" w:firstLineChars="200"/>
              <w:rPr>
                <w:rFonts w:hint="eastAsia" w:ascii="Arial" w:hAnsi="Arial" w:cs="Arial"/>
                <w:color w:val="333333"/>
                <w:sz w:val="28"/>
                <w:szCs w:val="28"/>
                <w:shd w:val="clear" w:color="auto" w:fill="FFFFFF"/>
              </w:rPr>
            </w:pPr>
            <w:r>
              <w:rPr>
                <w:rFonts w:hint="eastAsia" w:ascii="Arial" w:hAnsi="Arial" w:cs="Arial"/>
                <w:b/>
                <w:color w:val="333333"/>
                <w:sz w:val="28"/>
                <w:szCs w:val="28"/>
                <w:shd w:val="clear" w:color="auto" w:fill="FFFFFF"/>
              </w:rPr>
              <w:t>三、行政法学</w:t>
            </w:r>
          </w:p>
          <w:p w14:paraId="0EDFC7DD">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（一）行政法</w:t>
            </w:r>
          </w:p>
          <w:p w14:paraId="60AFB92C">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1. </w:t>
            </w:r>
            <w:r>
              <w:rPr>
                <w:rFonts w:ascii="Arial" w:hAnsi="Arial" w:cs="Arial"/>
                <w:color w:val="333333"/>
                <w:sz w:val="28"/>
                <w:szCs w:val="28"/>
                <w:shd w:val="clear" w:color="auto" w:fill="FFFFFF"/>
              </w:rPr>
              <w:t>行政法的基本原则</w:t>
            </w:r>
            <w:r>
              <w:rPr>
                <w:rFonts w:hint="eastAsia" w:ascii="Arial" w:hAnsi="Arial" w:cs="Arial"/>
                <w:color w:val="333333"/>
                <w:sz w:val="28"/>
                <w:szCs w:val="28"/>
                <w:shd w:val="clear" w:color="auto" w:fill="FFFFFF"/>
              </w:rPr>
              <w:t>。</w:t>
            </w:r>
          </w:p>
          <w:p w14:paraId="08778F7C">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2. </w:t>
            </w:r>
            <w:r>
              <w:rPr>
                <w:rFonts w:ascii="Arial" w:hAnsi="Arial" w:cs="Arial"/>
                <w:color w:val="333333"/>
                <w:sz w:val="28"/>
                <w:szCs w:val="28"/>
                <w:shd w:val="clear" w:color="auto" w:fill="FFFFFF"/>
              </w:rPr>
              <w:t>行政法主体的涵义、资格要件</w:t>
            </w:r>
            <w:r>
              <w:rPr>
                <w:rFonts w:hint="eastAsia" w:ascii="Arial" w:hAnsi="Arial" w:cs="Arial"/>
                <w:color w:val="333333"/>
                <w:sz w:val="28"/>
                <w:szCs w:val="28"/>
                <w:shd w:val="clear" w:color="auto" w:fill="FFFFFF"/>
              </w:rPr>
              <w:t>。</w:t>
            </w:r>
          </w:p>
          <w:p w14:paraId="65D3EA9F">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3. </w:t>
            </w:r>
            <w:r>
              <w:rPr>
                <w:rFonts w:ascii="Arial" w:hAnsi="Arial" w:cs="Arial"/>
                <w:color w:val="333333"/>
                <w:sz w:val="28"/>
                <w:szCs w:val="28"/>
                <w:shd w:val="clear" w:color="auto" w:fill="FFFFFF"/>
              </w:rPr>
              <w:t>法律、法规授权组织与其他社会公权力组织</w:t>
            </w:r>
            <w:r>
              <w:rPr>
                <w:rFonts w:hint="eastAsia" w:ascii="Arial" w:hAnsi="Arial" w:cs="Arial"/>
                <w:color w:val="333333"/>
                <w:sz w:val="28"/>
                <w:szCs w:val="28"/>
                <w:shd w:val="clear" w:color="auto" w:fill="FFFFFF"/>
              </w:rPr>
              <w:t>。</w:t>
            </w:r>
          </w:p>
          <w:p w14:paraId="1C6CF89C">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4. </w:t>
            </w:r>
            <w:r>
              <w:rPr>
                <w:rFonts w:ascii="Arial" w:hAnsi="Arial" w:cs="Arial"/>
                <w:color w:val="333333"/>
                <w:sz w:val="28"/>
                <w:szCs w:val="28"/>
                <w:shd w:val="clear" w:color="auto" w:fill="FFFFFF"/>
              </w:rPr>
              <w:t>行政相对人</w:t>
            </w:r>
            <w:r>
              <w:rPr>
                <w:rFonts w:hint="eastAsia" w:ascii="Arial" w:hAnsi="Arial" w:cs="Arial"/>
                <w:color w:val="333333"/>
                <w:sz w:val="28"/>
                <w:szCs w:val="28"/>
                <w:shd w:val="clear" w:color="auto" w:fill="FFFFFF"/>
              </w:rPr>
              <w:t>。</w:t>
            </w:r>
          </w:p>
          <w:p w14:paraId="5F48FF2D">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5. </w:t>
            </w:r>
            <w:r>
              <w:rPr>
                <w:rFonts w:ascii="Arial" w:hAnsi="Arial" w:cs="Arial"/>
                <w:color w:val="333333"/>
                <w:sz w:val="28"/>
                <w:szCs w:val="28"/>
                <w:shd w:val="clear" w:color="auto" w:fill="FFFFFF"/>
              </w:rPr>
              <w:t>行政法制监督</w:t>
            </w:r>
            <w:r>
              <w:rPr>
                <w:rFonts w:hint="eastAsia" w:ascii="Arial" w:hAnsi="Arial" w:cs="Arial"/>
                <w:color w:val="333333"/>
                <w:sz w:val="28"/>
                <w:szCs w:val="28"/>
                <w:shd w:val="clear" w:color="auto" w:fill="FFFFFF"/>
              </w:rPr>
              <w:t>。</w:t>
            </w:r>
          </w:p>
          <w:p w14:paraId="3A7E488E">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6. </w:t>
            </w:r>
            <w:r>
              <w:rPr>
                <w:rFonts w:ascii="Arial" w:hAnsi="Arial" w:cs="Arial"/>
                <w:color w:val="333333"/>
                <w:sz w:val="28"/>
                <w:szCs w:val="28"/>
                <w:shd w:val="clear" w:color="auto" w:fill="FFFFFF"/>
              </w:rPr>
              <w:t>行政行为</w:t>
            </w:r>
            <w:r>
              <w:rPr>
                <w:rFonts w:hint="eastAsia" w:ascii="Arial" w:hAnsi="Arial" w:cs="Arial"/>
                <w:color w:val="333333"/>
                <w:sz w:val="28"/>
                <w:szCs w:val="28"/>
                <w:shd w:val="clear" w:color="auto" w:fill="FFFFFF"/>
              </w:rPr>
              <w:t>。</w:t>
            </w:r>
          </w:p>
          <w:p w14:paraId="6E717154">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7. </w:t>
            </w:r>
            <w:r>
              <w:rPr>
                <w:rFonts w:ascii="Arial" w:hAnsi="Arial" w:cs="Arial"/>
                <w:color w:val="333333"/>
                <w:sz w:val="28"/>
                <w:szCs w:val="28"/>
                <w:shd w:val="clear" w:color="auto" w:fill="FFFFFF"/>
              </w:rPr>
              <w:t>行政处理</w:t>
            </w:r>
            <w:r>
              <w:rPr>
                <w:rFonts w:hint="eastAsia" w:ascii="Arial" w:hAnsi="Arial" w:cs="Arial"/>
                <w:color w:val="333333"/>
                <w:sz w:val="28"/>
                <w:szCs w:val="28"/>
                <w:shd w:val="clear" w:color="auto" w:fill="FFFFFF"/>
              </w:rPr>
              <w:t>。</w:t>
            </w:r>
          </w:p>
          <w:p w14:paraId="68EC9568">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8. </w:t>
            </w:r>
            <w:r>
              <w:rPr>
                <w:rFonts w:ascii="Arial" w:hAnsi="Arial" w:cs="Arial"/>
                <w:color w:val="333333"/>
                <w:sz w:val="28"/>
                <w:szCs w:val="28"/>
                <w:shd w:val="clear" w:color="auto" w:fill="FFFFFF"/>
              </w:rPr>
              <w:t>行政程序</w:t>
            </w:r>
            <w:r>
              <w:rPr>
                <w:rFonts w:hint="eastAsia" w:ascii="Arial" w:hAnsi="Arial" w:cs="Arial"/>
                <w:color w:val="333333"/>
                <w:sz w:val="28"/>
                <w:szCs w:val="28"/>
                <w:shd w:val="clear" w:color="auto" w:fill="FFFFFF"/>
              </w:rPr>
              <w:t>。</w:t>
            </w:r>
          </w:p>
          <w:p w14:paraId="144F6114">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9. </w:t>
            </w:r>
            <w:r>
              <w:rPr>
                <w:rFonts w:ascii="Arial" w:hAnsi="Arial" w:cs="Arial"/>
                <w:color w:val="333333"/>
                <w:sz w:val="28"/>
                <w:szCs w:val="28"/>
                <w:shd w:val="clear" w:color="auto" w:fill="FFFFFF"/>
              </w:rPr>
              <w:t>行政救济</w:t>
            </w:r>
            <w:r>
              <w:rPr>
                <w:rFonts w:hint="eastAsia" w:ascii="Arial" w:hAnsi="Arial" w:cs="Arial"/>
                <w:color w:val="333333"/>
                <w:sz w:val="28"/>
                <w:szCs w:val="28"/>
                <w:shd w:val="clear" w:color="auto" w:fill="FFFFFF"/>
              </w:rPr>
              <w:t>。</w:t>
            </w:r>
          </w:p>
          <w:p w14:paraId="327912FD">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10. </w:t>
            </w:r>
            <w:r>
              <w:rPr>
                <w:rFonts w:ascii="Arial" w:hAnsi="Arial" w:cs="Arial"/>
                <w:color w:val="333333"/>
                <w:sz w:val="28"/>
                <w:szCs w:val="28"/>
                <w:shd w:val="clear" w:color="auto" w:fill="FFFFFF"/>
              </w:rPr>
              <w:t>行政复议</w:t>
            </w:r>
            <w:r>
              <w:rPr>
                <w:rFonts w:hint="eastAsia" w:ascii="Arial" w:hAnsi="Arial" w:cs="Arial"/>
                <w:color w:val="333333"/>
                <w:sz w:val="28"/>
                <w:szCs w:val="28"/>
                <w:shd w:val="clear" w:color="auto" w:fill="FFFFFF"/>
              </w:rPr>
              <w:t>。</w:t>
            </w:r>
          </w:p>
          <w:p w14:paraId="5B549355">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（二）行政诉讼</w:t>
            </w:r>
          </w:p>
          <w:p w14:paraId="65A8B6CA">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1. </w:t>
            </w:r>
            <w:r>
              <w:rPr>
                <w:rFonts w:ascii="Arial" w:hAnsi="Arial" w:cs="Arial"/>
                <w:color w:val="333333"/>
                <w:sz w:val="28"/>
                <w:szCs w:val="28"/>
                <w:shd w:val="clear" w:color="auto" w:fill="FFFFFF"/>
              </w:rPr>
              <w:t>行政诉讼</w:t>
            </w:r>
            <w:r>
              <w:rPr>
                <w:rFonts w:hint="eastAsia" w:ascii="Arial" w:hAnsi="Arial" w:cs="Arial"/>
                <w:color w:val="333333"/>
                <w:sz w:val="28"/>
                <w:szCs w:val="28"/>
                <w:shd w:val="clear" w:color="auto" w:fill="FFFFFF"/>
              </w:rPr>
              <w:t>：</w:t>
            </w:r>
            <w:r>
              <w:rPr>
                <w:rFonts w:ascii="Arial" w:hAnsi="Arial" w:cs="Arial"/>
                <w:color w:val="333333"/>
                <w:sz w:val="28"/>
                <w:szCs w:val="28"/>
                <w:shd w:val="clear" w:color="auto" w:fill="FFFFFF"/>
              </w:rPr>
              <w:t>性质、功能</w:t>
            </w:r>
            <w:r>
              <w:rPr>
                <w:rFonts w:hint="eastAsia" w:ascii="Arial" w:hAnsi="Arial" w:cs="Arial"/>
                <w:color w:val="333333"/>
                <w:sz w:val="28"/>
                <w:szCs w:val="28"/>
                <w:shd w:val="clear" w:color="auto" w:fill="FFFFFF"/>
              </w:rPr>
              <w:t>。</w:t>
            </w:r>
          </w:p>
          <w:p w14:paraId="010A064C">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2. </w:t>
            </w:r>
            <w:r>
              <w:rPr>
                <w:rFonts w:ascii="Arial" w:hAnsi="Arial" w:cs="Arial"/>
                <w:color w:val="333333"/>
                <w:sz w:val="28"/>
                <w:szCs w:val="28"/>
                <w:shd w:val="clear" w:color="auto" w:fill="FFFFFF"/>
              </w:rPr>
              <w:t>法律关系的构成要素</w:t>
            </w:r>
            <w:r>
              <w:rPr>
                <w:rFonts w:hint="eastAsia" w:ascii="Arial" w:hAnsi="Arial" w:cs="Arial"/>
                <w:color w:val="333333"/>
                <w:sz w:val="28"/>
                <w:szCs w:val="28"/>
                <w:shd w:val="clear" w:color="auto" w:fill="FFFFFF"/>
              </w:rPr>
              <w:t>。</w:t>
            </w:r>
          </w:p>
          <w:p w14:paraId="085951B5">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3. </w:t>
            </w:r>
            <w:r>
              <w:rPr>
                <w:rFonts w:ascii="Arial" w:hAnsi="Arial" w:cs="Arial"/>
                <w:color w:val="333333"/>
                <w:sz w:val="28"/>
                <w:szCs w:val="28"/>
                <w:shd w:val="clear" w:color="auto" w:fill="FFFFFF"/>
              </w:rPr>
              <w:t>基本原则的主要内容</w:t>
            </w:r>
            <w:r>
              <w:rPr>
                <w:rFonts w:hint="eastAsia" w:ascii="Arial" w:hAnsi="Arial" w:cs="Arial"/>
                <w:color w:val="333333"/>
                <w:sz w:val="28"/>
                <w:szCs w:val="28"/>
                <w:shd w:val="clear" w:color="auto" w:fill="FFFFFF"/>
              </w:rPr>
              <w:t>。</w:t>
            </w:r>
          </w:p>
          <w:p w14:paraId="20A52EF5">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4. </w:t>
            </w:r>
            <w:r>
              <w:rPr>
                <w:rFonts w:ascii="Arial" w:hAnsi="Arial" w:cs="Arial"/>
                <w:color w:val="333333"/>
                <w:sz w:val="28"/>
                <w:szCs w:val="28"/>
                <w:shd w:val="clear" w:color="auto" w:fill="FFFFFF"/>
              </w:rPr>
              <w:t>受案范围</w:t>
            </w:r>
            <w:r>
              <w:rPr>
                <w:rFonts w:hint="eastAsia" w:ascii="Arial" w:hAnsi="Arial" w:cs="Arial"/>
                <w:color w:val="333333"/>
                <w:sz w:val="28"/>
                <w:szCs w:val="28"/>
                <w:shd w:val="clear" w:color="auto" w:fill="FFFFFF"/>
              </w:rPr>
              <w:t>。</w:t>
            </w:r>
          </w:p>
          <w:p w14:paraId="5E244D7A">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5. </w:t>
            </w:r>
            <w:r>
              <w:rPr>
                <w:rFonts w:ascii="Arial" w:hAnsi="Arial" w:cs="Arial"/>
                <w:color w:val="333333"/>
                <w:sz w:val="28"/>
                <w:szCs w:val="28"/>
                <w:shd w:val="clear" w:color="auto" w:fill="FFFFFF"/>
              </w:rPr>
              <w:t>管辖</w:t>
            </w:r>
            <w:r>
              <w:rPr>
                <w:rFonts w:hint="eastAsia" w:ascii="Arial" w:hAnsi="Arial" w:cs="Arial"/>
                <w:color w:val="333333"/>
                <w:sz w:val="28"/>
                <w:szCs w:val="28"/>
                <w:shd w:val="clear" w:color="auto" w:fill="FFFFFF"/>
              </w:rPr>
              <w:t>。</w:t>
            </w:r>
          </w:p>
          <w:p w14:paraId="6C656997">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6. </w:t>
            </w:r>
            <w:r>
              <w:rPr>
                <w:rFonts w:ascii="Arial" w:hAnsi="Arial" w:cs="Arial"/>
                <w:color w:val="333333"/>
                <w:sz w:val="28"/>
                <w:szCs w:val="28"/>
                <w:shd w:val="clear" w:color="auto" w:fill="FFFFFF"/>
              </w:rPr>
              <w:t>行政诉讼参加人</w:t>
            </w:r>
            <w:r>
              <w:rPr>
                <w:rFonts w:hint="eastAsia" w:ascii="Arial" w:hAnsi="Arial" w:cs="Arial"/>
                <w:color w:val="333333"/>
                <w:sz w:val="28"/>
                <w:szCs w:val="28"/>
                <w:shd w:val="clear" w:color="auto" w:fill="FFFFFF"/>
              </w:rPr>
              <w:t>。</w:t>
            </w:r>
          </w:p>
          <w:p w14:paraId="0B3BD0CA">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7. </w:t>
            </w:r>
            <w:r>
              <w:rPr>
                <w:rFonts w:ascii="Arial" w:hAnsi="Arial" w:cs="Arial"/>
                <w:color w:val="333333"/>
                <w:sz w:val="28"/>
                <w:szCs w:val="28"/>
                <w:shd w:val="clear" w:color="auto" w:fill="FFFFFF"/>
              </w:rPr>
              <w:t>证据</w:t>
            </w:r>
            <w:r>
              <w:rPr>
                <w:rFonts w:hint="eastAsia" w:ascii="Arial" w:hAnsi="Arial" w:cs="Arial"/>
                <w:color w:val="333333"/>
                <w:sz w:val="28"/>
                <w:szCs w:val="28"/>
                <w:shd w:val="clear" w:color="auto" w:fill="FFFFFF"/>
              </w:rPr>
              <w:t>。</w:t>
            </w:r>
          </w:p>
          <w:p w14:paraId="121042F0">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8. </w:t>
            </w:r>
            <w:r>
              <w:rPr>
                <w:rFonts w:ascii="Arial" w:hAnsi="Arial" w:cs="Arial"/>
                <w:color w:val="333333"/>
                <w:sz w:val="28"/>
                <w:szCs w:val="28"/>
                <w:shd w:val="clear" w:color="auto" w:fill="FFFFFF"/>
              </w:rPr>
              <w:t>程序</w:t>
            </w:r>
            <w:r>
              <w:rPr>
                <w:rFonts w:hint="eastAsia" w:ascii="Arial" w:hAnsi="Arial" w:cs="Arial"/>
                <w:color w:val="333333"/>
                <w:sz w:val="28"/>
                <w:szCs w:val="28"/>
                <w:shd w:val="clear" w:color="auto" w:fill="FFFFFF"/>
              </w:rPr>
              <w:t>。</w:t>
            </w:r>
          </w:p>
          <w:p w14:paraId="76658280">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9. </w:t>
            </w:r>
            <w:r>
              <w:rPr>
                <w:rFonts w:ascii="Arial" w:hAnsi="Arial" w:cs="Arial"/>
                <w:color w:val="333333"/>
                <w:sz w:val="28"/>
                <w:szCs w:val="28"/>
                <w:shd w:val="clear" w:color="auto" w:fill="FFFFFF"/>
              </w:rPr>
              <w:t>法律适用</w:t>
            </w:r>
            <w:r>
              <w:rPr>
                <w:rFonts w:hint="eastAsia" w:ascii="Arial" w:hAnsi="Arial" w:cs="Arial"/>
                <w:color w:val="333333"/>
                <w:sz w:val="28"/>
                <w:szCs w:val="28"/>
                <w:shd w:val="clear" w:color="auto" w:fill="FFFFFF"/>
              </w:rPr>
              <w:t>。</w:t>
            </w:r>
          </w:p>
          <w:p w14:paraId="7314DE5B">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（三）行政赔偿</w:t>
            </w:r>
          </w:p>
          <w:p w14:paraId="24005714">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1. </w:t>
            </w:r>
            <w:r>
              <w:rPr>
                <w:rFonts w:ascii="Arial" w:hAnsi="Arial" w:cs="Arial"/>
                <w:color w:val="333333"/>
                <w:sz w:val="28"/>
                <w:szCs w:val="28"/>
                <w:shd w:val="clear" w:color="auto" w:fill="FFFFFF"/>
              </w:rPr>
              <w:t>行政赔偿</w:t>
            </w:r>
            <w:r>
              <w:rPr>
                <w:rFonts w:hint="eastAsia" w:ascii="Arial" w:hAnsi="Arial" w:cs="Arial"/>
                <w:color w:val="333333"/>
                <w:sz w:val="28"/>
                <w:szCs w:val="28"/>
                <w:shd w:val="clear" w:color="auto" w:fill="FFFFFF"/>
              </w:rPr>
              <w:t>。</w:t>
            </w:r>
          </w:p>
          <w:p w14:paraId="20478C42">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2. </w:t>
            </w:r>
            <w:r>
              <w:rPr>
                <w:rFonts w:ascii="Arial" w:hAnsi="Arial" w:cs="Arial"/>
                <w:color w:val="333333"/>
                <w:sz w:val="28"/>
                <w:szCs w:val="28"/>
                <w:shd w:val="clear" w:color="auto" w:fill="FFFFFF"/>
              </w:rPr>
              <w:t>国家赔偿</w:t>
            </w:r>
            <w:r>
              <w:rPr>
                <w:rFonts w:hint="eastAsia" w:ascii="Arial" w:hAnsi="Arial" w:cs="Arial"/>
                <w:color w:val="333333"/>
                <w:sz w:val="28"/>
                <w:szCs w:val="28"/>
                <w:shd w:val="clear" w:color="auto" w:fill="FFFFFF"/>
              </w:rPr>
              <w:t>。</w:t>
            </w:r>
          </w:p>
          <w:p w14:paraId="5466A8B6">
            <w:pPr>
              <w:ind w:left="562"/>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3. </w:t>
            </w:r>
            <w:r>
              <w:rPr>
                <w:rFonts w:ascii="Arial" w:hAnsi="Arial" w:cs="Arial"/>
                <w:color w:val="333333"/>
                <w:sz w:val="28"/>
                <w:szCs w:val="28"/>
                <w:shd w:val="clear" w:color="auto" w:fill="FFFFFF"/>
              </w:rPr>
              <w:t>行政补偿</w:t>
            </w:r>
            <w:r>
              <w:rPr>
                <w:rFonts w:hint="eastAsia" w:ascii="Arial" w:hAnsi="Arial" w:cs="Arial"/>
                <w:color w:val="333333"/>
                <w:sz w:val="28"/>
                <w:szCs w:val="28"/>
                <w:shd w:val="clear" w:color="auto" w:fill="FFFFFF"/>
              </w:rPr>
              <w:t>。</w:t>
            </w:r>
          </w:p>
          <w:p w14:paraId="715AC078">
            <w:pPr>
              <w:ind w:left="562"/>
              <w:rPr>
                <w:rFonts w:ascii="Arial" w:hAnsi="Arial" w:cs="Arial"/>
                <w:color w:val="333333"/>
                <w:sz w:val="28"/>
                <w:szCs w:val="28"/>
                <w:shd w:val="clear" w:color="auto" w:fill="FFFFFF"/>
              </w:rPr>
            </w:pPr>
          </w:p>
          <w:p w14:paraId="3CDFB62A">
            <w:pPr>
              <w:ind w:left="562"/>
              <w:rPr>
                <w:rFonts w:hint="eastAsia" w:ascii="Arial" w:hAnsi="Arial" w:cs="Arial"/>
                <w:color w:val="333333"/>
                <w:sz w:val="28"/>
                <w:szCs w:val="28"/>
                <w:shd w:val="clear" w:color="auto" w:fill="FFFFFF"/>
              </w:rPr>
            </w:pPr>
          </w:p>
          <w:p w14:paraId="58E06360">
            <w:pPr>
              <w:ind w:left="562"/>
              <w:rPr>
                <w:rFonts w:hint="eastAsia" w:ascii="Arial" w:hAnsi="Arial" w:cs="Arial"/>
                <w:b/>
                <w:color w:val="333333"/>
                <w:sz w:val="28"/>
                <w:szCs w:val="28"/>
                <w:shd w:val="clear" w:color="auto" w:fill="FFFFFF"/>
              </w:rPr>
            </w:pPr>
          </w:p>
          <w:p w14:paraId="65F0FAC2">
            <w:pPr>
              <w:ind w:firstLine="720" w:firstLineChars="300"/>
              <w:rPr>
                <w:rFonts w:eastAsia="华文仿宋"/>
                <w:sz w:val="24"/>
              </w:rPr>
            </w:pPr>
          </w:p>
        </w:tc>
      </w:tr>
      <w:tr w14:paraId="16024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14:paraId="2E37BE6E">
            <w:pPr>
              <w:pStyle w:val="8"/>
              <w:spacing w:line="600" w:lineRule="exact"/>
              <w:ind w:firstLine="0" w:firstLineChars="0"/>
              <w:jc w:val="center"/>
              <w:rPr>
                <w:rFonts w:eastAsia="华文仿宋"/>
                <w:b/>
                <w:bCs/>
                <w:sz w:val="28"/>
                <w:szCs w:val="28"/>
              </w:rPr>
            </w:pPr>
            <w:r>
              <w:rPr>
                <w:rFonts w:eastAsia="华文仿宋"/>
                <w:sz w:val="28"/>
                <w:szCs w:val="28"/>
              </w:rPr>
              <w:t>二、</w:t>
            </w:r>
            <w:r>
              <w:rPr>
                <w:rFonts w:hint="eastAsia" w:eastAsia="华文仿宋"/>
                <w:b/>
                <w:bCs/>
                <w:sz w:val="28"/>
                <w:szCs w:val="28"/>
              </w:rPr>
              <w:t>参考书目</w:t>
            </w:r>
          </w:p>
        </w:tc>
        <w:tc>
          <w:tcPr>
            <w:tcW w:w="7200" w:type="dxa"/>
            <w:gridSpan w:val="3"/>
            <w:tcBorders>
              <w:top w:val="single" w:color="auto" w:sz="4" w:space="0"/>
              <w:left w:val="single" w:color="auto" w:sz="4" w:space="0"/>
              <w:bottom w:val="single" w:color="auto" w:sz="4" w:space="0"/>
              <w:right w:val="single" w:color="auto" w:sz="4" w:space="0"/>
            </w:tcBorders>
            <w:noWrap w:val="0"/>
            <w:vAlign w:val="top"/>
          </w:tcPr>
          <w:p w14:paraId="542CA696">
            <w:pPr>
              <w:spacing w:line="360" w:lineRule="exact"/>
              <w:jc w:val="left"/>
              <w:rPr>
                <w:rFonts w:hint="eastAsia" w:ascii="华文仿宋" w:hAnsi="华文仿宋" w:eastAsia="华文仿宋"/>
                <w:sz w:val="28"/>
                <w:szCs w:val="28"/>
              </w:rPr>
            </w:pPr>
          </w:p>
          <w:p w14:paraId="331F8AF3">
            <w:pPr>
              <w:spacing w:line="360" w:lineRule="exact"/>
              <w:jc w:val="left"/>
              <w:rPr>
                <w:rFonts w:hint="eastAsia" w:ascii="华文仿宋" w:hAnsi="华文仿宋" w:eastAsia="华文仿宋"/>
                <w:sz w:val="28"/>
                <w:szCs w:val="28"/>
              </w:rPr>
            </w:pPr>
            <w:r>
              <w:rPr>
                <w:rFonts w:hint="eastAsia" w:ascii="华文仿宋" w:hAnsi="华文仿宋" w:eastAsia="华文仿宋"/>
                <w:sz w:val="28"/>
                <w:szCs w:val="28"/>
              </w:rPr>
              <w:t>不指定参考书目，考试范围以本考试大纲为准。</w:t>
            </w:r>
          </w:p>
          <w:p w14:paraId="7352BBD7">
            <w:pPr>
              <w:spacing w:line="360" w:lineRule="exact"/>
              <w:jc w:val="left"/>
              <w:rPr>
                <w:rFonts w:hint="eastAsia" w:eastAsia="华文仿宋"/>
                <w:b/>
                <w:sz w:val="24"/>
              </w:rPr>
            </w:pPr>
          </w:p>
        </w:tc>
      </w:tr>
    </w:tbl>
    <w:p w14:paraId="147043A0">
      <w:pPr>
        <w:spacing w:line="400" w:lineRule="exact"/>
        <w:ind w:firstLine="4800" w:firstLineChars="2000"/>
        <w:rPr>
          <w:rFonts w:eastAsia="华文仿宋"/>
          <w:sz w:val="24"/>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C3F27">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950642"/>
    <w:multiLevelType w:val="multilevel"/>
    <w:tmpl w:val="1D950642"/>
    <w:lvl w:ilvl="0" w:tentative="0">
      <w:start w:val="1"/>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0ZDQyMjA3NmY1ZmYxNjJlMjJmNzEzYTU2ZWY0NDUifQ=="/>
  </w:docVars>
  <w:rsids>
    <w:rsidRoot w:val="00B9338F"/>
    <w:rsid w:val="000030C7"/>
    <w:rsid w:val="0003289B"/>
    <w:rsid w:val="00036C77"/>
    <w:rsid w:val="000913E5"/>
    <w:rsid w:val="000929E6"/>
    <w:rsid w:val="00096A99"/>
    <w:rsid w:val="000C3DB8"/>
    <w:rsid w:val="000E5ACB"/>
    <w:rsid w:val="00166682"/>
    <w:rsid w:val="00167A31"/>
    <w:rsid w:val="00170256"/>
    <w:rsid w:val="001A5D56"/>
    <w:rsid w:val="001C7410"/>
    <w:rsid w:val="00225A3B"/>
    <w:rsid w:val="00233F16"/>
    <w:rsid w:val="00252C84"/>
    <w:rsid w:val="00291C71"/>
    <w:rsid w:val="002E3790"/>
    <w:rsid w:val="002F1C3B"/>
    <w:rsid w:val="003277C2"/>
    <w:rsid w:val="00365DE1"/>
    <w:rsid w:val="00394843"/>
    <w:rsid w:val="00394A2E"/>
    <w:rsid w:val="003A5314"/>
    <w:rsid w:val="00402AA6"/>
    <w:rsid w:val="0040388E"/>
    <w:rsid w:val="004126B5"/>
    <w:rsid w:val="004B435B"/>
    <w:rsid w:val="004D002D"/>
    <w:rsid w:val="004D50E1"/>
    <w:rsid w:val="0057293B"/>
    <w:rsid w:val="0058342A"/>
    <w:rsid w:val="005C69D9"/>
    <w:rsid w:val="005F5EB0"/>
    <w:rsid w:val="00676599"/>
    <w:rsid w:val="006C1E3A"/>
    <w:rsid w:val="006E0C36"/>
    <w:rsid w:val="007059D9"/>
    <w:rsid w:val="007414D2"/>
    <w:rsid w:val="007B79D2"/>
    <w:rsid w:val="00841085"/>
    <w:rsid w:val="00841E67"/>
    <w:rsid w:val="00867CBD"/>
    <w:rsid w:val="0089198D"/>
    <w:rsid w:val="008B24F5"/>
    <w:rsid w:val="008B7C28"/>
    <w:rsid w:val="00905F75"/>
    <w:rsid w:val="0090797F"/>
    <w:rsid w:val="00934ACA"/>
    <w:rsid w:val="00940418"/>
    <w:rsid w:val="00941475"/>
    <w:rsid w:val="00984FBC"/>
    <w:rsid w:val="009B0CF4"/>
    <w:rsid w:val="00A06EB1"/>
    <w:rsid w:val="00A36E9F"/>
    <w:rsid w:val="00A4305C"/>
    <w:rsid w:val="00A4363E"/>
    <w:rsid w:val="00A71C7A"/>
    <w:rsid w:val="00A73102"/>
    <w:rsid w:val="00A860D4"/>
    <w:rsid w:val="00A96C11"/>
    <w:rsid w:val="00AA79DB"/>
    <w:rsid w:val="00AC400A"/>
    <w:rsid w:val="00B2652F"/>
    <w:rsid w:val="00B32974"/>
    <w:rsid w:val="00B5069E"/>
    <w:rsid w:val="00B9338F"/>
    <w:rsid w:val="00B938E8"/>
    <w:rsid w:val="00B96A70"/>
    <w:rsid w:val="00BB2837"/>
    <w:rsid w:val="00BD1404"/>
    <w:rsid w:val="00BD71EA"/>
    <w:rsid w:val="00BE0259"/>
    <w:rsid w:val="00BE1C23"/>
    <w:rsid w:val="00BF77AA"/>
    <w:rsid w:val="00C32D9D"/>
    <w:rsid w:val="00C33AA8"/>
    <w:rsid w:val="00C600D7"/>
    <w:rsid w:val="00C65B81"/>
    <w:rsid w:val="00C752C3"/>
    <w:rsid w:val="00CB28EB"/>
    <w:rsid w:val="00D22C13"/>
    <w:rsid w:val="00D25EEC"/>
    <w:rsid w:val="00D36090"/>
    <w:rsid w:val="00D3614E"/>
    <w:rsid w:val="00D75512"/>
    <w:rsid w:val="00DA7985"/>
    <w:rsid w:val="00DC42D8"/>
    <w:rsid w:val="00DF6DFA"/>
    <w:rsid w:val="00E04BC0"/>
    <w:rsid w:val="00E11978"/>
    <w:rsid w:val="00E615C2"/>
    <w:rsid w:val="00E67388"/>
    <w:rsid w:val="00E835C4"/>
    <w:rsid w:val="00EC3D93"/>
    <w:rsid w:val="00ED47C4"/>
    <w:rsid w:val="00F050EF"/>
    <w:rsid w:val="00F268AE"/>
    <w:rsid w:val="00F56009"/>
    <w:rsid w:val="00F73917"/>
    <w:rsid w:val="00FD22FE"/>
    <w:rsid w:val="05323371"/>
    <w:rsid w:val="0F063F56"/>
    <w:rsid w:val="14FE7E42"/>
    <w:rsid w:val="19FD16B3"/>
    <w:rsid w:val="1BBB3F7B"/>
    <w:rsid w:val="1D7E7243"/>
    <w:rsid w:val="219F5F22"/>
    <w:rsid w:val="23851BF1"/>
    <w:rsid w:val="24DB796C"/>
    <w:rsid w:val="258413B6"/>
    <w:rsid w:val="25902E50"/>
    <w:rsid w:val="25BB5102"/>
    <w:rsid w:val="25F57288"/>
    <w:rsid w:val="2B7E3058"/>
    <w:rsid w:val="2F56067D"/>
    <w:rsid w:val="32BD48F9"/>
    <w:rsid w:val="38FB1716"/>
    <w:rsid w:val="3AED764A"/>
    <w:rsid w:val="3FBD0A73"/>
    <w:rsid w:val="411E095F"/>
    <w:rsid w:val="43624ED6"/>
    <w:rsid w:val="4B336F2A"/>
    <w:rsid w:val="5A1812D5"/>
    <w:rsid w:val="5B484BA0"/>
    <w:rsid w:val="5C7D026B"/>
    <w:rsid w:val="6269240D"/>
    <w:rsid w:val="638D02CE"/>
    <w:rsid w:val="68971867"/>
    <w:rsid w:val="6E653322"/>
    <w:rsid w:val="6E7D404E"/>
    <w:rsid w:val="730461F0"/>
    <w:rsid w:val="73F271B2"/>
    <w:rsid w:val="77B931D5"/>
    <w:rsid w:val="780658EC"/>
    <w:rsid w:val="7F966F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customStyle="1" w:styleId="6">
    <w:name w:val="页脚 字符"/>
    <w:link w:val="2"/>
    <w:uiPriority w:val="99"/>
    <w:rPr>
      <w:sz w:val="18"/>
      <w:szCs w:val="18"/>
    </w:rPr>
  </w:style>
  <w:style w:type="character" w:customStyle="1" w:styleId="7">
    <w:name w:val="页眉 字符"/>
    <w:link w:val="3"/>
    <w:uiPriority w:val="99"/>
    <w:rPr>
      <w:sz w:val="18"/>
      <w:szCs w:val="18"/>
    </w:rPr>
  </w:style>
  <w:style w:type="paragraph" w:styleId="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1802</Words>
  <Characters>1880</Characters>
  <Lines>14</Lines>
  <Paragraphs>4</Paragraphs>
  <TotalTime>0</TotalTime>
  <ScaleCrop>false</ScaleCrop>
  <LinksUpToDate>false</LinksUpToDate>
  <CharactersWithSpaces>1915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2018-07-11T07:02:00Z</dcterms:created>
  <dc:creator>倪长雨</dc:creator>
  <cp:lastModifiedBy>vertesyuan</cp:lastModifiedBy>
  <cp:lastPrinted>2018-03-19T07:04:00Z</cp:lastPrinted>
  <dcterms:modified xsi:type="dcterms:W3CDTF">2024-10-12T07:36:23Z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C382D4F9B9284AFDA10DE623C9E38D94_13</vt:lpwstr>
  </property>
</Properties>
</file>