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FF111">
      <w:pPr>
        <w:pStyle w:val="2"/>
        <w:snapToGrid w:val="0"/>
        <w:spacing w:before="0" w:line="360" w:lineRule="auto"/>
        <w:jc w:val="center"/>
        <w:rPr>
          <w:rFonts w:hint="eastAsia" w:ascii="方正小标宋简体" w:eastAsia="方正小标宋简体"/>
          <w:bCs/>
          <w:kern w:val="2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kern w:val="2"/>
          <w:sz w:val="30"/>
          <w:szCs w:val="30"/>
        </w:rPr>
        <w:t>2025年全国硕士研究生入学考试《文学理论基础》考试大纲</w:t>
      </w:r>
    </w:p>
    <w:p w14:paraId="32E1706B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 w:eastAsia="黑体"/>
          <w:sz w:val="24"/>
        </w:rPr>
        <w:t>一、试卷满分及考试时间</w:t>
      </w:r>
    </w:p>
    <w:p w14:paraId="6A195ED2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满分为150分，考试时间为180分钟。</w:t>
      </w:r>
    </w:p>
    <w:p w14:paraId="5A71BF23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 w:eastAsia="黑体"/>
          <w:sz w:val="24"/>
        </w:rPr>
        <w:t>二、答题方式</w:t>
      </w:r>
    </w:p>
    <w:p w14:paraId="5617EA7B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答题方式为闭卷、笔试。</w:t>
      </w:r>
    </w:p>
    <w:p w14:paraId="56788754">
      <w:pPr>
        <w:numPr>
          <w:ilvl w:val="0"/>
          <w:numId w:val="1"/>
        </w:numPr>
        <w:snapToGrid w:val="0"/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试卷题型结构</w:t>
      </w:r>
    </w:p>
    <w:p w14:paraId="25CB5A32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1.名词解释：5题，每题6分，共计30分。</w:t>
      </w:r>
    </w:p>
    <w:p w14:paraId="2A1FB613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2.简答题：5题，每题12分，共计60分。</w:t>
      </w:r>
    </w:p>
    <w:p w14:paraId="422AF6BB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3.论述题：2题，每题20分，共计40分。</w:t>
      </w:r>
    </w:p>
    <w:p w14:paraId="27FCFFD8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4.材料题：1题，20分，共计20分。</w:t>
      </w:r>
    </w:p>
    <w:p w14:paraId="3E3958B7">
      <w:pPr>
        <w:snapToGrid w:val="0"/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四、适用学科</w:t>
      </w:r>
    </w:p>
    <w:p w14:paraId="5ADBCE20">
      <w:pPr>
        <w:snapToGrid w:val="0"/>
        <w:spacing w:line="360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 xml:space="preserve">中国语言文学（文学方向）  </w:t>
      </w:r>
    </w:p>
    <w:p w14:paraId="526B9379">
      <w:pPr>
        <w:snapToGrid w:val="0"/>
        <w:spacing w:line="360" w:lineRule="auto"/>
        <w:rPr>
          <w:rFonts w:hint="eastAsia" w:ascii="黑体" w:hAnsi="黑体" w:eastAsia="黑体"/>
          <w:bCs/>
          <w:color w:val="000000"/>
          <w:sz w:val="24"/>
          <w:szCs w:val="28"/>
        </w:rPr>
      </w:pPr>
      <w:r>
        <w:rPr>
          <w:rFonts w:hint="eastAsia" w:ascii="黑体" w:hAnsi="黑体" w:eastAsia="黑体"/>
          <w:bCs/>
          <w:color w:val="000000"/>
          <w:sz w:val="24"/>
          <w:szCs w:val="28"/>
        </w:rPr>
        <w:t>五、课程内容和考核目标</w:t>
      </w:r>
    </w:p>
    <w:p w14:paraId="7FE58BCE">
      <w:pPr>
        <w:numPr>
          <w:ilvl w:val="0"/>
          <w:numId w:val="2"/>
        </w:numPr>
        <w:snapToGrid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文学理论的性质与形态</w:t>
      </w:r>
    </w:p>
    <w:p w14:paraId="6A07F66E">
      <w:pPr>
        <w:numPr>
          <w:ilvl w:val="0"/>
          <w:numId w:val="3"/>
        </w:num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学习目的与要求</w:t>
      </w:r>
    </w:p>
    <w:p w14:paraId="7F68BF67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掌握文学理论的学科归属及其性质，了解文学理论的基本形态。</w:t>
      </w:r>
    </w:p>
    <w:p w14:paraId="260EDFDC">
      <w:pPr>
        <w:numPr>
          <w:ilvl w:val="0"/>
          <w:numId w:val="3"/>
        </w:num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课程内容</w:t>
      </w:r>
    </w:p>
    <w:p w14:paraId="772E1F33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文学理论的学科归属及其性质，文学理论的基本形态。</w:t>
      </w:r>
    </w:p>
    <w:p w14:paraId="70FBD40C">
      <w:pPr>
        <w:numPr>
          <w:ilvl w:val="0"/>
          <w:numId w:val="3"/>
        </w:num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考核要求与考核知识点</w:t>
      </w:r>
    </w:p>
    <w:p w14:paraId="05E9B6FF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1.理解：文学理论的基本形态。</w:t>
      </w:r>
    </w:p>
    <w:p w14:paraId="2BC266BC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2.掌握：文学理论的学科归属及其性质。</w:t>
      </w:r>
    </w:p>
    <w:p w14:paraId="284B1603">
      <w:pPr>
        <w:numPr>
          <w:ilvl w:val="0"/>
          <w:numId w:val="4"/>
        </w:numPr>
        <w:snapToGrid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 马克思主义文学理论与中国当代文学理论建设（不列入考试范围）</w:t>
      </w:r>
    </w:p>
    <w:p w14:paraId="76CD6D00">
      <w:pPr>
        <w:numPr>
          <w:ilvl w:val="0"/>
          <w:numId w:val="4"/>
        </w:numPr>
        <w:snapToGrid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 文学活动</w:t>
      </w:r>
    </w:p>
    <w:p w14:paraId="25AA732C">
      <w:pPr>
        <w:numPr>
          <w:ilvl w:val="0"/>
          <w:numId w:val="5"/>
        </w:num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学习目的与要求</w:t>
      </w:r>
    </w:p>
    <w:p w14:paraId="464F4F85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了解人类活动的性质，生活活动的美学意义以及文学活动的地位；掌握文学活动的构成，掌握文学活动的发生发展。</w:t>
      </w:r>
    </w:p>
    <w:p w14:paraId="334D85E5">
      <w:pPr>
        <w:numPr>
          <w:ilvl w:val="0"/>
          <w:numId w:val="5"/>
        </w:num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课程内容</w:t>
      </w:r>
    </w:p>
    <w:p w14:paraId="6B888CDD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人类活动的性质，生活活动的美学意义以及文学活动的地位；文学活动的构成（世界、作者、作品读者）及其具体含义；文学活动的发生发展。</w:t>
      </w:r>
    </w:p>
    <w:p w14:paraId="5F231FEB">
      <w:pPr>
        <w:numPr>
          <w:ilvl w:val="0"/>
          <w:numId w:val="5"/>
        </w:num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考核要求与考核知识点</w:t>
      </w:r>
    </w:p>
    <w:p w14:paraId="24F29295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    1.理解：人类活动的性质，</w:t>
      </w:r>
      <w:r>
        <w:rPr>
          <w:rFonts w:hint="eastAsia" w:ascii="宋体" w:hAnsi="宋体"/>
          <w:color w:val="000000"/>
          <w:sz w:val="24"/>
        </w:rPr>
        <w:t>生活活动的美学意义以及文学活动的地位。</w:t>
      </w:r>
    </w:p>
    <w:p w14:paraId="6482D804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2.掌握：文学活动四要素，掌握文学活动构成的具体含义。</w:t>
      </w:r>
    </w:p>
    <w:p w14:paraId="68CEA74F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3.掌握：文学活动的发生：巫术发生说、宗教发生说、游戏发生说、劳动说等等并能给予相应的评价。</w:t>
      </w:r>
    </w:p>
    <w:p w14:paraId="59F9B9BD">
      <w:pPr>
        <w:snapToGrid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第四章 文学活动的审美意识形态属性</w:t>
      </w:r>
    </w:p>
    <w:p w14:paraId="4A51CCF5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（一）学习目的与要求</w:t>
      </w:r>
    </w:p>
    <w:p w14:paraId="032397D8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掌握文学的多重含义，掌握文学的审美意识形态属性。</w:t>
      </w:r>
    </w:p>
    <w:p w14:paraId="0C06F1FC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（二）课程内容</w:t>
      </w:r>
    </w:p>
    <w:p w14:paraId="0C8D3DD3">
      <w:pPr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1.文学的文化含义、文学的审美含义、文学的通行含义，文学与非文学的区别</w:t>
      </w:r>
    </w:p>
    <w:p w14:paraId="4A8A4A96">
      <w:pPr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2.文学作为一般意识形态的表现、文学作为审美意识形态的含义，文学作为审美意识形态属性的表现</w:t>
      </w:r>
    </w:p>
    <w:p w14:paraId="78D35ACC">
      <w:pPr>
        <w:snapToGrid w:val="0"/>
        <w:spacing w:line="360" w:lineRule="auto"/>
        <w:ind w:firstLine="480" w:firstLineChars="20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3.文学的话语蕴藉属性，文学话语，话语蕴藉的典范形态。</w:t>
      </w:r>
    </w:p>
    <w:p w14:paraId="30A8C170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（三）考核要求与考核知识点</w:t>
      </w:r>
    </w:p>
    <w:p w14:paraId="49EFD46F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    1.掌握：文学的多重含义</w:t>
      </w:r>
      <w:r>
        <w:rPr>
          <w:rFonts w:hint="eastAsia" w:ascii="宋体" w:hAnsi="宋体"/>
          <w:color w:val="000000"/>
          <w:sz w:val="24"/>
        </w:rPr>
        <w:t>。</w:t>
      </w:r>
    </w:p>
    <w:p w14:paraId="5A95DC15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2.掌握：文学话语的蕴藉属性及其典范形态。</w:t>
      </w:r>
    </w:p>
    <w:p w14:paraId="0134F96E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3.熟记：文学的审美意识形态属性的表现。</w:t>
      </w:r>
    </w:p>
    <w:p w14:paraId="449D14DF">
      <w:pPr>
        <w:numPr>
          <w:ilvl w:val="0"/>
          <w:numId w:val="6"/>
        </w:numPr>
        <w:snapToGrid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社会主义时期的文学活动（不列入考试范围）</w:t>
      </w:r>
    </w:p>
    <w:p w14:paraId="1A74D6BA">
      <w:pPr>
        <w:numPr>
          <w:ilvl w:val="0"/>
          <w:numId w:val="6"/>
        </w:numPr>
        <w:snapToGrid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文学创造作为特殊的精神生产</w:t>
      </w:r>
    </w:p>
    <w:p w14:paraId="240023ED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（一）学习目的与要求</w:t>
      </w:r>
    </w:p>
    <w:p w14:paraId="3CA9CB8A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了解精神生产与物质生产的区别，理解并掌握文学创造与其他精神生产之间的区别，掌握文学创造的客体以及文学创造的主体；掌握文学创造的主客体之间的双向关系。</w:t>
      </w:r>
    </w:p>
    <w:p w14:paraId="6429F49D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（二）课程内容</w:t>
      </w:r>
    </w:p>
    <w:p w14:paraId="5703B14F">
      <w:pPr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1.精神生产与物质生产的区别</w:t>
      </w:r>
    </w:p>
    <w:p w14:paraId="077464D3">
      <w:pPr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2.文学创造与其他精神生产之间的区别</w:t>
      </w:r>
    </w:p>
    <w:p w14:paraId="26A57B89">
      <w:pPr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3.文学创造的客体以及文学创造的主体</w:t>
      </w:r>
    </w:p>
    <w:p w14:paraId="2D15DE00">
      <w:pPr>
        <w:snapToGrid w:val="0"/>
        <w:spacing w:line="360" w:lineRule="auto"/>
        <w:ind w:firstLine="480" w:firstLineChars="20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4.文学创造的主客体之间的双向关系。</w:t>
      </w:r>
    </w:p>
    <w:p w14:paraId="28A0F8A6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（三）考核要求与考核知识点</w:t>
      </w:r>
    </w:p>
    <w:p w14:paraId="1054CDE3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1.了解：精神生产与物质生产的区别。</w:t>
      </w:r>
    </w:p>
    <w:p w14:paraId="53ABB4AB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2.理解：并掌握文学创造与其他精神生产之间的区别。</w:t>
      </w:r>
    </w:p>
    <w:p w14:paraId="74AC140A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3.掌握：文学创造的客体以及文学创造的主体。</w:t>
      </w:r>
    </w:p>
    <w:p w14:paraId="08FD1E34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4.掌握：文学创造的主客体之间的双向关系、掌握主体客体化以及客体主体化的理论内涵。</w:t>
      </w:r>
    </w:p>
    <w:p w14:paraId="3839139A">
      <w:pPr>
        <w:snapToGrid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第七章  文学创造过程</w:t>
      </w:r>
    </w:p>
    <w:p w14:paraId="002F1E8A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（一）学习目的与要求</w:t>
      </w:r>
    </w:p>
    <w:p w14:paraId="522AE89C">
      <w:pPr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了解文学创造过程，掌握文学创造的发生阶段，掌握文学创造过程的构思阶段，掌握文学创造过程的物化阶段。</w:t>
      </w:r>
    </w:p>
    <w:p w14:paraId="70880C5E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（二）课程内容</w:t>
      </w:r>
    </w:p>
    <w:p w14:paraId="17101683">
      <w:pPr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1.文学创造的发生阶段——材料储备的主体特征、艺术发现、创作动机；     </w:t>
      </w:r>
    </w:p>
    <w:p w14:paraId="67AA1665">
      <w:pPr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2.文学创造过程的构思阶段——艺术构思及其心理机制、构思方式；  </w:t>
      </w:r>
    </w:p>
    <w:p w14:paraId="6700128C">
      <w:pPr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3.创造过程的物化阶段——形之于心到形之于手、词语提炼到技巧运用、即兴与推敲。</w:t>
      </w:r>
    </w:p>
    <w:p w14:paraId="700F0932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（三）考核要求与考核知识点</w:t>
      </w:r>
    </w:p>
    <w:p w14:paraId="11F9469E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    1.理解：并掌握文学创造的具体过程</w:t>
      </w:r>
      <w:r>
        <w:rPr>
          <w:rFonts w:hint="eastAsia" w:ascii="宋体" w:hAnsi="宋体"/>
          <w:color w:val="000000"/>
          <w:sz w:val="24"/>
        </w:rPr>
        <w:t>。</w:t>
      </w:r>
    </w:p>
    <w:p w14:paraId="3444D518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2.掌握：文学创造发生阶段的具体特征。</w:t>
      </w:r>
    </w:p>
    <w:p w14:paraId="7C4BE92A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3.掌握：文学创造构思阶段的具体方式及其心理机制。</w:t>
      </w:r>
    </w:p>
    <w:p w14:paraId="1F3F938C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4.掌握：文学创造物化阶段的具体过程。</w:t>
      </w:r>
    </w:p>
    <w:p w14:paraId="6761F352">
      <w:pPr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第八章 文学创造的价值追求</w:t>
      </w:r>
    </w:p>
    <w:p w14:paraId="45FE5A14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（一）学习的目的与要求</w:t>
      </w:r>
    </w:p>
    <w:p w14:paraId="0E24CFF2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zCs w:val="24"/>
        </w:rPr>
        <w:t xml:space="preserve">  </w:t>
      </w:r>
      <w:r>
        <w:rPr>
          <w:rFonts w:hint="eastAsia"/>
          <w:color w:val="000000"/>
          <w:spacing w:val="3"/>
          <w:szCs w:val="24"/>
        </w:rPr>
        <w:t xml:space="preserve">  了解“真、善、美”及其统一是文学创造的审美价值追求；领会艺术真实的主要特征；了解艺术概括的含义与方法；了解文学的伦理与情感；领会形式创造应遵循的规律。</w:t>
      </w:r>
    </w:p>
    <w:p w14:paraId="295C1106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b/>
          <w:bCs/>
          <w:color w:val="000000"/>
          <w:spacing w:val="3"/>
          <w:szCs w:val="24"/>
        </w:rPr>
      </w:pPr>
      <w:r>
        <w:rPr>
          <w:rFonts w:hint="eastAsia"/>
          <w:b/>
          <w:bCs/>
          <w:color w:val="000000"/>
          <w:spacing w:val="3"/>
          <w:szCs w:val="24"/>
        </w:rPr>
        <w:t>（二）课程内容</w:t>
      </w:r>
    </w:p>
    <w:p w14:paraId="4B6BD19F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1.文学的真实：（1）文学中的求真，（2）艺术真实的主要特征，（3）真实的发掘与表现</w:t>
      </w:r>
      <w:r>
        <w:rPr>
          <w:color w:val="000000"/>
          <w:spacing w:val="3"/>
          <w:szCs w:val="24"/>
        </w:rPr>
        <w:t> </w:t>
      </w:r>
    </w:p>
    <w:p w14:paraId="0E7BB92E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2.文学的伦理与情感：（1）伦理与情感是文学的核心要素，（2）情感与“诗意的裁判”，（3）人文关怀与历史理性</w:t>
      </w:r>
    </w:p>
    <w:p w14:paraId="618CA6DF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 </w:t>
      </w:r>
      <w:r>
        <w:rPr>
          <w:rFonts w:hint="eastAsia"/>
          <w:color w:val="000000"/>
          <w:spacing w:val="3"/>
          <w:szCs w:val="24"/>
        </w:rPr>
        <w:t xml:space="preserve">  3.美的创造：（1）审美理想的烛照，（2）文学形式的升华，（3）文学形式之美</w:t>
      </w:r>
    </w:p>
    <w:p w14:paraId="39A06E88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b/>
          <w:bCs/>
          <w:color w:val="000000"/>
          <w:spacing w:val="3"/>
          <w:szCs w:val="24"/>
        </w:rPr>
      </w:pPr>
      <w:r>
        <w:rPr>
          <w:rFonts w:hint="eastAsia"/>
          <w:b/>
          <w:bCs/>
          <w:color w:val="000000"/>
          <w:spacing w:val="3"/>
          <w:szCs w:val="24"/>
        </w:rPr>
        <w:t>（三）考核要求与考核知识点</w:t>
      </w:r>
    </w:p>
    <w:p w14:paraId="6EA2461F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1.识记：艺术真实及其主要特征；艺术真实区别于生活真实及科学真实的原理；艺术概括及其具体规定；“诗意的裁判”的出处及其内涵；人文关怀的定义。</w:t>
      </w:r>
    </w:p>
    <w:p w14:paraId="588426F2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2.理解：“真、善、美”及其统一是文学创造的审美价值追求；艺术概括的价值意义；文学中情感的价值和意义；人文关怀与历史理性的关系。</w:t>
      </w:r>
    </w:p>
    <w:p w14:paraId="1C057D4E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3.掌握：“内容形式化”与“形式内容化”的审美创造内涵；正确认识“有意味的形式”。</w:t>
      </w:r>
    </w:p>
    <w:p w14:paraId="67AF16CC">
      <w:pPr>
        <w:pStyle w:val="10"/>
        <w:shd w:val="clear" w:color="auto" w:fill="FCFCFC"/>
        <w:snapToGrid w:val="0"/>
        <w:spacing w:before="0" w:beforeAutospacing="0" w:after="0" w:afterAutospacing="0" w:line="360" w:lineRule="auto"/>
        <w:jc w:val="center"/>
        <w:rPr>
          <w:rFonts w:hint="eastAsia"/>
          <w:b/>
          <w:color w:val="000000"/>
          <w:spacing w:val="3"/>
          <w:szCs w:val="24"/>
        </w:rPr>
      </w:pPr>
      <w:r>
        <w:rPr>
          <w:rFonts w:hint="eastAsia"/>
          <w:b/>
          <w:color w:val="000000"/>
          <w:spacing w:val="3"/>
          <w:szCs w:val="24"/>
        </w:rPr>
        <w:t>第九章 文学作品的类型和体裁</w:t>
      </w:r>
    </w:p>
    <w:p w14:paraId="29765176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b/>
          <w:bCs/>
          <w:color w:val="000000"/>
          <w:spacing w:val="3"/>
          <w:szCs w:val="24"/>
        </w:rPr>
      </w:pPr>
      <w:r>
        <w:rPr>
          <w:rFonts w:hint="eastAsia"/>
          <w:b/>
          <w:bCs/>
          <w:color w:val="000000"/>
          <w:spacing w:val="3"/>
          <w:szCs w:val="24"/>
        </w:rPr>
        <w:t>（一）学习的目的与要求</w:t>
      </w:r>
    </w:p>
    <w:p w14:paraId="2F97ACB6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了解文学作品的类型和体裁；了解文学类型的发展演变；领会不同类型和体裁作品的文体区异</w:t>
      </w:r>
    </w:p>
    <w:p w14:paraId="6D6D7387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b/>
          <w:bCs/>
          <w:color w:val="000000"/>
          <w:spacing w:val="3"/>
          <w:szCs w:val="24"/>
        </w:rPr>
      </w:pPr>
      <w:r>
        <w:rPr>
          <w:rFonts w:hint="eastAsia"/>
          <w:b/>
          <w:bCs/>
          <w:color w:val="000000"/>
          <w:spacing w:val="3"/>
          <w:szCs w:val="24"/>
        </w:rPr>
        <w:t>（二）课程内容</w:t>
      </w:r>
    </w:p>
    <w:p w14:paraId="6CB05546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1.文学作品的类型：（1）现实型文学，（2）理想型文学，（3）象征型文学，（4）文学类型的发展演变</w:t>
      </w:r>
    </w:p>
    <w:p w14:paraId="2AFCAE36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2.文学作品的基本体裁：（1）诗，（2）小说，（3）剧本，（4）散文与报告文学</w:t>
      </w:r>
    </w:p>
    <w:p w14:paraId="7A05800F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b/>
          <w:bCs/>
          <w:color w:val="000000"/>
          <w:spacing w:val="3"/>
          <w:szCs w:val="24"/>
        </w:rPr>
      </w:pPr>
      <w:r>
        <w:rPr>
          <w:rFonts w:hint="eastAsia"/>
          <w:b/>
          <w:bCs/>
          <w:color w:val="000000"/>
          <w:spacing w:val="3"/>
          <w:szCs w:val="24"/>
        </w:rPr>
        <w:t>（三）考核要求与考核知识点</w:t>
      </w:r>
    </w:p>
    <w:p w14:paraId="743C7632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1.识记：现实型文学及其特征；理想型文学及其特征；象征型文学及其特征；诗及其特征；小说及其特征；剧本及其特征；散文及其特征；报告文学及其特征。</w:t>
      </w:r>
    </w:p>
    <w:p w14:paraId="22DEB838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2.理解：象征型文学与现实型、理想型文学的区别；现代主义文学的类型特征。</w:t>
      </w:r>
    </w:p>
    <w:p w14:paraId="23C983E5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3.掌握：运用文学类型理论分析当代文学作品；从诗歌基本特征看其抒情表现的艺术特长；比较散文与报告文学的真实性；比较小说与剧本在反映生活方面的异同。</w:t>
      </w:r>
    </w:p>
    <w:p w14:paraId="66FB4DFC">
      <w:pPr>
        <w:pStyle w:val="10"/>
        <w:shd w:val="clear" w:color="auto" w:fill="FCFCFC"/>
        <w:snapToGrid w:val="0"/>
        <w:spacing w:before="0" w:beforeAutospacing="0" w:after="0" w:afterAutospacing="0" w:line="360" w:lineRule="auto"/>
        <w:jc w:val="center"/>
        <w:rPr>
          <w:rFonts w:hint="eastAsia"/>
          <w:b/>
          <w:color w:val="000000"/>
          <w:spacing w:val="3"/>
          <w:szCs w:val="24"/>
        </w:rPr>
      </w:pPr>
      <w:r>
        <w:rPr>
          <w:rFonts w:hint="eastAsia"/>
          <w:b/>
          <w:color w:val="000000"/>
          <w:spacing w:val="3"/>
          <w:szCs w:val="24"/>
        </w:rPr>
        <w:t>第十章 文学作品的文本层次和文学形象的理想形态</w:t>
      </w:r>
    </w:p>
    <w:p w14:paraId="42AD242E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b/>
          <w:bCs/>
          <w:color w:val="000000"/>
          <w:spacing w:val="3"/>
          <w:szCs w:val="24"/>
        </w:rPr>
      </w:pPr>
      <w:r>
        <w:rPr>
          <w:rFonts w:hint="eastAsia"/>
          <w:b/>
          <w:bCs/>
          <w:color w:val="000000"/>
          <w:spacing w:val="3"/>
          <w:szCs w:val="24"/>
        </w:rPr>
        <w:t>（一）学习的目的与要求</w:t>
      </w:r>
    </w:p>
    <w:p w14:paraId="26EED604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了解文学作品的文本层次和文学形象的理想形态；领会文学言语、文学形象、文学典型、文学意境及审美意象的内涵及其特征</w:t>
      </w:r>
    </w:p>
    <w:p w14:paraId="0D88D57E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b/>
          <w:bCs/>
          <w:color w:val="000000"/>
          <w:spacing w:val="3"/>
          <w:szCs w:val="24"/>
        </w:rPr>
      </w:pPr>
      <w:r>
        <w:rPr>
          <w:rFonts w:hint="eastAsia"/>
          <w:b/>
          <w:bCs/>
          <w:color w:val="000000"/>
          <w:spacing w:val="3"/>
          <w:szCs w:val="24"/>
        </w:rPr>
        <w:t>（二）课程内容</w:t>
      </w:r>
    </w:p>
    <w:p w14:paraId="6856D0B1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1.文学作品的文本层次：（1）文学作品的文本层次问题，（2）文学作品的文本层次</w:t>
      </w:r>
    </w:p>
    <w:p w14:paraId="2FBC7042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2.文学典型：（1）典型论的发展，（2）文学典型的美学特征，（3）典型环境中的典型人物</w:t>
      </w:r>
    </w:p>
    <w:p w14:paraId="33F0CCE1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3.意境：（1）意境概念的形成及界定，（2）文学意境的特征，（3）意境的分类</w:t>
      </w:r>
    </w:p>
    <w:p w14:paraId="025576D2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4.文学意象：（1）观念意象及其高级形态审美意象，（2）审美意象的基本特征，（3）审美意象的分类</w:t>
      </w:r>
    </w:p>
    <w:p w14:paraId="1C87D9B9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b/>
          <w:bCs/>
          <w:color w:val="000000"/>
          <w:spacing w:val="3"/>
          <w:szCs w:val="24"/>
        </w:rPr>
      </w:pPr>
      <w:r>
        <w:rPr>
          <w:rFonts w:hint="eastAsia"/>
          <w:b/>
          <w:bCs/>
          <w:color w:val="000000"/>
          <w:spacing w:val="3"/>
          <w:szCs w:val="24"/>
        </w:rPr>
        <w:t>（三）考核要求与考核知识点</w:t>
      </w:r>
    </w:p>
    <w:p w14:paraId="77E9FCE9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1.识记：典型及其特征；文学意境及其特征；文学意象及其特征。</w:t>
      </w:r>
    </w:p>
    <w:p w14:paraId="258FAB4E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2.理解：文学言语与普通言语的不同；典型环境与典型人物的关系；文学形象的合情合理性。</w:t>
      </w:r>
    </w:p>
    <w:p w14:paraId="74447703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3.掌握：文学作品的三个层面；意境创造的情景交融方式；文学意蕴的三个层面。</w:t>
      </w:r>
    </w:p>
    <w:p w14:paraId="56D4AB92">
      <w:pPr>
        <w:pStyle w:val="10"/>
        <w:shd w:val="clear" w:color="auto" w:fill="FCFCFC"/>
        <w:snapToGrid w:val="0"/>
        <w:spacing w:before="0" w:beforeAutospacing="0" w:after="0" w:afterAutospacing="0" w:line="360" w:lineRule="auto"/>
        <w:jc w:val="center"/>
        <w:rPr>
          <w:rFonts w:hint="eastAsia"/>
          <w:b/>
          <w:color w:val="000000"/>
          <w:spacing w:val="3"/>
          <w:szCs w:val="24"/>
        </w:rPr>
      </w:pPr>
      <w:r>
        <w:rPr>
          <w:rFonts w:hint="eastAsia"/>
          <w:b/>
          <w:color w:val="000000"/>
          <w:spacing w:val="3"/>
          <w:szCs w:val="24"/>
        </w:rPr>
        <w:t>第十一章 叙事性作品</w:t>
      </w:r>
    </w:p>
    <w:p w14:paraId="65F77269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b/>
          <w:bCs/>
          <w:color w:val="000000"/>
          <w:spacing w:val="3"/>
          <w:szCs w:val="24"/>
        </w:rPr>
      </w:pPr>
      <w:r>
        <w:rPr>
          <w:rFonts w:hint="eastAsia"/>
          <w:b/>
          <w:bCs/>
          <w:color w:val="000000"/>
          <w:spacing w:val="3"/>
          <w:szCs w:val="24"/>
        </w:rPr>
        <w:t>（一）学习的目的与要求</w:t>
      </w:r>
    </w:p>
    <w:p w14:paraId="36D35938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了解叙事的含义与特征；领会叙述内容、叙述话语与叙述动作的相关理论</w:t>
      </w:r>
    </w:p>
    <w:p w14:paraId="62F5E79D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b/>
          <w:bCs/>
          <w:color w:val="000000"/>
          <w:spacing w:val="3"/>
          <w:szCs w:val="24"/>
        </w:rPr>
      </w:pPr>
      <w:r>
        <w:rPr>
          <w:rFonts w:hint="eastAsia"/>
          <w:b/>
          <w:bCs/>
          <w:color w:val="000000"/>
          <w:spacing w:val="3"/>
          <w:szCs w:val="24"/>
        </w:rPr>
        <w:t>（二）课程内容</w:t>
      </w:r>
    </w:p>
    <w:p w14:paraId="00991C5A">
      <w:pPr>
        <w:pStyle w:val="10"/>
        <w:shd w:val="clear" w:color="auto" w:fill="FCFCFC"/>
        <w:snapToGrid w:val="0"/>
        <w:spacing w:before="0" w:beforeAutospacing="0" w:after="0" w:afterAutospacing="0" w:line="360" w:lineRule="auto"/>
        <w:ind w:firstLine="492" w:firstLineChars="200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>1.叙事界定：（1）叙事理论与叙事学，（2）叙事的含义与特征，（3）叙事与审美意识形态本质，（4）叙事的构成：</w:t>
      </w:r>
    </w:p>
    <w:p w14:paraId="381A0450">
      <w:pPr>
        <w:pStyle w:val="10"/>
        <w:shd w:val="clear" w:color="auto" w:fill="FCFCFC"/>
        <w:snapToGrid w:val="0"/>
        <w:spacing w:before="0" w:beforeAutospacing="0" w:after="0" w:afterAutospacing="0" w:line="360" w:lineRule="auto"/>
        <w:ind w:firstLine="492" w:firstLineChars="200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>2.叙述内容：（1）故事，（2）结构，（3）行动</w:t>
      </w:r>
    </w:p>
    <w:p w14:paraId="456194BB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 </w:t>
      </w:r>
      <w:r>
        <w:rPr>
          <w:rFonts w:hint="eastAsia"/>
          <w:color w:val="000000"/>
          <w:spacing w:val="3"/>
          <w:szCs w:val="24"/>
        </w:rPr>
        <w:t xml:space="preserve">  3.叙述话语：（1）文本时间与故事时间，（2）视角</w:t>
      </w:r>
    </w:p>
    <w:p w14:paraId="73995E98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4.叙述动作：（1）叙述者与作者，（2）叙述者与声音，（3）叙述者与接受者</w:t>
      </w:r>
    </w:p>
    <w:p w14:paraId="5BF2744F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（三）考核要求与考核知识点</w:t>
      </w:r>
    </w:p>
    <w:p w14:paraId="24A9236A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1.识记：叙事的含义与特征；视角的定义；行动元与角色的内涵</w:t>
      </w:r>
    </w:p>
    <w:p w14:paraId="5CD76CB9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2.理解：表层结构与深层结构；情节与事件的关系；聚焦的变换对于阅读的意义。</w:t>
      </w:r>
    </w:p>
    <w:p w14:paraId="68FACB31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3.掌握：叙事作品的行动序列；叙事节奏与时间的关系；叙事作品中叙述者声音的特点。</w:t>
      </w:r>
    </w:p>
    <w:p w14:paraId="67D6B7BE">
      <w:pPr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第十二章 抒情性作品</w:t>
      </w:r>
    </w:p>
    <w:p w14:paraId="5CBF7402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（一）学习的目的与要求</w:t>
      </w:r>
    </w:p>
    <w:p w14:paraId="4E5CA077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了解文学抒情与叙事的区别；领会抒情作品的构成及抒情话语的表现功能</w:t>
      </w:r>
    </w:p>
    <w:p w14:paraId="2843C57F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（二）课程内容</w:t>
      </w:r>
    </w:p>
    <w:p w14:paraId="205A5D28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1.抒情界定：（1）抒情与抒情性作品，（2）抒情与现实，（3）抒情中的自我与社会，（4）抒情与宣泄</w:t>
      </w:r>
    </w:p>
    <w:p w14:paraId="46485630">
      <w:pPr>
        <w:pStyle w:val="10"/>
        <w:shd w:val="clear" w:color="auto" w:fill="FCFCFC"/>
        <w:snapToGrid w:val="0"/>
        <w:spacing w:before="0" w:beforeAutospacing="0" w:after="0" w:afterAutospacing="0" w:line="360" w:lineRule="auto"/>
        <w:ind w:firstLine="492" w:firstLineChars="200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>2.抒情性作品的构成：（1）抒情内容与抒情话语，（2）抒情性作品的结构</w:t>
      </w:r>
    </w:p>
    <w:p w14:paraId="70B676B2">
      <w:pPr>
        <w:pStyle w:val="10"/>
        <w:shd w:val="clear" w:color="auto" w:fill="FCFCFC"/>
        <w:snapToGrid w:val="0"/>
        <w:spacing w:before="0" w:beforeAutospacing="0" w:after="0" w:afterAutospacing="0" w:line="360" w:lineRule="auto"/>
        <w:ind w:firstLine="492" w:firstLineChars="200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>3.抒情方式：（1）抒情话语的修辞方式，（2）抒情角色</w:t>
      </w:r>
    </w:p>
    <w:p w14:paraId="0331D174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（三）考核要求与考核知识点</w:t>
      </w:r>
    </w:p>
    <w:p w14:paraId="142194E6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1.识记：抒情及抒情性作品；抒情话语；情景交融。</w:t>
      </w:r>
    </w:p>
    <w:p w14:paraId="31997A32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2.理解：为什么“一切景语皆情语”。</w:t>
      </w:r>
    </w:p>
    <w:p w14:paraId="021A3A96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3.掌握：文学抒情与叙事的主要区别；抒情话语主要通过哪些方式来突出语言的表现功能。</w:t>
      </w:r>
    </w:p>
    <w:p w14:paraId="513D2871">
      <w:pPr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第十三章 文学风格</w:t>
      </w:r>
    </w:p>
    <w:p w14:paraId="069F4F3D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（一）学习的目的与要求</w:t>
      </w:r>
    </w:p>
    <w:p w14:paraId="6CBB7B8B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了解文学风格的内涵；领会文学风格与文化的关系</w:t>
      </w:r>
    </w:p>
    <w:p w14:paraId="73D17CFE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（二）课程内容</w:t>
      </w:r>
    </w:p>
    <w:p w14:paraId="11CE6A83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1.风格的诸种观念和思路：（1）独特的言语形式，（2）创作个性的自然流露，（3）主体与对象相契合的特色，（4）读者辨认出的格调</w:t>
      </w:r>
    </w:p>
    <w:p w14:paraId="01B1A07F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2.风格的定义和内涵：（1）创作个性是内在根据，（2）主体与对象的和谐统一是基本条件，（3）言语组织和文体特色是外部特征</w:t>
      </w:r>
    </w:p>
    <w:p w14:paraId="4CC9ABCB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 </w:t>
      </w:r>
      <w:r>
        <w:rPr>
          <w:rFonts w:hint="eastAsia"/>
          <w:color w:val="000000"/>
          <w:spacing w:val="3"/>
          <w:szCs w:val="24"/>
        </w:rPr>
        <w:t xml:space="preserve">  3.文学风格的类型与价值：（1）风格类型的划分，（2）文学风格的审美价值</w:t>
      </w:r>
    </w:p>
    <w:p w14:paraId="2E592DEA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 </w:t>
      </w:r>
      <w:r>
        <w:rPr>
          <w:rFonts w:hint="eastAsia"/>
          <w:color w:val="000000"/>
          <w:spacing w:val="3"/>
          <w:szCs w:val="24"/>
        </w:rPr>
        <w:t xml:space="preserve">  4.文学风格与文化：（1）文学风格与时代文化，（2）文学风格与民族文化，（3）文学风格与地域文化，（4）文学风格与流派文化</w:t>
      </w:r>
    </w:p>
    <w:p w14:paraId="1B757704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（三）考核要求与考核知识点</w:t>
      </w:r>
    </w:p>
    <w:p w14:paraId="771AB474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1.识记：文学风格；创作个性；日常个性；文学的时代风格；文学的流派风格</w:t>
      </w:r>
    </w:p>
    <w:p w14:paraId="490A4485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2.理解：风格的基本内涵；文学风格、创作个性及日常个性三者的关系；风格的审美价值。</w:t>
      </w:r>
    </w:p>
    <w:p w14:paraId="0A40A5CC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3.掌握：正确理解“文如其人”和“风格即人”；结合作品深入理解文学的地域风格。</w:t>
      </w:r>
    </w:p>
    <w:p w14:paraId="14AA4EDA">
      <w:pPr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第十四章 文学消费与接受</w:t>
      </w:r>
    </w:p>
    <w:p w14:paraId="74539211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（一）学习的目的与要求</w:t>
      </w:r>
    </w:p>
    <w:p w14:paraId="00CD579A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了解文学消费与一般消费的内涵；领会文学消费的文化属性</w:t>
      </w:r>
    </w:p>
    <w:p w14:paraId="4EB34675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（二）课程内容</w:t>
      </w:r>
    </w:p>
    <w:p w14:paraId="2F6E0EFE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1.文学消费与一般消费：（1）文学生产、传播与消费，（2）文学消费的二重性，（3）文学消费与文学的意识形态性，（4）文学消费与文学接受</w:t>
      </w:r>
    </w:p>
    <w:p w14:paraId="56947B3B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2.文学接受的文化属性：（1）文学接受作为审美活动，（2）文学接受作为认识活动，（3）文学接受作为文化价值阐释活动，（4）文学接受作为审美交流活动</w:t>
      </w:r>
    </w:p>
    <w:p w14:paraId="4C1EEC02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（三）考核要求与考核知识点</w:t>
      </w:r>
    </w:p>
    <w:p w14:paraId="5F025DF7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1.识记：文学消费；文学传播；文学接受；文学欣赏；高雅文学；大众文学；文学接受的价值诠释属性；文学接受的审美交流属性。</w:t>
      </w:r>
    </w:p>
    <w:p w14:paraId="72C34256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2.理解：文学消费与文学生产的辩证关系；文学消费既是一般商品消费，又是特殊的精神产品消费；文学创作与金钱的关系；文学接受是一种价值阐释活动。</w:t>
      </w:r>
    </w:p>
    <w:p w14:paraId="7ECFFD6D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3.掌握：文学消费与文学接受的区别和联系；文学消费和文学接受的意识形态性质。</w:t>
      </w:r>
    </w:p>
    <w:p w14:paraId="66D8D9A4">
      <w:pPr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第十五章 文学接受过程</w:t>
      </w:r>
    </w:p>
    <w:p w14:paraId="7EBCA611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（一）学习的目的与要求</w:t>
      </w:r>
    </w:p>
    <w:p w14:paraId="30B65881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了解文学接受的发生、发展及高潮过程；领会文学接受发生、发展及高潮过程中涉及到的一系列心理内容</w:t>
      </w:r>
    </w:p>
    <w:p w14:paraId="367869EC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（二）课程内容</w:t>
      </w:r>
    </w:p>
    <w:p w14:paraId="6569B886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1.文学接受的发生：（1）期待视野，（2）接受动机，（3）接受心境，（4）从隐含的读者到读者阅读</w:t>
      </w:r>
      <w:r>
        <w:rPr>
          <w:color w:val="000000"/>
          <w:spacing w:val="3"/>
          <w:szCs w:val="24"/>
        </w:rPr>
        <w:t> </w:t>
      </w:r>
    </w:p>
    <w:p w14:paraId="395D555E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 xml:space="preserve">    2.文学接受的发展：（1）填空、对话与兴味，（2）还原与异变，（3）理解与误解，（4）期待遇挫与艺术魅力</w:t>
      </w:r>
    </w:p>
    <w:p w14:paraId="7D12322F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 </w:t>
      </w:r>
      <w:r>
        <w:rPr>
          <w:rFonts w:hint="eastAsia"/>
          <w:color w:val="000000"/>
          <w:spacing w:val="3"/>
          <w:szCs w:val="24"/>
        </w:rPr>
        <w:t xml:space="preserve">  3.文学接受的高潮：（1）共鸣，（2）净化，（3）领悟，（4）余味</w:t>
      </w:r>
    </w:p>
    <w:p w14:paraId="41C0EFA8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（三）考核要求与考核知识点</w:t>
      </w:r>
    </w:p>
    <w:p w14:paraId="3E8CD428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1.识记：期待视野及其形成原因；接受心境的内涵；隐含的读者的内涵；正误与反误的内涵；共鸣的内涵；净化的内涵；领悟的内涵；余味的内涵；意蕴期待的内涵；审美动机的内涵；第二文本的内涵。</w:t>
      </w:r>
    </w:p>
    <w:p w14:paraId="0FEBB98C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2.理解：文学接受的主要动机；接受心境与接受效果的关系；隐含的读者是怎样形成的；文学接受为什么需要填空、对话和兴味。</w:t>
      </w:r>
    </w:p>
    <w:p w14:paraId="21ACBE23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3.掌握：文学接受中产生异变的原因；正确看待文学接受中的误解；期待视野的三个层次；净化的作用；共鸣产生的原因；领悟的基本特征；文学接受心境的三种情况；期待遇挫与艺术魅力的关系。</w:t>
      </w:r>
    </w:p>
    <w:p w14:paraId="5FC7F291">
      <w:pPr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第十六章 文学批评</w:t>
      </w:r>
    </w:p>
    <w:p w14:paraId="062080F5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（一）学习的目的与要求</w:t>
      </w:r>
    </w:p>
    <w:p w14:paraId="790F34C5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了解文学批评的价值取向；领会文学批评的几种基本模式及主要操作原则</w:t>
      </w:r>
    </w:p>
    <w:p w14:paraId="7CE8637B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（二）课程内容</w:t>
      </w:r>
    </w:p>
    <w:p w14:paraId="24AFD19D">
      <w:pPr>
        <w:pStyle w:val="10"/>
        <w:shd w:val="clear" w:color="auto" w:fill="FCFCFC"/>
        <w:snapToGrid w:val="0"/>
        <w:spacing w:before="0" w:beforeAutospacing="0" w:after="0" w:afterAutospacing="0" w:line="360" w:lineRule="auto"/>
        <w:ind w:firstLine="492" w:firstLineChars="200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>1.文学批评的价值取向：（1）文学批评的界定，（2）马克思主义的文学批评及其标准，</w:t>
      </w:r>
    </w:p>
    <w:p w14:paraId="347E838D">
      <w:pPr>
        <w:pStyle w:val="10"/>
        <w:shd w:val="clear" w:color="auto" w:fill="FCFCFC"/>
        <w:snapToGrid w:val="0"/>
        <w:spacing w:before="0" w:beforeAutospacing="0" w:after="0" w:afterAutospacing="0" w:line="360" w:lineRule="auto"/>
        <w:ind w:firstLine="492" w:firstLineChars="200"/>
        <w:rPr>
          <w:rFonts w:hint="eastAsia"/>
          <w:color w:val="000000"/>
          <w:spacing w:val="3"/>
          <w:szCs w:val="24"/>
        </w:rPr>
      </w:pPr>
      <w:r>
        <w:rPr>
          <w:rFonts w:hint="eastAsia"/>
          <w:color w:val="000000"/>
          <w:spacing w:val="3"/>
          <w:szCs w:val="24"/>
        </w:rPr>
        <w:t>2.文学批评的模式：（1）传统批评模式，（2）现代批评模式</w:t>
      </w:r>
    </w:p>
    <w:p w14:paraId="7441AE31">
      <w:pPr>
        <w:pStyle w:val="10"/>
        <w:shd w:val="clear" w:color="auto" w:fill="FCFCFC"/>
        <w:snapToGrid w:val="0"/>
        <w:spacing w:before="0" w:beforeAutospacing="0" w:after="0" w:afterAutospacing="0" w:line="360" w:lineRule="auto"/>
        <w:rPr>
          <w:rFonts w:hint="eastAsia"/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 </w:t>
      </w:r>
      <w:r>
        <w:rPr>
          <w:rFonts w:hint="eastAsia"/>
          <w:color w:val="000000"/>
          <w:spacing w:val="3"/>
          <w:szCs w:val="24"/>
        </w:rPr>
        <w:t xml:space="preserve">  3.文学批评的实践：（1）了解对象，（2）选点切入，（3）确定要旨，（4）布局安排，（5）力求创新</w:t>
      </w:r>
    </w:p>
    <w:p w14:paraId="02869C82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（三）考核要求与考核知识点</w:t>
      </w:r>
    </w:p>
    <w:p w14:paraId="47AE1DC8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1.识记：文学批评的内涵；作品的艺术性；社会历史批评；审美批评；心理学批评；文化批评。</w:t>
      </w:r>
    </w:p>
    <w:p w14:paraId="7529841B">
      <w:pPr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2.理解：文学批评的意识形态性质；文学批评的思想标准和艺术标准的关系。</w:t>
      </w:r>
    </w:p>
    <w:p w14:paraId="5CABEE08">
      <w:pPr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3.掌握：马克思主义批评的总原则和方法论；文学批评和文化批评的不同。</w:t>
      </w:r>
    </w:p>
    <w:p w14:paraId="0F674693">
      <w:pPr>
        <w:snapToGrid w:val="0"/>
        <w:spacing w:line="360" w:lineRule="auto"/>
        <w:jc w:val="lef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六、有关说明和实施要求</w:t>
      </w:r>
    </w:p>
    <w:p w14:paraId="7CBCB7B9">
      <w:pPr>
        <w:numPr>
          <w:ilvl w:val="0"/>
          <w:numId w:val="7"/>
        </w:numPr>
        <w:snapToGrid w:val="0"/>
        <w:spacing w:line="360" w:lineRule="auto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本大纲的使用说明</w:t>
      </w:r>
    </w:p>
    <w:p w14:paraId="463CE41B">
      <w:pPr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本大纲在每个单元都提出了具体的考核要求，并列举具体知识点。“理解”部分所提示的内容，要求学习者不仅熟知概念，还要理解理论原理，并能够联系实际分析问题。“掌握”部分要求能够利用理论原理分析具体问题，强调灵活运用理论的能力。</w:t>
      </w:r>
    </w:p>
    <w:p w14:paraId="13F94080">
      <w:pPr>
        <w:numPr>
          <w:ilvl w:val="0"/>
          <w:numId w:val="7"/>
        </w:numPr>
        <w:snapToGrid w:val="0"/>
        <w:spacing w:line="360" w:lineRule="auto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本大纲的实施要求</w:t>
      </w:r>
    </w:p>
    <w:p w14:paraId="0BFE3FFD">
      <w:pPr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b/>
          <w:bCs/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24"/>
        </w:rPr>
        <w:t>本大纲是本课程考试命题的依据。本课程考试命题的内容范围、能力层次和考试重点均以本大纲规定的考核目标为依据。命题时，识记性试题占40%，礼节性试题占30%，掌握性试题占30%。试题的难易程度分为易、较易、较难、难四种。</w:t>
      </w:r>
    </w:p>
    <w:p w14:paraId="648F2E87">
      <w:pPr>
        <w:numPr>
          <w:ilvl w:val="0"/>
          <w:numId w:val="7"/>
        </w:numPr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学习教材和主要参考书目</w:t>
      </w:r>
    </w:p>
    <w:p w14:paraId="51FC3B87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24"/>
        </w:rPr>
        <w:t>1.必读书</w:t>
      </w:r>
    </w:p>
    <w:p w14:paraId="63A8515B">
      <w:pPr>
        <w:snapToGri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童庆炳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《文学理论教程》（</w:t>
      </w:r>
      <w:r>
        <w:rPr>
          <w:rFonts w:hint="eastAsia" w:ascii="宋体" w:hAnsi="宋体"/>
          <w:sz w:val="24"/>
        </w:rPr>
        <w:t>第五</w:t>
      </w:r>
      <w:r>
        <w:rPr>
          <w:rFonts w:ascii="宋体" w:hAnsi="宋体"/>
          <w:sz w:val="24"/>
        </w:rPr>
        <w:t>版）</w:t>
      </w:r>
      <w:r>
        <w:rPr>
          <w:rFonts w:hint="eastAsia" w:ascii="宋体" w:hAnsi="宋体"/>
          <w:sz w:val="24"/>
        </w:rPr>
        <w:t>.北京：</w:t>
      </w:r>
      <w:r>
        <w:rPr>
          <w:rFonts w:ascii="宋体" w:hAnsi="宋体"/>
          <w:sz w:val="24"/>
        </w:rPr>
        <w:t>高等教育出版社</w:t>
      </w:r>
      <w:r>
        <w:rPr>
          <w:rFonts w:hint="eastAsia" w:ascii="宋体" w:hAnsi="宋体"/>
          <w:sz w:val="24"/>
        </w:rPr>
        <w:t>，2015</w:t>
      </w:r>
      <w:r>
        <w:rPr>
          <w:rFonts w:ascii="宋体" w:hAnsi="宋体"/>
          <w:sz w:val="24"/>
        </w:rPr>
        <w:t>年版</w:t>
      </w:r>
    </w:p>
    <w:p w14:paraId="49F81C2E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24"/>
        </w:rPr>
        <w:t>2.参考书</w:t>
      </w:r>
    </w:p>
    <w:p w14:paraId="27FA1E33">
      <w:pPr>
        <w:snapToGri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韦勒克、沃伦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《文学理论》</w:t>
      </w:r>
      <w:r>
        <w:rPr>
          <w:rFonts w:hint="eastAsia" w:ascii="宋体" w:hAnsi="宋体"/>
          <w:sz w:val="24"/>
        </w:rPr>
        <w:t>.北京：</w:t>
      </w:r>
      <w:r>
        <w:rPr>
          <w:rFonts w:ascii="宋体" w:hAnsi="宋体"/>
          <w:sz w:val="24"/>
        </w:rPr>
        <w:t>三联书店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1984年版</w:t>
      </w:r>
    </w:p>
    <w:p w14:paraId="0248EEE9">
      <w:pPr>
        <w:snapToGri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杨铸.《文学概论》.北京:北京大学出版社，2002年版</w:t>
      </w:r>
    </w:p>
    <w:p w14:paraId="5F062175">
      <w:pPr>
        <w:snapToGrid w:val="0"/>
        <w:spacing w:line="360" w:lineRule="auto"/>
        <w:ind w:firstLine="480" w:firstLineChars="200"/>
        <w:rPr>
          <w:rFonts w:hint="eastAsia"/>
          <w:b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szCs w:val="21"/>
        </w:rPr>
        <w:t>张少康.中国文学理论批评发展史（上下）.北京：北京大学出版社，1995.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</w:rPr>
        <w:t xml:space="preserve"> </w:t>
      </w:r>
      <w:r>
        <w:rPr>
          <w:rFonts w:hint="eastAsia"/>
          <w:b/>
          <w:bCs/>
          <w:color w:val="000000"/>
          <w:sz w:val="24"/>
        </w:rPr>
        <w:t xml:space="preserve">   </w:t>
      </w:r>
    </w:p>
    <w:p w14:paraId="1F2B9961">
      <w:pPr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BB5CE7"/>
    <w:multiLevelType w:val="singleLevel"/>
    <w:tmpl w:val="F3BB5CE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229B1"/>
    <w:multiLevelType w:val="singleLevel"/>
    <w:tmpl w:val="558229B1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582364C"/>
    <w:multiLevelType w:val="singleLevel"/>
    <w:tmpl w:val="5582364C"/>
    <w:lvl w:ilvl="0" w:tentative="0">
      <w:start w:val="1"/>
      <w:numFmt w:val="chineseCounting"/>
      <w:suff w:val="space"/>
      <w:lvlText w:val="第%1章"/>
      <w:lvlJc w:val="left"/>
    </w:lvl>
  </w:abstractNum>
  <w:abstractNum w:abstractNumId="3">
    <w:nsid w:val="5582366C"/>
    <w:multiLevelType w:val="singleLevel"/>
    <w:tmpl w:val="5582366C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58236B6"/>
    <w:multiLevelType w:val="singleLevel"/>
    <w:tmpl w:val="558236B6"/>
    <w:lvl w:ilvl="0" w:tentative="0">
      <w:start w:val="2"/>
      <w:numFmt w:val="chineseCounting"/>
      <w:suff w:val="nothing"/>
      <w:lvlText w:val="第%1章"/>
      <w:lvlJc w:val="left"/>
    </w:lvl>
  </w:abstractNum>
  <w:abstractNum w:abstractNumId="5">
    <w:nsid w:val="55825D57"/>
    <w:multiLevelType w:val="singleLevel"/>
    <w:tmpl w:val="55825D57"/>
    <w:lvl w:ilvl="0" w:tentative="0">
      <w:start w:val="5"/>
      <w:numFmt w:val="chineseCounting"/>
      <w:suff w:val="space"/>
      <w:lvlText w:val="第%1章"/>
      <w:lvlJc w:val="left"/>
    </w:lvl>
  </w:abstractNum>
  <w:abstractNum w:abstractNumId="6">
    <w:nsid w:val="55825D84"/>
    <w:multiLevelType w:val="singleLevel"/>
    <w:tmpl w:val="55825D84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DcxNjE1Zjc4MzRmMzJiN2RmNmIxZTcyY2M5NDEifQ=="/>
  </w:docVars>
  <w:rsids>
    <w:rsidRoot w:val="0060383E"/>
    <w:rsid w:val="0002707B"/>
    <w:rsid w:val="003935D0"/>
    <w:rsid w:val="00460F95"/>
    <w:rsid w:val="004A7D59"/>
    <w:rsid w:val="00582D99"/>
    <w:rsid w:val="0060383E"/>
    <w:rsid w:val="00611797"/>
    <w:rsid w:val="00853941"/>
    <w:rsid w:val="008D08A1"/>
    <w:rsid w:val="008D7B8B"/>
    <w:rsid w:val="00A56F52"/>
    <w:rsid w:val="00A851FD"/>
    <w:rsid w:val="00BE2296"/>
    <w:rsid w:val="00D9743E"/>
    <w:rsid w:val="00F066E1"/>
    <w:rsid w:val="01347A59"/>
    <w:rsid w:val="07F74037"/>
    <w:rsid w:val="0A5B21E0"/>
    <w:rsid w:val="0AE53708"/>
    <w:rsid w:val="1B1069E9"/>
    <w:rsid w:val="1F7F1473"/>
    <w:rsid w:val="42DE7E43"/>
    <w:rsid w:val="4E30022D"/>
    <w:rsid w:val="5B8D7642"/>
    <w:rsid w:val="5C351B8B"/>
    <w:rsid w:val="72F20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widowControl/>
      <w:spacing w:before="480" w:line="276" w:lineRule="auto"/>
      <w:contextualSpacing/>
      <w:jc w:val="left"/>
      <w:outlineLvl w:val="0"/>
    </w:pPr>
    <w:rPr>
      <w:rFonts w:ascii="Cambria" w:hAnsi="Cambria"/>
      <w:smallCaps/>
      <w:spacing w:val="5"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uiPriority w:val="0"/>
    <w:rPr>
      <w:rFonts w:ascii="Cambria" w:hAnsi="Cambria" w:eastAsia="宋体" w:cs="Times New Roman"/>
      <w:smallCaps/>
      <w:spacing w:val="5"/>
      <w:kern w:val="0"/>
      <w:sz w:val="36"/>
      <w:szCs w:val="36"/>
    </w:rPr>
  </w:style>
  <w:style w:type="character" w:customStyle="1" w:styleId="8">
    <w:name w:val="页脚 Char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0">
    <w:name w:val="reader-word-layer reader-word-s12-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836</Words>
  <Characters>4767</Characters>
  <Lines>39</Lines>
  <Paragraphs>11</Paragraphs>
  <TotalTime>0</TotalTime>
  <ScaleCrop>false</ScaleCrop>
  <LinksUpToDate>false</LinksUpToDate>
  <CharactersWithSpaces>5592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2018-09-17T01:08:00Z</dcterms:created>
  <dc:creator>lenovo</dc:creator>
  <cp:lastModifiedBy>vertesyuan</cp:lastModifiedBy>
  <dcterms:modified xsi:type="dcterms:W3CDTF">2024-10-11T03:59:40Z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BB58B0FB17DD49D5BD17FC0D44F8FC61_13</vt:lpwstr>
  </property>
</Properties>
</file>