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810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7"/>
      </w:tblGrid>
      <w:tr w14:paraId="52091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  <w:noWrap w:val="0"/>
            <w:vAlign w:val="top"/>
          </w:tcPr>
          <w:p w14:paraId="235009C7">
            <w:pPr>
              <w:pStyle w:val="6"/>
              <w:shd w:val="clear" w:color="auto" w:fill="FFFFFF"/>
              <w:spacing w:before="0" w:beforeLines="0" w:beforeAutospacing="0" w:after="0" w:afterLines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《机械原理》考试大纲</w:t>
            </w:r>
          </w:p>
          <w:p w14:paraId="15689EE0">
            <w:pPr>
              <w:rPr>
                <w:rFonts w:hint="eastAsia" w:ascii="ˎ̥" w:hAnsi="ˎ̥" w:cs="宋体"/>
                <w:color w:val="333333"/>
                <w:sz w:val="18"/>
                <w:szCs w:val="18"/>
              </w:rPr>
            </w:pPr>
            <w:r>
              <w:rPr>
                <w:rFonts w:hint="eastAsia" w:ascii="ˎ̥" w:hAnsi="ˎ̥" w:cs="宋体"/>
                <w:b/>
                <w:color w:val="333333"/>
                <w:szCs w:val="21"/>
              </w:rPr>
              <w:t>适用</w:t>
            </w:r>
            <w:r>
              <w:rPr>
                <w:rFonts w:ascii="ˎ̥" w:hAnsi="ˎ̥" w:cs="宋体"/>
                <w:b/>
                <w:color w:val="333333"/>
                <w:szCs w:val="21"/>
              </w:rPr>
              <w:t>专业名称</w:t>
            </w:r>
            <w:r>
              <w:rPr>
                <w:rFonts w:ascii="ˎ̥" w:hAnsi="ˎ̥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ˎ̥" w:hAnsi="ˎ̥" w:cs="宋体"/>
                <w:color w:val="333333"/>
                <w:sz w:val="18"/>
                <w:szCs w:val="18"/>
              </w:rPr>
              <w:t>机械工程</w:t>
            </w:r>
            <w:r>
              <w:rPr>
                <w:rFonts w:hint="eastAsia" w:ascii="ˎ̥" w:hAnsi="ˎ̥" w:cs="宋体"/>
                <w:color w:val="333333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ˎ̥" w:hAnsi="ˎ̥" w:cs="宋体"/>
                <w:color w:val="333333"/>
                <w:sz w:val="18"/>
                <w:szCs w:val="18"/>
                <w:lang w:val="en-US" w:eastAsia="zh-CN"/>
              </w:rPr>
              <w:t>机械</w:t>
            </w:r>
            <w:r>
              <w:rPr>
                <w:rFonts w:ascii="ˎ̥" w:hAnsi="ˎ̥" w:cs="宋体"/>
                <w:color w:val="333333"/>
                <w:sz w:val="18"/>
                <w:szCs w:val="18"/>
              </w:rPr>
              <w:t>　</w:t>
            </w:r>
          </w:p>
        </w:tc>
      </w:tr>
      <w:tr w14:paraId="073B1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 w14:paraId="662414B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科目名称</w:t>
            </w:r>
          </w:p>
        </w:tc>
        <w:tc>
          <w:tcPr>
            <w:tcW w:w="7087" w:type="dxa"/>
            <w:noWrap w:val="0"/>
            <w:vAlign w:val="top"/>
          </w:tcPr>
          <w:p w14:paraId="1AE999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</w:p>
        </w:tc>
      </w:tr>
      <w:tr w14:paraId="65E80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6" w:type="dxa"/>
            <w:noWrap w:val="0"/>
            <w:vAlign w:val="top"/>
          </w:tcPr>
          <w:p w14:paraId="7B653F92">
            <w:pPr>
              <w:ind w:firstLine="354" w:firstLineChars="196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机械原理</w:t>
            </w:r>
          </w:p>
          <w:p w14:paraId="7CFE4A31">
            <w:pPr>
              <w:rPr>
                <w:sz w:val="18"/>
                <w:szCs w:val="18"/>
              </w:rPr>
            </w:pPr>
          </w:p>
          <w:p w14:paraId="6B94338E">
            <w:pPr>
              <w:rPr>
                <w:sz w:val="18"/>
                <w:szCs w:val="18"/>
              </w:rPr>
            </w:pPr>
          </w:p>
          <w:p w14:paraId="7B96A879">
            <w:pPr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noWrap w:val="0"/>
            <w:vAlign w:val="top"/>
          </w:tcPr>
          <w:p w14:paraId="6C89656D">
            <w:pPr>
              <w:pStyle w:val="12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19948790">
            <w:pPr>
              <w:pStyle w:val="1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测试考生掌握</w:t>
            </w:r>
            <w:r>
              <w:rPr>
                <w:rFonts w:ascii="宋体" w:hAnsi="宋体"/>
                <w:sz w:val="18"/>
                <w:szCs w:val="18"/>
              </w:rPr>
              <w:t>机构学和机器动力学的基本理论、基本知识和基本技能，</w:t>
            </w:r>
            <w:r>
              <w:rPr>
                <w:rFonts w:hint="eastAsia"/>
                <w:sz w:val="18"/>
                <w:szCs w:val="18"/>
              </w:rPr>
              <w:t>以及对</w:t>
            </w:r>
            <w:r>
              <w:rPr>
                <w:rFonts w:ascii="宋体" w:hAnsi="宋体"/>
                <w:sz w:val="18"/>
                <w:szCs w:val="18"/>
              </w:rPr>
              <w:t>常用基本机构的分析和综合方法，并具有按照机械的使用要求进行机械传动系统方案设计的初步能力。</w:t>
            </w:r>
            <w:r>
              <w:rPr>
                <w:rFonts w:hint="eastAsia"/>
                <w:sz w:val="18"/>
                <w:szCs w:val="18"/>
              </w:rPr>
              <w:t>考生应掌握现代工程制图、工程力学等基础课程在机械原理课程中的应用，以及机构设计的基本设计理论和设计方法，并具备分析解决机械工程实际问题及对常用机构进行设计的能力。</w:t>
            </w:r>
          </w:p>
          <w:p w14:paraId="174C4918">
            <w:pPr>
              <w:pStyle w:val="12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</w:p>
          <w:p w14:paraId="064B4DAB">
            <w:pPr>
              <w:pStyle w:val="12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内容比例： </w:t>
            </w:r>
          </w:p>
          <w:p w14:paraId="20CD995F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机械原理基础知识及基本概念  约50分</w:t>
            </w:r>
          </w:p>
          <w:p w14:paraId="24C0B2A3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平面机构自由度计算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06D84756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齿轮机构几何参数计算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5AC0D8D4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轮系传动比计算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约10分</w:t>
            </w:r>
          </w:p>
          <w:p w14:paraId="13B4A0FB">
            <w:pPr>
              <w:pStyle w:val="12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对现代机械的认知及发展趋向等扩展 约20分</w:t>
            </w:r>
          </w:p>
          <w:p w14:paraId="79B2B585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题型比例：</w:t>
            </w:r>
          </w:p>
          <w:p w14:paraId="620E53B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 w14:paraId="40046690">
            <w:pPr>
              <w:autoSpaceDE w:val="0"/>
              <w:autoSpaceDN w:val="0"/>
              <w:adjustRightInd w:val="0"/>
              <w:ind w:firstLine="1144" w:firstLineChars="636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单项选择题   约30分</w:t>
            </w:r>
          </w:p>
          <w:p w14:paraId="3A6E5715">
            <w:pPr>
              <w:autoSpaceDE w:val="0"/>
              <w:autoSpaceDN w:val="0"/>
              <w:adjustRightInd w:val="0"/>
              <w:ind w:firstLine="784" w:firstLineChars="436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约70分</w:t>
            </w:r>
          </w:p>
          <w:p w14:paraId="3E5D6D6E">
            <w:pPr>
              <w:autoSpaceDE w:val="0"/>
              <w:autoSpaceDN w:val="0"/>
              <w:adjustRightInd w:val="0"/>
              <w:ind w:firstLine="1144" w:firstLineChars="636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1. 简答题     约40分</w:t>
            </w:r>
          </w:p>
          <w:p w14:paraId="6B9C5E7B">
            <w:pPr>
              <w:autoSpaceDE w:val="0"/>
              <w:autoSpaceDN w:val="0"/>
              <w:adjustRightInd w:val="0"/>
              <w:ind w:firstLine="1144" w:firstLineChars="636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．计算题     约30分</w:t>
            </w:r>
          </w:p>
          <w:p w14:paraId="5702A43D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4A79CF8B">
            <w:pPr>
              <w:pStyle w:val="2"/>
              <w:spacing w:line="240" w:lineRule="auto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 xml:space="preserve">   （一）机</w:t>
            </w:r>
            <w:r>
              <w:rPr>
                <w:rFonts w:hAnsi="Calibri" w:cs="宋体"/>
                <w:b/>
                <w:kern w:val="0"/>
                <w:sz w:val="18"/>
                <w:szCs w:val="18"/>
              </w:rPr>
              <w:t>构的结构分析</w:t>
            </w:r>
          </w:p>
          <w:p w14:paraId="5D39C25B">
            <w:pPr>
              <w:ind w:left="357" w:leftChars="170" w:firstLine="0" w:firstLineChars="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6859229C">
            <w:pPr>
              <w:ind w:firstLine="360" w:firstLineChars="200"/>
              <w:rPr>
                <w:rFonts w:hint="eastAsia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构件、运动副、机构、约束和自由度等概念，平面机构的自由度计算及具有确定运动的条件、平面机构运动简图的绘制，平面机构的组成原理及结构分析。</w:t>
            </w:r>
          </w:p>
          <w:p w14:paraId="41686CF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41A53928">
            <w:pPr>
              <w:ind w:left="351" w:leftChars="16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1.了解</w:t>
            </w:r>
            <w:r>
              <w:rPr>
                <w:rFonts w:hint="eastAsia" w:ascii="宋体" w:hAnsi="宋体"/>
                <w:sz w:val="18"/>
                <w:szCs w:val="18"/>
              </w:rPr>
              <w:t>机器的基本组成，机器和机构、零件和构件的概念及区别。</w:t>
            </w:r>
          </w:p>
          <w:p w14:paraId="764C56CF">
            <w:pPr>
              <w:ind w:left="351" w:leftChars="167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 w:cs="Arial"/>
                <w:sz w:val="18"/>
                <w:szCs w:val="18"/>
              </w:rPr>
              <w:t>.了解</w:t>
            </w:r>
            <w:r>
              <w:rPr>
                <w:rFonts w:hint="eastAsia"/>
                <w:sz w:val="18"/>
                <w:szCs w:val="18"/>
              </w:rPr>
              <w:t>平面机构的组成原理及结构分析。</w:t>
            </w:r>
          </w:p>
          <w:p w14:paraId="4BD62C4A">
            <w:pPr>
              <w:ind w:left="351" w:leftChars="16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</w:t>
            </w:r>
            <w:r>
              <w:rPr>
                <w:rFonts w:hint="eastAsia"/>
                <w:sz w:val="18"/>
                <w:szCs w:val="18"/>
              </w:rPr>
              <w:t>构件、运动副、机构、约束和自由度等概念及机构具有确定运动的条件。</w:t>
            </w:r>
          </w:p>
          <w:p w14:paraId="3FB88A4D">
            <w:pPr>
              <w:ind w:left="351" w:leftChars="167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4.掌握</w:t>
            </w:r>
            <w:r>
              <w:rPr>
                <w:rFonts w:hint="eastAsia"/>
                <w:sz w:val="18"/>
                <w:szCs w:val="18"/>
              </w:rPr>
              <w:t>平面机构运动简图的绘制方法。</w:t>
            </w:r>
          </w:p>
          <w:p w14:paraId="432011D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5.掌握</w:t>
            </w:r>
            <w:r>
              <w:rPr>
                <w:rFonts w:hint="eastAsia"/>
                <w:sz w:val="18"/>
                <w:szCs w:val="18"/>
              </w:rPr>
              <w:t>平面机构的自由度计算。</w:t>
            </w:r>
          </w:p>
          <w:p w14:paraId="38E8C88A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 （二）平面机构的运动分析</w:t>
            </w:r>
          </w:p>
          <w:p w14:paraId="420C70D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22EA5977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速度瞬心的概念、三心定理，用瞬心法对简单平面高副、低副机构进行速度分析、矢量方程图解法或解析法对平面Ⅱ级机构进行运动分析的过程。</w:t>
            </w:r>
          </w:p>
          <w:p w14:paraId="4C9D8D1D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B47075D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1.熟悉速度瞬心的概念、三心定理的运用。</w:t>
            </w:r>
          </w:p>
          <w:p w14:paraId="1170F1FC">
            <w:pPr>
              <w:ind w:left="315" w:firstLine="105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2.掌握用速度瞬心法作机构的速度分析。</w:t>
            </w:r>
          </w:p>
          <w:p w14:paraId="07F6452B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</w:t>
            </w:r>
            <w:r>
              <w:rPr>
                <w:rFonts w:hint="eastAsia" w:hAnsi="宋体"/>
                <w:sz w:val="18"/>
                <w:szCs w:val="18"/>
              </w:rPr>
              <w:t>矢量方程图解法或</w:t>
            </w:r>
            <w:r>
              <w:rPr>
                <w:rFonts w:hint="eastAsia" w:ascii="宋体" w:hAnsi="宋体"/>
                <w:sz w:val="18"/>
                <w:szCs w:val="18"/>
              </w:rPr>
              <w:t>解析法进行机构的运动分析。</w:t>
            </w:r>
          </w:p>
          <w:p w14:paraId="25C92E87">
            <w:pPr>
              <w:ind w:firstLine="266" w:firstLineChars="147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（三）</w:t>
            </w:r>
            <w:r>
              <w:rPr>
                <w:rFonts w:hAnsi="宋体"/>
                <w:b/>
                <w:sz w:val="18"/>
                <w:szCs w:val="18"/>
              </w:rPr>
              <w:t>平面机构的力分析</w:t>
            </w:r>
          </w:p>
          <w:p w14:paraId="153B03A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5D37DA29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机构力分析的目的和方法，机构中作用的各种力，对移动副、转动副、螺旋副及高副中摩擦力的分析计算，不考虑摩擦时机构的力分析，考虑摩擦时机构的力分析。</w:t>
            </w:r>
          </w:p>
          <w:p w14:paraId="317B26D5"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2A162B74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1.了解机构中作用的各种力的分类、机构力分析的目的和方法。</w:t>
            </w:r>
          </w:p>
          <w:p w14:paraId="2798E6C3">
            <w:pPr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2.掌握构件惯性力的确定。</w:t>
            </w:r>
          </w:p>
          <w:p w14:paraId="0A738C55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3.掌握机构的动态静力（或静力）分析。</w:t>
            </w:r>
          </w:p>
          <w:p w14:paraId="33FA4AF9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（四）</w:t>
            </w:r>
            <w:r>
              <w:rPr>
                <w:rFonts w:hAnsi="宋体"/>
                <w:b/>
                <w:sz w:val="18"/>
                <w:szCs w:val="18"/>
              </w:rPr>
              <w:t>机械的效率和自锁</w:t>
            </w:r>
          </w:p>
          <w:p w14:paraId="2FB9121D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7E8BAA0">
            <w:pPr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功、机械效率、自锁的概念，简单机械的机械效率计算，确定运动副、简单机械的自锁条件。</w:t>
            </w:r>
          </w:p>
          <w:p w14:paraId="153B7831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3CCDE951">
            <w:pPr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1.熟悉自锁的概念。</w:t>
            </w:r>
          </w:p>
          <w:p w14:paraId="0AD479D2">
            <w:pPr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2.掌握简单机械的机械效率计算。</w:t>
            </w:r>
          </w:p>
          <w:p w14:paraId="3D5A272F">
            <w:pPr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</w:t>
            </w:r>
            <w:r>
              <w:rPr>
                <w:rFonts w:ascii="宋体" w:hAnsi="宋体"/>
                <w:sz w:val="18"/>
                <w:szCs w:val="18"/>
              </w:rPr>
              <w:t>机械自锁条件的确定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2BDDD97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（五）</w:t>
            </w:r>
            <w:r>
              <w:rPr>
                <w:rFonts w:hAnsi="宋体"/>
                <w:b/>
                <w:sz w:val="18"/>
                <w:szCs w:val="18"/>
              </w:rPr>
              <w:t>机械的平衡</w:t>
            </w:r>
          </w:p>
          <w:p w14:paraId="4DFDF2B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39D78D3A">
            <w:pPr>
              <w:pStyle w:val="2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机械平衡的目的及分类，刚性转子静、动平衡的原理及计算方法，刚性转子静、动平衡的实验方法和平衡精度。</w:t>
            </w:r>
          </w:p>
          <w:p w14:paraId="73B5387F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7F04971">
            <w:pPr>
              <w:ind w:left="41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1.了解四杆机构的平衡原理。</w:t>
            </w:r>
          </w:p>
          <w:p w14:paraId="3527832A">
            <w:pPr>
              <w:ind w:left="41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2.掌握刚性转子静、动平衡的原理及计算方法。</w:t>
            </w:r>
          </w:p>
          <w:p w14:paraId="5673F0B2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（六）</w:t>
            </w:r>
            <w:r>
              <w:rPr>
                <w:rFonts w:hAnsi="宋体"/>
                <w:b/>
                <w:sz w:val="18"/>
                <w:szCs w:val="18"/>
              </w:rPr>
              <w:t>机械运转及速度波动的调节</w:t>
            </w:r>
          </w:p>
          <w:p w14:paraId="7185580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B75291F">
            <w:pPr>
              <w:pStyle w:val="2"/>
              <w:ind w:firstLine="360" w:firstLineChars="20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单自由度机械传动系统的动力学模型、运动方程的建立及其求解、等效力矩、等效转动惯量（质量）的计算和周期性速度波动的调节原理及飞轮转动惯量的计算。</w:t>
            </w:r>
          </w:p>
          <w:p w14:paraId="36CA623A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3E013CA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1.了解非周期性速度波动的特点和调节方法。</w:t>
            </w:r>
          </w:p>
          <w:p w14:paraId="7D8A18D7">
            <w:pPr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2.熟悉等效力（力矩）矩、等效质量（转动惯量）、等效构件和等效动力学模型等基本概念和相应计算方法。</w:t>
            </w:r>
          </w:p>
          <w:p w14:paraId="79F50CAD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3.掌握飞轮调速的原理和飞轮设计的基本方法。</w:t>
            </w:r>
          </w:p>
          <w:p w14:paraId="3201DD4E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（七）</w:t>
            </w:r>
            <w:r>
              <w:rPr>
                <w:rFonts w:hAnsi="宋体"/>
                <w:b/>
                <w:sz w:val="18"/>
                <w:szCs w:val="18"/>
              </w:rPr>
              <w:t>平面连杆机构及其设计</w:t>
            </w:r>
          </w:p>
          <w:p w14:paraId="2BFF14E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0E334C28">
            <w:pPr>
              <w:spacing w:line="360" w:lineRule="exact"/>
              <w:ind w:firstLine="36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连杆机构传动的特点、平面四杆机构的基本型式及其演化规律，曲柄存在的条件、行程速比系数及急回作用、传动角及死点等一些基本知识，平面四杆机构设计的一些基本方法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F703FC7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084CC36E">
            <w:pPr>
              <w:numPr>
                <w:ilvl w:val="0"/>
                <w:numId w:val="0"/>
              </w:numPr>
              <w:ind w:left="420" w:left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熟悉平面四杆机构的基本型式及其演化方法。</w:t>
            </w:r>
          </w:p>
          <w:p w14:paraId="12A6494F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2.熟悉平面四杆机构的基本设计方法。</w:t>
            </w:r>
          </w:p>
          <w:p w14:paraId="2A7336ED">
            <w:pPr>
              <w:ind w:left="439" w:leftChars="209" w:firstLine="1" w:firstLineChars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</w:t>
            </w:r>
            <w:r>
              <w:rPr>
                <w:rFonts w:hint="eastAsia"/>
                <w:sz w:val="18"/>
                <w:szCs w:val="18"/>
              </w:rPr>
              <w:t>曲柄存在的条件、</w:t>
            </w:r>
            <w:r>
              <w:rPr>
                <w:rFonts w:ascii="宋体" w:hAnsi="宋体"/>
                <w:sz w:val="18"/>
                <w:szCs w:val="18"/>
              </w:rPr>
              <w:t>行程速比系数、传动角及死点等具体应用和计算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3119DFDE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（八）</w:t>
            </w:r>
            <w:r>
              <w:rPr>
                <w:rFonts w:hAnsi="宋体"/>
                <w:b/>
                <w:sz w:val="18"/>
                <w:szCs w:val="18"/>
              </w:rPr>
              <w:t>凸轮机构及其设计</w:t>
            </w:r>
          </w:p>
          <w:p w14:paraId="2C219561">
            <w:pPr>
              <w:spacing w:line="24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39E29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352" w:firstLineChars="20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凸轮机构的应用及分类、推杆常用的运动规律及其特性、平面凸轮轮廓曲线的设计、凸轮机构基本尺寸的确定。</w:t>
            </w:r>
          </w:p>
          <w:p w14:paraId="5A2229A7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E2DC97C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熟悉</w:t>
            </w:r>
            <w:r>
              <w:rPr>
                <w:rFonts w:hint="eastAsia"/>
                <w:sz w:val="18"/>
                <w:szCs w:val="18"/>
              </w:rPr>
              <w:t>凸轮机构的应用及分类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2C4688AA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 掌握</w:t>
            </w:r>
            <w:r>
              <w:rPr>
                <w:rFonts w:hint="eastAsia"/>
                <w:sz w:val="18"/>
                <w:szCs w:val="18"/>
              </w:rPr>
              <w:t>推杆常用的运动规律的特点和适用场合。</w:t>
            </w:r>
          </w:p>
          <w:p w14:paraId="5A38E4CC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</w:t>
            </w:r>
            <w:r>
              <w:rPr>
                <w:rFonts w:hint="eastAsia"/>
                <w:sz w:val="18"/>
                <w:szCs w:val="18"/>
              </w:rPr>
              <w:t>凸轮机构基本尺寸确定的原则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 w14:paraId="5E3596E9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4.掌握</w:t>
            </w:r>
            <w:r>
              <w:rPr>
                <w:rFonts w:hint="eastAsia"/>
                <w:sz w:val="18"/>
                <w:szCs w:val="18"/>
              </w:rPr>
              <w:t>凸轮机构设计的基本标准步骤。</w:t>
            </w:r>
          </w:p>
          <w:p w14:paraId="53AB5CBC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（九）</w:t>
            </w:r>
            <w:r>
              <w:rPr>
                <w:rFonts w:hAnsi="宋体"/>
                <w:b/>
                <w:sz w:val="18"/>
                <w:szCs w:val="18"/>
              </w:rPr>
              <w:t>齿轮机构及其设计</w:t>
            </w:r>
          </w:p>
          <w:p w14:paraId="7D71498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64D5E13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齿轮机构的类型、特点，齿廓啮合基本定律、渐开线齿廓的啮合特性及其切制原理及根切现象、单个齿轮几何尺寸的计算及变位，渐开线齿轮传动的正确啮合条件和连续传动条件。 </w:t>
            </w:r>
          </w:p>
          <w:p w14:paraId="08D2E8A8"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B0A9EB6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1.了解齿轮机构的类型及应用。</w:t>
            </w:r>
          </w:p>
          <w:p w14:paraId="1BF56EF6">
            <w:pPr>
              <w:ind w:left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2.掌握齿廓啮合基本定律与共轭齿廓。</w:t>
            </w:r>
          </w:p>
          <w:p w14:paraId="1E7591A0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3.掌握渐开线及渐开线齿廓。</w:t>
            </w:r>
          </w:p>
          <w:p w14:paraId="73252010">
            <w:pPr>
              <w:ind w:left="315" w:firstLine="105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4.渐开线齿轮传动的正确啮合条件和连续传动条件。</w:t>
            </w:r>
          </w:p>
          <w:p w14:paraId="6CD43FC3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5.齿轮的切削加工原理、根切现象及最小齿数。</w:t>
            </w:r>
          </w:p>
          <w:p w14:paraId="64ACA7FD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6.掌握标准直齿圆柱齿轮几何尺寸的计算。</w:t>
            </w:r>
          </w:p>
          <w:p w14:paraId="7B495A85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7.掌握斜齿圆柱齿轮的特点及设计计算。</w:t>
            </w:r>
          </w:p>
          <w:p w14:paraId="49BCB397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8.掌握当量齿轮、当量齿数及其用途。</w:t>
            </w:r>
          </w:p>
          <w:p w14:paraId="3D64AB90">
            <w:pPr>
              <w:ind w:firstLine="42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9.掌握变位齿轮的特点及应用。</w:t>
            </w:r>
          </w:p>
          <w:p w14:paraId="7D06485B">
            <w:pPr>
              <w:ind w:firstLine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10掌握蜗杆传动的特点、设计计算及旋向的确定。</w:t>
            </w:r>
          </w:p>
          <w:p w14:paraId="7A94FA2D"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 （十）</w:t>
            </w:r>
            <w:r>
              <w:rPr>
                <w:rFonts w:hAnsi="宋体"/>
                <w:b/>
                <w:sz w:val="18"/>
                <w:szCs w:val="18"/>
              </w:rPr>
              <w:t>轮系及其设计</w:t>
            </w:r>
          </w:p>
          <w:p w14:paraId="639C2ECA">
            <w:pPr>
              <w:spacing w:line="24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7B10DA05">
            <w:pPr>
              <w:spacing w:line="240" w:lineRule="auto"/>
              <w:ind w:firstLine="36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轮系的类型、特点及轮系的主要功用，定轴轮系、周转轮系、复合轮系的传动比的计算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577B58B">
            <w:pPr>
              <w:pStyle w:val="2"/>
              <w:spacing w:line="240" w:lineRule="auto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20A104D">
            <w:pPr>
              <w:spacing w:line="240" w:lineRule="auto"/>
              <w:ind w:left="405" w:leftChars="193" w:firstLine="14" w:firstLineChars="8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1.了解轮系的分类及主要功用。</w:t>
            </w:r>
          </w:p>
          <w:p w14:paraId="2B5CDAFA">
            <w:pPr>
              <w:spacing w:line="240" w:lineRule="auto"/>
              <w:ind w:left="315" w:firstLine="105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2.掌握定轴轮系、周转轮系及混合轮系传动比的计算。</w:t>
            </w:r>
          </w:p>
          <w:p w14:paraId="0CAD30BB">
            <w:pPr>
              <w:ind w:firstLine="89" w:firstLineChars="4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（十一）</w:t>
            </w:r>
            <w:r>
              <w:rPr>
                <w:rFonts w:ascii="宋体" w:hAnsi="宋体"/>
                <w:b/>
                <w:sz w:val="18"/>
                <w:szCs w:val="18"/>
              </w:rPr>
              <w:t>其它常用机构</w:t>
            </w:r>
          </w:p>
          <w:p w14:paraId="67507F22">
            <w:pPr>
              <w:spacing w:line="240" w:lineRule="auto"/>
              <w:ind w:left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49BD2575">
            <w:pPr>
              <w:pStyle w:val="2"/>
              <w:spacing w:line="240" w:lineRule="auto"/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槽轮机构、棘轮机构、螺旋机构、万向铰链机构、凸轮式间歇运动机构和不完全齿轮机构等其它常用机构的工作原理、运动特点、应用情况及设计要点；了解几种常用的组合机构的组合方式、工作特点、应用情况及设计概要。</w:t>
            </w:r>
          </w:p>
          <w:p w14:paraId="04ED9174">
            <w:pPr>
              <w:pStyle w:val="2"/>
              <w:spacing w:line="240" w:lineRule="auto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6177295">
            <w:pPr>
              <w:spacing w:line="240" w:lineRule="auto"/>
              <w:ind w:firstLine="450" w:firstLine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了解上述各类机构的工作原理及运动特点。</w:t>
            </w:r>
          </w:p>
          <w:p w14:paraId="7B7B45A4">
            <w:pPr>
              <w:ind w:left="420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（十二）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机械传动系统的方案设计及机构的选型、组合设计</w:t>
            </w:r>
          </w:p>
          <w:p w14:paraId="5A9DB647">
            <w:pPr>
              <w:spacing w:line="240" w:lineRule="auto"/>
              <w:ind w:left="42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 w14:paraId="5D25D8CE">
            <w:pPr>
              <w:spacing w:line="240" w:lineRule="auto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机构选型的基本知识、机构的组合方式、工作循环图的绘制及简单机械运动方案的拟定。</w:t>
            </w:r>
          </w:p>
          <w:p w14:paraId="24D11BB2">
            <w:pPr>
              <w:pStyle w:val="2"/>
              <w:spacing w:line="240" w:lineRule="auto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69F2CB40">
            <w:pPr>
              <w:spacing w:line="240" w:lineRule="auto"/>
              <w:ind w:firstLine="450" w:firstLineChars="2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1.能对给定的传动方案进行简单的分析和评价。</w:t>
            </w:r>
          </w:p>
          <w:p w14:paraId="5BE6CA8D">
            <w:pPr>
              <w:spacing w:line="240" w:lineRule="auto"/>
              <w:ind w:firstLine="450" w:firstLineChars="250"/>
              <w:rPr>
                <w:rFonts w:hint="eastAsia"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2.能对给定设计要求，拟定可能的机械传动系统方案。</w:t>
            </w:r>
          </w:p>
          <w:p w14:paraId="62068EB9"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参考书目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：</w:t>
            </w:r>
          </w:p>
          <w:p w14:paraId="28978554">
            <w:pPr>
              <w:ind w:firstLine="360" w:firstLineChars="200"/>
              <w:jc w:val="left"/>
              <w:rPr>
                <w:rFonts w:hint="eastAsia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孙桓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葛文杰主编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《机械原理》（第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九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版）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[M]. 北京：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高等教育出版社，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.</w:t>
            </w:r>
          </w:p>
        </w:tc>
      </w:tr>
    </w:tbl>
    <w:p w14:paraId="497A4F9E"/>
    <w:p w14:paraId="1143B9BC">
      <w:pPr>
        <w:rPr>
          <w:b/>
          <w:sz w:val="18"/>
          <w:szCs w:val="18"/>
        </w:rPr>
      </w:pP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jdjMGI2MmIyOTQyZTY1MDU4YmNhOTViYmJhZTEifQ=="/>
  </w:docVars>
  <w:rsids>
    <w:rsidRoot w:val="00172A27"/>
    <w:rsid w:val="131A53B8"/>
    <w:rsid w:val="1FFA69A9"/>
    <w:rsid w:val="2791155A"/>
    <w:rsid w:val="2AF34B3D"/>
    <w:rsid w:val="31667493"/>
    <w:rsid w:val="3B972353"/>
    <w:rsid w:val="3ECE47C9"/>
    <w:rsid w:val="458F0A63"/>
    <w:rsid w:val="4CE467C9"/>
    <w:rsid w:val="58344A73"/>
    <w:rsid w:val="6F385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Times New Roman"/>
      <w:szCs w:val="20"/>
    </w:rPr>
  </w:style>
  <w:style w:type="paragraph" w:styleId="3">
    <w:name w:val="Body Text Indent 2"/>
    <w:basedOn w:val="1"/>
    <w:uiPriority w:val="0"/>
    <w:pPr>
      <w:spacing w:line="360" w:lineRule="exact"/>
      <w:ind w:left="1025" w:hanging="1025"/>
    </w:pPr>
    <w:rPr>
      <w:rFonts w:ascii="宋体" w:hAnsi="宋体"/>
      <w:spacing w:val="-2"/>
      <w:szCs w:val="21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纯文本 Char Char"/>
    <w:basedOn w:val="8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脚 Char Char"/>
    <w:basedOn w:val="8"/>
    <w:link w:val="4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 Char"/>
    <w:basedOn w:val="8"/>
    <w:link w:val="5"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2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2172</Words>
  <Characters>2229</Characters>
  <Lines>17</Lines>
  <Paragraphs>4</Paragraphs>
  <TotalTime>1</TotalTime>
  <ScaleCrop>false</ScaleCrop>
  <LinksUpToDate>false</LinksUpToDate>
  <CharactersWithSpaces>2333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2015-09-14T05:16:00Z</dcterms:created>
  <dc:creator>柳放</dc:creator>
  <cp:lastModifiedBy>vertesyuan</cp:lastModifiedBy>
  <cp:lastPrinted>2006-01-01T00:00:00Z</cp:lastPrinted>
  <dcterms:modified xsi:type="dcterms:W3CDTF">2024-10-11T14:28:30Z</dcterms:modified>
  <dc:title>《机械原理》考试大纲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39AEF34D3FDF4332BA340FCC2D979A96_13</vt:lpwstr>
  </property>
</Properties>
</file>