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3C02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4174" w:type="dxa"/>
            <w:gridSpan w:val="2"/>
            <w:noWrap w:val="0"/>
            <w:vAlign w:val="top"/>
          </w:tcPr>
          <w:p w14:paraId="247B5C76">
            <w:pPr>
              <w:pStyle w:val="6"/>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《社会工作实务》考试大纲</w:t>
            </w:r>
          </w:p>
          <w:p w14:paraId="1A6DA8F5">
            <w:pPr>
              <w:rPr>
                <w:rFonts w:ascii="??" w:hAnsi="??" w:cs="宋体"/>
                <w:color w:val="000000"/>
                <w:szCs w:val="21"/>
              </w:rPr>
            </w:pPr>
            <w:r>
              <w:rPr>
                <w:rFonts w:hint="eastAsia" w:ascii="??" w:hAnsi="??" w:cs="宋体"/>
                <w:b/>
                <w:color w:val="000000"/>
                <w:szCs w:val="21"/>
              </w:rPr>
              <w:t>适用专业名称：</w:t>
            </w:r>
            <w:r>
              <w:rPr>
                <w:rFonts w:hint="eastAsia" w:ascii="宋体" w:hAnsi="宋体"/>
                <w:b/>
                <w:color w:val="000000"/>
                <w:szCs w:val="21"/>
              </w:rPr>
              <w:t>社会工作</w:t>
            </w:r>
          </w:p>
        </w:tc>
      </w:tr>
      <w:tr w14:paraId="790F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09" w:type="dxa"/>
            <w:noWrap w:val="0"/>
            <w:vAlign w:val="top"/>
          </w:tcPr>
          <w:p w14:paraId="1A882303">
            <w:pPr>
              <w:jc w:val="center"/>
              <w:rPr>
                <w:rFonts w:ascii="宋体" w:cs="宋体"/>
                <w:b/>
                <w:szCs w:val="21"/>
              </w:rPr>
            </w:pPr>
            <w:r>
              <w:rPr>
                <w:rFonts w:hint="eastAsia"/>
                <w:b/>
                <w:szCs w:val="21"/>
              </w:rPr>
              <w:t>科目代码及名称</w:t>
            </w:r>
          </w:p>
        </w:tc>
        <w:tc>
          <w:tcPr>
            <w:tcW w:w="12365" w:type="dxa"/>
            <w:noWrap w:val="0"/>
            <w:vAlign w:val="top"/>
          </w:tcPr>
          <w:p w14:paraId="7D975F82">
            <w:pPr>
              <w:jc w:val="center"/>
              <w:rPr>
                <w:b/>
                <w:szCs w:val="21"/>
              </w:rPr>
            </w:pPr>
            <w:r>
              <w:rPr>
                <w:rFonts w:hint="eastAsia"/>
                <w:b/>
                <w:szCs w:val="21"/>
              </w:rPr>
              <w:t>考试大纲</w:t>
            </w:r>
            <w:r>
              <w:rPr>
                <w:b/>
                <w:szCs w:val="21"/>
              </w:rPr>
              <w:t xml:space="preserve"> </w:t>
            </w:r>
          </w:p>
        </w:tc>
      </w:tr>
      <w:tr w14:paraId="6D78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09" w:hRule="atLeast"/>
        </w:trPr>
        <w:tc>
          <w:tcPr>
            <w:tcW w:w="1809" w:type="dxa"/>
            <w:noWrap w:val="0"/>
            <w:vAlign w:val="top"/>
          </w:tcPr>
          <w:p w14:paraId="0F6161F0">
            <w:pPr>
              <w:jc w:val="left"/>
              <w:rPr>
                <w:rFonts w:hint="eastAsia"/>
                <w:b/>
                <w:sz w:val="18"/>
                <w:szCs w:val="18"/>
              </w:rPr>
            </w:pPr>
            <w:r>
              <w:rPr>
                <w:rFonts w:hint="eastAsia"/>
                <w:b/>
                <w:sz w:val="18"/>
                <w:szCs w:val="18"/>
              </w:rPr>
              <w:t>437社会工作实务</w:t>
            </w:r>
          </w:p>
          <w:p w14:paraId="19597444">
            <w:pPr>
              <w:rPr>
                <w:b/>
                <w:sz w:val="18"/>
                <w:szCs w:val="18"/>
              </w:rPr>
            </w:pPr>
          </w:p>
        </w:tc>
        <w:tc>
          <w:tcPr>
            <w:tcW w:w="12365" w:type="dxa"/>
            <w:noWrap w:val="0"/>
            <w:vAlign w:val="top"/>
          </w:tcPr>
          <w:p w14:paraId="202159FD">
            <w:pPr>
              <w:pStyle w:val="12"/>
              <w:ind w:firstLine="0" w:firstLineChars="0"/>
              <w:rPr>
                <w:b/>
                <w:sz w:val="18"/>
                <w:szCs w:val="18"/>
              </w:rPr>
            </w:pPr>
            <w:r>
              <w:rPr>
                <w:rFonts w:hint="eastAsia"/>
                <w:b/>
                <w:sz w:val="18"/>
                <w:szCs w:val="18"/>
              </w:rPr>
              <w:t>一、考试目的与要求</w:t>
            </w:r>
          </w:p>
          <w:p w14:paraId="10CE69D6">
            <w:pPr>
              <w:spacing w:line="360" w:lineRule="exact"/>
              <w:ind w:firstLine="360" w:firstLineChars="200"/>
              <w:jc w:val="left"/>
              <w:rPr>
                <w:rFonts w:hint="eastAsia"/>
                <w:sz w:val="18"/>
                <w:szCs w:val="18"/>
              </w:rPr>
            </w:pPr>
            <w:r>
              <w:rPr>
                <w:rFonts w:hint="eastAsia"/>
                <w:sz w:val="18"/>
                <w:szCs w:val="18"/>
              </w:rPr>
              <w:t>测试考生对社会工作实务通用过程模式及通用过程知识的理解与掌握情况，考核考生对不同群体和不同领域社会工作实务基础知识的认识和把握情况，以及针对不同群体与不同领域开展个案、小组、社区社会工作实务的基本能力。</w:t>
            </w:r>
          </w:p>
          <w:p w14:paraId="248DE1F3">
            <w:pPr>
              <w:pStyle w:val="12"/>
              <w:ind w:firstLine="0" w:firstLineChars="0"/>
              <w:rPr>
                <w:sz w:val="18"/>
                <w:szCs w:val="18"/>
              </w:rPr>
            </w:pPr>
            <w:r>
              <w:rPr>
                <w:rFonts w:hint="eastAsia"/>
                <w:b/>
                <w:sz w:val="18"/>
                <w:szCs w:val="18"/>
              </w:rPr>
              <w:t>二、试卷结构</w:t>
            </w:r>
            <w:r>
              <w:rPr>
                <w:rFonts w:hint="eastAsia"/>
                <w:sz w:val="18"/>
                <w:szCs w:val="18"/>
              </w:rPr>
              <w:t>（满分</w:t>
            </w:r>
            <w:r>
              <w:rPr>
                <w:sz w:val="18"/>
                <w:szCs w:val="18"/>
              </w:rPr>
              <w:t>150</w:t>
            </w:r>
            <w:r>
              <w:rPr>
                <w:rFonts w:hint="eastAsia"/>
                <w:sz w:val="18"/>
                <w:szCs w:val="18"/>
              </w:rPr>
              <w:t>分）</w:t>
            </w:r>
          </w:p>
          <w:p w14:paraId="0DE09DD5">
            <w:pPr>
              <w:pStyle w:val="12"/>
              <w:ind w:firstLine="361"/>
              <w:rPr>
                <w:b/>
                <w:sz w:val="18"/>
                <w:szCs w:val="18"/>
              </w:rPr>
            </w:pPr>
            <w:r>
              <w:rPr>
                <w:rFonts w:hint="eastAsia"/>
                <w:b/>
                <w:sz w:val="18"/>
                <w:szCs w:val="18"/>
              </w:rPr>
              <w:t>内容分值：</w:t>
            </w:r>
            <w:r>
              <w:rPr>
                <w:b/>
                <w:sz w:val="18"/>
                <w:szCs w:val="18"/>
              </w:rPr>
              <w:t xml:space="preserve"> </w:t>
            </w:r>
          </w:p>
          <w:p w14:paraId="75AB7B0D">
            <w:pPr>
              <w:pStyle w:val="12"/>
              <w:ind w:firstLine="360"/>
              <w:rPr>
                <w:rFonts w:hAnsi="宋体" w:cs="宋体"/>
                <w:kern w:val="0"/>
                <w:sz w:val="18"/>
                <w:szCs w:val="18"/>
              </w:rPr>
            </w:pPr>
            <w:r>
              <w:rPr>
                <w:rFonts w:hint="eastAsia" w:hAnsi="宋体" w:cs="宋体"/>
                <w:kern w:val="0"/>
                <w:sz w:val="18"/>
                <w:szCs w:val="18"/>
              </w:rPr>
              <w:t xml:space="preserve">(一)社会工作实务通用过程模式及通用过程   </w:t>
            </w:r>
            <w:r>
              <w:rPr>
                <w:rFonts w:hAnsi="宋体" w:cs="宋体"/>
                <w:kern w:val="0"/>
                <w:sz w:val="18"/>
                <w:szCs w:val="18"/>
              </w:rPr>
              <w:t xml:space="preserve"> </w:t>
            </w:r>
            <w:r>
              <w:rPr>
                <w:rFonts w:hint="eastAsia" w:hAnsi="宋体" w:cs="宋体"/>
                <w:kern w:val="0"/>
                <w:sz w:val="18"/>
                <w:szCs w:val="18"/>
              </w:rPr>
              <w:t>约2</w:t>
            </w:r>
            <w:r>
              <w:rPr>
                <w:rFonts w:hAnsi="宋体" w:cs="宋体"/>
                <w:kern w:val="0"/>
                <w:sz w:val="18"/>
                <w:szCs w:val="18"/>
              </w:rPr>
              <w:t>0</w:t>
            </w:r>
            <w:r>
              <w:rPr>
                <w:rFonts w:hint="eastAsia" w:hAnsi="宋体" w:cs="宋体"/>
                <w:kern w:val="0"/>
                <w:sz w:val="18"/>
                <w:szCs w:val="18"/>
              </w:rPr>
              <w:t>分</w:t>
            </w:r>
          </w:p>
          <w:p w14:paraId="364112C8">
            <w:pPr>
              <w:pStyle w:val="12"/>
              <w:ind w:firstLine="360"/>
              <w:rPr>
                <w:rFonts w:hAnsi="宋体" w:cs="宋体"/>
                <w:kern w:val="0"/>
                <w:sz w:val="18"/>
                <w:szCs w:val="18"/>
              </w:rPr>
            </w:pPr>
            <w:r>
              <w:rPr>
                <w:rFonts w:hint="eastAsia" w:hAnsi="宋体" w:cs="宋体"/>
                <w:kern w:val="0"/>
                <w:sz w:val="18"/>
                <w:szCs w:val="18"/>
              </w:rPr>
              <w:t xml:space="preserve">(二)不同群体的社会工作实务   </w:t>
            </w:r>
            <w:r>
              <w:rPr>
                <w:rFonts w:hAnsi="宋体" w:cs="宋体"/>
                <w:kern w:val="0"/>
                <w:sz w:val="18"/>
                <w:szCs w:val="18"/>
              </w:rPr>
              <w:t xml:space="preserve">             </w:t>
            </w:r>
            <w:r>
              <w:rPr>
                <w:rFonts w:hint="eastAsia" w:hAnsi="宋体" w:cs="宋体"/>
                <w:kern w:val="0"/>
                <w:sz w:val="18"/>
                <w:szCs w:val="18"/>
              </w:rPr>
              <w:t>约</w:t>
            </w:r>
            <w:r>
              <w:rPr>
                <w:rFonts w:hAnsi="宋体" w:cs="宋体"/>
                <w:kern w:val="0"/>
                <w:sz w:val="18"/>
                <w:szCs w:val="18"/>
              </w:rPr>
              <w:t>6</w:t>
            </w:r>
            <w:r>
              <w:rPr>
                <w:rFonts w:hint="eastAsia" w:hAnsi="宋体" w:cs="宋体"/>
                <w:kern w:val="0"/>
                <w:sz w:val="18"/>
                <w:szCs w:val="18"/>
              </w:rPr>
              <w:t>5分</w:t>
            </w:r>
          </w:p>
          <w:p w14:paraId="3AFA7753">
            <w:pPr>
              <w:pStyle w:val="12"/>
              <w:ind w:firstLine="360"/>
              <w:rPr>
                <w:rFonts w:hint="eastAsia"/>
                <w:b/>
                <w:sz w:val="18"/>
                <w:szCs w:val="18"/>
              </w:rPr>
            </w:pPr>
            <w:r>
              <w:rPr>
                <w:rFonts w:hint="eastAsia" w:hAnsi="宋体" w:cs="宋体"/>
                <w:kern w:val="0"/>
                <w:sz w:val="18"/>
                <w:szCs w:val="18"/>
              </w:rPr>
              <w:t xml:space="preserve">(三)不同领域的社会工作实务   </w:t>
            </w:r>
            <w:r>
              <w:rPr>
                <w:rFonts w:hAnsi="宋体" w:cs="宋体"/>
                <w:kern w:val="0"/>
                <w:sz w:val="18"/>
                <w:szCs w:val="18"/>
              </w:rPr>
              <w:t xml:space="preserve">             </w:t>
            </w:r>
            <w:r>
              <w:rPr>
                <w:rFonts w:hint="eastAsia" w:hAnsi="宋体" w:cs="宋体"/>
                <w:kern w:val="0"/>
                <w:sz w:val="18"/>
                <w:szCs w:val="18"/>
              </w:rPr>
              <w:t>约</w:t>
            </w:r>
            <w:r>
              <w:rPr>
                <w:rFonts w:hAnsi="宋体" w:cs="宋体"/>
                <w:kern w:val="0"/>
                <w:sz w:val="18"/>
                <w:szCs w:val="18"/>
              </w:rPr>
              <w:t>6</w:t>
            </w:r>
            <w:r>
              <w:rPr>
                <w:rFonts w:hint="eastAsia" w:hAnsi="宋体" w:cs="宋体"/>
                <w:kern w:val="0"/>
                <w:sz w:val="18"/>
                <w:szCs w:val="18"/>
              </w:rPr>
              <w:t>5分</w:t>
            </w:r>
          </w:p>
          <w:p w14:paraId="37212881">
            <w:pPr>
              <w:pStyle w:val="12"/>
              <w:ind w:left="420" w:firstLine="0" w:firstLineChars="0"/>
              <w:rPr>
                <w:rFonts w:hint="eastAsia"/>
                <w:b/>
                <w:sz w:val="18"/>
                <w:szCs w:val="18"/>
              </w:rPr>
            </w:pPr>
            <w:r>
              <w:rPr>
                <w:rFonts w:hint="eastAsia"/>
                <w:b/>
                <w:sz w:val="18"/>
                <w:szCs w:val="18"/>
              </w:rPr>
              <w:t>题型分值：</w:t>
            </w:r>
          </w:p>
          <w:p w14:paraId="7E1D23E8">
            <w:pPr>
              <w:pStyle w:val="2"/>
              <w:ind w:firstLine="270" w:firstLineChars="150"/>
              <w:rPr>
                <w:rFonts w:hint="eastAsia" w:hAnsi="宋体" w:cs="宋体"/>
                <w:kern w:val="0"/>
                <w:sz w:val="18"/>
                <w:szCs w:val="18"/>
              </w:rPr>
            </w:pPr>
            <w:r>
              <w:rPr>
                <w:rFonts w:hint="eastAsia" w:hAnsi="宋体" w:cs="宋体"/>
                <w:kern w:val="0"/>
                <w:sz w:val="18"/>
                <w:szCs w:val="18"/>
              </w:rPr>
              <w:t xml:space="preserve">（一）名词解释 </w:t>
            </w:r>
            <w:r>
              <w:rPr>
                <w:rFonts w:hAnsi="宋体" w:cs="宋体"/>
                <w:kern w:val="0"/>
                <w:sz w:val="18"/>
                <w:szCs w:val="18"/>
              </w:rPr>
              <w:t xml:space="preserve">                           </w:t>
            </w:r>
            <w:r>
              <w:rPr>
                <w:rFonts w:hint="eastAsia" w:hAnsi="宋体" w:cs="宋体"/>
                <w:kern w:val="0"/>
                <w:sz w:val="18"/>
                <w:szCs w:val="18"/>
              </w:rPr>
              <w:t>约</w:t>
            </w:r>
            <w:r>
              <w:rPr>
                <w:rFonts w:hAnsi="宋体" w:cs="宋体"/>
                <w:kern w:val="0"/>
                <w:sz w:val="18"/>
                <w:szCs w:val="18"/>
              </w:rPr>
              <w:t>30</w:t>
            </w:r>
            <w:r>
              <w:rPr>
                <w:rFonts w:hint="eastAsia" w:hAnsi="宋体" w:cs="宋体"/>
                <w:kern w:val="0"/>
                <w:sz w:val="18"/>
                <w:szCs w:val="18"/>
              </w:rPr>
              <w:t>分</w:t>
            </w:r>
          </w:p>
          <w:p w14:paraId="06DF26DA">
            <w:pPr>
              <w:pStyle w:val="2"/>
              <w:ind w:firstLine="270" w:firstLineChars="150"/>
              <w:rPr>
                <w:rFonts w:hint="eastAsia" w:hAnsi="宋体" w:cs="宋体"/>
                <w:kern w:val="0"/>
                <w:sz w:val="18"/>
                <w:szCs w:val="18"/>
              </w:rPr>
            </w:pPr>
            <w:r>
              <w:rPr>
                <w:rFonts w:hint="eastAsia" w:hAnsi="宋体" w:cs="宋体"/>
                <w:kern w:val="0"/>
                <w:sz w:val="18"/>
                <w:szCs w:val="18"/>
              </w:rPr>
              <w:t xml:space="preserve">（二）简答题 </w:t>
            </w:r>
            <w:r>
              <w:rPr>
                <w:rFonts w:hAnsi="宋体" w:cs="宋体"/>
                <w:kern w:val="0"/>
                <w:sz w:val="18"/>
                <w:szCs w:val="18"/>
              </w:rPr>
              <w:t xml:space="preserve">                             </w:t>
            </w:r>
            <w:r>
              <w:rPr>
                <w:rFonts w:hint="eastAsia" w:hAnsi="宋体" w:cs="宋体"/>
                <w:kern w:val="0"/>
                <w:sz w:val="18"/>
                <w:szCs w:val="18"/>
              </w:rPr>
              <w:t>约30分</w:t>
            </w:r>
          </w:p>
          <w:p w14:paraId="6F799236">
            <w:pPr>
              <w:pStyle w:val="2"/>
              <w:ind w:firstLine="270" w:firstLineChars="150"/>
              <w:rPr>
                <w:rFonts w:hint="eastAsia" w:hAnsi="宋体" w:cs="宋体"/>
                <w:kern w:val="0"/>
                <w:sz w:val="18"/>
                <w:szCs w:val="18"/>
              </w:rPr>
            </w:pPr>
            <w:r>
              <w:rPr>
                <w:rFonts w:hint="eastAsia" w:hAnsi="宋体" w:cs="宋体"/>
                <w:kern w:val="0"/>
                <w:sz w:val="18"/>
                <w:szCs w:val="18"/>
              </w:rPr>
              <w:t xml:space="preserve">（三）论述题 </w:t>
            </w:r>
            <w:r>
              <w:rPr>
                <w:rFonts w:hAnsi="宋体" w:cs="宋体"/>
                <w:kern w:val="0"/>
                <w:sz w:val="18"/>
                <w:szCs w:val="18"/>
              </w:rPr>
              <w:t xml:space="preserve">                             </w:t>
            </w:r>
            <w:r>
              <w:rPr>
                <w:rFonts w:hint="eastAsia" w:hAnsi="宋体" w:cs="宋体"/>
                <w:kern w:val="0"/>
                <w:sz w:val="18"/>
                <w:szCs w:val="18"/>
              </w:rPr>
              <w:t>约40分</w:t>
            </w:r>
          </w:p>
          <w:p w14:paraId="279A8ED2">
            <w:pPr>
              <w:pStyle w:val="2"/>
              <w:ind w:firstLine="270" w:firstLineChars="150"/>
              <w:rPr>
                <w:rFonts w:hint="eastAsia" w:hAnsi="宋体" w:cs="宋体"/>
                <w:kern w:val="0"/>
                <w:sz w:val="18"/>
                <w:szCs w:val="18"/>
              </w:rPr>
            </w:pPr>
            <w:r>
              <w:rPr>
                <w:rFonts w:hint="eastAsia" w:hAnsi="宋体" w:cs="宋体"/>
                <w:kern w:val="0"/>
                <w:sz w:val="18"/>
                <w:szCs w:val="18"/>
              </w:rPr>
              <w:t xml:space="preserve">（四）案例分析与方案设计题 </w:t>
            </w:r>
            <w:r>
              <w:rPr>
                <w:rFonts w:hAnsi="宋体" w:cs="宋体"/>
                <w:kern w:val="0"/>
                <w:sz w:val="18"/>
                <w:szCs w:val="18"/>
              </w:rPr>
              <w:t xml:space="preserve">               </w:t>
            </w:r>
            <w:r>
              <w:rPr>
                <w:rFonts w:hint="eastAsia" w:hAnsi="宋体" w:cs="宋体"/>
                <w:kern w:val="0"/>
                <w:sz w:val="18"/>
                <w:szCs w:val="18"/>
              </w:rPr>
              <w:t>约50分</w:t>
            </w:r>
          </w:p>
          <w:p w14:paraId="6D87F30D">
            <w:pPr>
              <w:tabs>
                <w:tab w:val="left" w:pos="2930"/>
              </w:tabs>
              <w:rPr>
                <w:rFonts w:hint="eastAsia" w:ascii="宋体" w:hAnsi="宋体" w:cs="宋体"/>
                <w:kern w:val="0"/>
                <w:sz w:val="18"/>
                <w:szCs w:val="18"/>
              </w:rPr>
            </w:pPr>
            <w:r>
              <w:rPr>
                <w:rFonts w:hint="eastAsia" w:ascii="宋体" w:cs="宋体"/>
                <w:b/>
                <w:kern w:val="0"/>
                <w:sz w:val="18"/>
                <w:szCs w:val="18"/>
              </w:rPr>
              <w:t>三、考试内容与要求</w:t>
            </w:r>
            <w:r>
              <w:rPr>
                <w:rFonts w:hint="eastAsia" w:ascii="宋体" w:hAnsi="宋体" w:cs="宋体"/>
                <w:kern w:val="0"/>
                <w:sz w:val="18"/>
                <w:szCs w:val="18"/>
              </w:rPr>
              <w:t xml:space="preserve"> </w:t>
            </w:r>
            <w:r>
              <w:rPr>
                <w:rFonts w:ascii="宋体" w:hAnsi="宋体" w:cs="宋体"/>
                <w:kern w:val="0"/>
                <w:sz w:val="18"/>
                <w:szCs w:val="18"/>
              </w:rPr>
              <w:tab/>
            </w:r>
          </w:p>
          <w:p w14:paraId="763856AC">
            <w:pPr>
              <w:ind w:firstLine="360" w:firstLineChars="200"/>
              <w:rPr>
                <w:rFonts w:hint="eastAsia" w:ascii="宋体" w:hAnsi="宋体" w:cs="宋体"/>
                <w:kern w:val="0"/>
                <w:sz w:val="18"/>
                <w:szCs w:val="18"/>
              </w:rPr>
            </w:pPr>
            <w:r>
              <w:rPr>
                <w:rFonts w:hint="eastAsia" w:hAnsi="宋体" w:cs="宋体"/>
                <w:kern w:val="0"/>
                <w:sz w:val="18"/>
                <w:szCs w:val="18"/>
              </w:rPr>
              <w:t>(一)</w:t>
            </w:r>
            <w:r>
              <w:rPr>
                <w:rFonts w:hint="eastAsia" w:ascii="宋体" w:hAnsi="宋体" w:cs="宋体"/>
                <w:kern w:val="0"/>
                <w:sz w:val="18"/>
                <w:szCs w:val="18"/>
              </w:rPr>
              <w:t>社会工作实务的通用过程模式</w:t>
            </w:r>
          </w:p>
          <w:p w14:paraId="7D65EF30">
            <w:pPr>
              <w:ind w:firstLine="360" w:firstLineChars="200"/>
              <w:rPr>
                <w:rFonts w:hint="eastAsia" w:ascii="宋体" w:hAnsi="宋体" w:cs="宋体"/>
                <w:kern w:val="0"/>
                <w:sz w:val="18"/>
                <w:szCs w:val="18"/>
              </w:rPr>
            </w:pPr>
            <w:r>
              <w:rPr>
                <w:rFonts w:hint="eastAsia" w:ascii="宋体" w:hAnsi="宋体" w:cs="宋体"/>
                <w:kern w:val="0"/>
                <w:sz w:val="18"/>
                <w:szCs w:val="18"/>
              </w:rPr>
              <w:t>1.理解通用过程模式的理论依据；</w:t>
            </w:r>
          </w:p>
          <w:p w14:paraId="20386B98">
            <w:pPr>
              <w:ind w:firstLine="360" w:firstLineChars="200"/>
              <w:rPr>
                <w:rFonts w:ascii="宋体" w:hAnsi="宋体" w:cs="宋体"/>
                <w:kern w:val="0"/>
                <w:sz w:val="18"/>
                <w:szCs w:val="18"/>
              </w:rPr>
            </w:pPr>
            <w:r>
              <w:rPr>
                <w:rFonts w:hint="eastAsia" w:ascii="宋体" w:hAnsi="宋体" w:cs="宋体"/>
                <w:kern w:val="0"/>
                <w:sz w:val="18"/>
                <w:szCs w:val="18"/>
              </w:rPr>
              <w:t>2.掌握社会工作实务通用过程模式的特点及运用通用过程模式应考虑的因素；</w:t>
            </w:r>
          </w:p>
          <w:p w14:paraId="5F66D89A">
            <w:pPr>
              <w:ind w:firstLine="360" w:firstLineChars="200"/>
              <w:rPr>
                <w:rFonts w:hint="eastAsia"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明确通用过程模式的四个基本系统内容及其对社会工作实务的意义。</w:t>
            </w:r>
          </w:p>
          <w:p w14:paraId="0FCE5831">
            <w:pPr>
              <w:ind w:firstLine="360" w:firstLineChars="200"/>
              <w:rPr>
                <w:rFonts w:ascii="宋体" w:hAnsi="宋体" w:cs="宋体"/>
                <w:kern w:val="0"/>
                <w:sz w:val="18"/>
                <w:szCs w:val="18"/>
              </w:rPr>
            </w:pPr>
            <w:r>
              <w:rPr>
                <w:rFonts w:hint="eastAsia" w:hAnsi="宋体" w:cs="宋体"/>
                <w:kern w:val="0"/>
                <w:sz w:val="18"/>
                <w:szCs w:val="18"/>
              </w:rPr>
              <w:t>(二)</w:t>
            </w:r>
            <w:r>
              <w:rPr>
                <w:rFonts w:hint="eastAsia" w:ascii="宋体" w:hAnsi="宋体" w:cs="宋体"/>
                <w:kern w:val="0"/>
                <w:sz w:val="18"/>
                <w:szCs w:val="18"/>
              </w:rPr>
              <w:t>社会工作实务的通用过程</w:t>
            </w:r>
          </w:p>
          <w:p w14:paraId="1361295A">
            <w:pPr>
              <w:ind w:firstLine="360" w:firstLineChars="200"/>
              <w:rPr>
                <w:rFonts w:hint="eastAsia" w:ascii="宋体" w:hAnsi="宋体" w:cs="宋体"/>
                <w:kern w:val="0"/>
                <w:sz w:val="18"/>
                <w:szCs w:val="18"/>
              </w:rPr>
            </w:pPr>
            <w:r>
              <w:rPr>
                <w:rFonts w:hint="eastAsia" w:ascii="宋体" w:hAnsi="宋体" w:cs="宋体"/>
                <w:kern w:val="0"/>
                <w:sz w:val="18"/>
                <w:szCs w:val="18"/>
              </w:rPr>
              <w:t>1.理解接案含义，掌握接案阶段社会工作者的主要任务、接案的步骤与核心技巧，了解影响接案成功的因素及注意的事项；</w:t>
            </w:r>
          </w:p>
          <w:p w14:paraId="450E1868">
            <w:pPr>
              <w:ind w:firstLine="360" w:firstLineChars="200"/>
              <w:rPr>
                <w:rFonts w:ascii="宋体" w:hAnsi="宋体" w:cs="宋体"/>
                <w:kern w:val="0"/>
                <w:sz w:val="18"/>
                <w:szCs w:val="18"/>
              </w:rPr>
            </w:pPr>
            <w:r>
              <w:rPr>
                <w:rFonts w:hint="eastAsia" w:ascii="宋体" w:hAnsi="宋体" w:cs="宋体"/>
                <w:kern w:val="0"/>
                <w:sz w:val="18"/>
                <w:szCs w:val="18"/>
              </w:rPr>
              <w:t>2.理解预估含义，掌握预估的目的、任务、特点及原则，明确预估的基本步骤，了解预估的主要方法；</w:t>
            </w:r>
          </w:p>
          <w:p w14:paraId="51C11B5F">
            <w:pPr>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理解服务计划的构成，掌握制定服务计划的原则及方法，灵活运用服务协议的签订过程与技巧；</w:t>
            </w:r>
          </w:p>
          <w:p w14:paraId="4EA7E459">
            <w:pPr>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w:t>
            </w:r>
            <w:r>
              <w:rPr>
                <w:rFonts w:hint="eastAsia" w:ascii="宋体" w:hAnsi="宋体" w:cs="宋体"/>
                <w:kern w:val="0"/>
                <w:sz w:val="18"/>
                <w:szCs w:val="18"/>
              </w:rPr>
              <w:t>理解介入的含义，掌握介入的性质与特点、介入的分类、介入行动的原则，了解直接接入与间接接入的行动与策略；</w:t>
            </w:r>
          </w:p>
          <w:p w14:paraId="4A2AE125">
            <w:pPr>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w:t>
            </w:r>
            <w:r>
              <w:rPr>
                <w:rFonts w:hint="eastAsia" w:ascii="宋体" w:hAnsi="宋体" w:cs="宋体"/>
                <w:kern w:val="0"/>
                <w:sz w:val="18"/>
                <w:szCs w:val="18"/>
              </w:rPr>
              <w:t>理解评估的含义与目的，掌握评估的作用与类型、评估的方法与技巧；</w:t>
            </w:r>
          </w:p>
          <w:p w14:paraId="3DBD144A">
            <w:pPr>
              <w:ind w:firstLine="360" w:firstLineChars="200"/>
              <w:rPr>
                <w:rFonts w:hint="eastAsia"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w:t>
            </w:r>
            <w:r>
              <w:rPr>
                <w:rFonts w:hint="eastAsia" w:ascii="宋体" w:hAnsi="宋体" w:cs="宋体"/>
                <w:kern w:val="0"/>
                <w:sz w:val="18"/>
                <w:szCs w:val="18"/>
              </w:rPr>
              <w:t>理解结案的含义与类型，掌握接案阶段的主要任务，了解结案时服务对象的反应及处理方法。</w:t>
            </w:r>
          </w:p>
          <w:p w14:paraId="4119DED3">
            <w:pPr>
              <w:ind w:firstLine="360" w:firstLineChars="200"/>
              <w:rPr>
                <w:rFonts w:hint="eastAsia" w:ascii="宋体" w:hAnsi="宋体" w:cs="宋体"/>
                <w:kern w:val="0"/>
                <w:sz w:val="18"/>
                <w:szCs w:val="18"/>
              </w:rPr>
            </w:pPr>
            <w:r>
              <w:rPr>
                <w:rFonts w:hint="eastAsia" w:hAnsi="宋体" w:cs="宋体"/>
                <w:kern w:val="0"/>
                <w:sz w:val="18"/>
                <w:szCs w:val="18"/>
              </w:rPr>
              <w:t>(三)</w:t>
            </w:r>
            <w:r>
              <w:rPr>
                <w:rFonts w:hint="eastAsia" w:ascii="宋体" w:hAnsi="宋体" w:cs="宋体"/>
                <w:kern w:val="0"/>
                <w:sz w:val="18"/>
                <w:szCs w:val="18"/>
              </w:rPr>
              <w:t>不同群体（儿童、青少年、老年、妇女、残疾人、矫正对象、优抚安置对象）的社会工作实务</w:t>
            </w:r>
          </w:p>
          <w:p w14:paraId="185D9028">
            <w:pPr>
              <w:ind w:firstLine="360" w:firstLineChars="200"/>
              <w:rPr>
                <w:rFonts w:ascii="宋体" w:hAnsi="宋体" w:cs="宋体"/>
                <w:kern w:val="0"/>
                <w:sz w:val="18"/>
                <w:szCs w:val="18"/>
              </w:rPr>
            </w:pPr>
            <w:r>
              <w:rPr>
                <w:rFonts w:hint="eastAsia" w:ascii="宋体" w:hAnsi="宋体" w:cs="宋体"/>
                <w:kern w:val="0"/>
                <w:sz w:val="18"/>
                <w:szCs w:val="18"/>
              </w:rPr>
              <w:t>1.理解不同群体社会工作的含义；</w:t>
            </w:r>
          </w:p>
          <w:p w14:paraId="2973DE5F">
            <w:pPr>
              <w:ind w:firstLine="360" w:firstLineChars="200"/>
              <w:rPr>
                <w:rFonts w:hint="eastAsia"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明确不同群体的需要及问题；</w:t>
            </w:r>
          </w:p>
          <w:p w14:paraId="21B2FC81">
            <w:pPr>
              <w:ind w:firstLine="360" w:firstLineChars="200"/>
              <w:rPr>
                <w:rFonts w:hint="eastAsia"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.明确不同群体社会工作的特点；</w:t>
            </w:r>
          </w:p>
          <w:p w14:paraId="137194FC">
            <w:pPr>
              <w:ind w:firstLine="360" w:firstLineChars="200"/>
              <w:rPr>
                <w:rFonts w:hint="eastAsia"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掌握不同群体社会工作的主要内容；</w:t>
            </w:r>
          </w:p>
          <w:p w14:paraId="26969CEA">
            <w:pPr>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掌握并灵活运用不同群体社会工作的主要方法开展个案、小组、社区社会工作实务。</w:t>
            </w:r>
          </w:p>
          <w:p w14:paraId="30927EA2">
            <w:pPr>
              <w:ind w:firstLine="360" w:firstLineChars="200"/>
              <w:rPr>
                <w:rFonts w:hint="eastAsia" w:ascii="宋体" w:hAnsi="宋体" w:cs="宋体"/>
                <w:kern w:val="0"/>
                <w:sz w:val="18"/>
                <w:szCs w:val="18"/>
              </w:rPr>
            </w:pPr>
            <w:r>
              <w:rPr>
                <w:rFonts w:hint="eastAsia" w:hAnsi="宋体" w:cs="宋体"/>
                <w:kern w:val="0"/>
                <w:sz w:val="18"/>
                <w:szCs w:val="18"/>
              </w:rPr>
              <w:t>(四)</w:t>
            </w:r>
            <w:r>
              <w:rPr>
                <w:rFonts w:hint="eastAsia" w:ascii="宋体" w:hAnsi="宋体" w:cs="宋体"/>
                <w:kern w:val="0"/>
                <w:sz w:val="18"/>
                <w:szCs w:val="18"/>
              </w:rPr>
              <w:t>不同领域（社会救助、家庭、学校、社区、医务、企业）的社会工作实务</w:t>
            </w:r>
          </w:p>
          <w:p w14:paraId="4D23855B">
            <w:pPr>
              <w:ind w:firstLine="360" w:firstLineChars="200"/>
              <w:rPr>
                <w:rFonts w:ascii="宋体" w:hAnsi="宋体" w:cs="宋体"/>
                <w:kern w:val="0"/>
                <w:sz w:val="18"/>
                <w:szCs w:val="18"/>
              </w:rPr>
            </w:pPr>
            <w:r>
              <w:rPr>
                <w:rFonts w:hint="eastAsia" w:ascii="宋体" w:hAnsi="宋体" w:cs="宋体"/>
                <w:kern w:val="0"/>
                <w:sz w:val="18"/>
                <w:szCs w:val="18"/>
              </w:rPr>
              <w:t>1.理解不同领域社会工作的含义；</w:t>
            </w:r>
          </w:p>
          <w:p w14:paraId="4FB93D7C">
            <w:pPr>
              <w:ind w:firstLine="360" w:firstLineChars="200"/>
              <w:rPr>
                <w:rFonts w:hint="eastAsia"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明确不同领域社会工作的特点；</w:t>
            </w:r>
          </w:p>
          <w:p w14:paraId="2F89AF1B">
            <w:pPr>
              <w:ind w:firstLine="360" w:firstLineChars="200"/>
              <w:rPr>
                <w:rFonts w:hint="eastAsia"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.掌握不同领域社会工作的主要内容；</w:t>
            </w:r>
          </w:p>
          <w:p w14:paraId="1891DB18">
            <w:pPr>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掌握并灵活运用不同领域社会工作的主要方法开展个案、小组、社区社会工作实务。</w:t>
            </w:r>
          </w:p>
          <w:p w14:paraId="67ECE243">
            <w:pPr>
              <w:ind w:firstLine="360" w:firstLineChars="200"/>
              <w:rPr>
                <w:rFonts w:hint="eastAsia" w:ascii="宋体" w:hAnsi="宋体" w:cs="宋体"/>
                <w:kern w:val="0"/>
                <w:sz w:val="18"/>
                <w:szCs w:val="18"/>
              </w:rPr>
            </w:pPr>
          </w:p>
          <w:p w14:paraId="3D983ECA">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673C2B77">
            <w:pPr>
              <w:ind w:firstLine="360" w:firstLineChars="200"/>
              <w:jc w:val="left"/>
              <w:rPr>
                <w:rFonts w:hint="eastAsia" w:ascii="宋体" w:hAnsi="宋体"/>
                <w:sz w:val="18"/>
                <w:szCs w:val="18"/>
              </w:rPr>
            </w:pPr>
            <w:r>
              <w:rPr>
                <w:rFonts w:ascii="宋体" w:hAnsi="宋体"/>
                <w:sz w:val="18"/>
                <w:szCs w:val="18"/>
              </w:rPr>
              <w:t>《</w:t>
            </w:r>
            <w:r>
              <w:rPr>
                <w:rFonts w:hint="eastAsia" w:ascii="宋体" w:hAnsi="宋体"/>
                <w:sz w:val="18"/>
                <w:szCs w:val="18"/>
              </w:rPr>
              <w:t>社会工作实务</w:t>
            </w:r>
            <w:r>
              <w:rPr>
                <w:rFonts w:ascii="宋体" w:hAnsi="宋体"/>
                <w:sz w:val="18"/>
                <w:szCs w:val="18"/>
              </w:rPr>
              <w:t>》</w:t>
            </w:r>
            <w:r>
              <w:rPr>
                <w:rFonts w:hint="eastAsia" w:ascii="宋体" w:hAnsi="宋体"/>
                <w:sz w:val="18"/>
                <w:szCs w:val="18"/>
              </w:rPr>
              <w:t>（中级）</w:t>
            </w:r>
            <w:r>
              <w:rPr>
                <w:rFonts w:ascii="宋体" w:hAnsi="宋体"/>
                <w:sz w:val="18"/>
                <w:szCs w:val="18"/>
              </w:rPr>
              <w:t>，</w:t>
            </w:r>
            <w:r>
              <w:rPr>
                <w:rFonts w:hint="eastAsia" w:ascii="宋体" w:hAnsi="宋体"/>
                <w:sz w:val="18"/>
                <w:szCs w:val="18"/>
              </w:rPr>
              <w:t>全国社会工作者职业水平考试教材编写组</w:t>
            </w:r>
            <w:r>
              <w:rPr>
                <w:rFonts w:ascii="宋体" w:hAnsi="宋体"/>
                <w:sz w:val="18"/>
                <w:szCs w:val="18"/>
              </w:rPr>
              <w:t>，</w:t>
            </w:r>
            <w:r>
              <w:rPr>
                <w:rFonts w:hint="eastAsia" w:ascii="宋体" w:hAnsi="宋体"/>
                <w:sz w:val="18"/>
                <w:szCs w:val="18"/>
              </w:rPr>
              <w:t>中国社会</w:t>
            </w:r>
            <w:r>
              <w:rPr>
                <w:rFonts w:ascii="宋体" w:hAnsi="宋体"/>
                <w:sz w:val="18"/>
                <w:szCs w:val="18"/>
              </w:rPr>
              <w:t>出版社，</w:t>
            </w:r>
            <w:r>
              <w:rPr>
                <w:rFonts w:hint="eastAsia" w:ascii="宋体" w:hAnsi="宋体"/>
                <w:sz w:val="18"/>
                <w:szCs w:val="18"/>
              </w:rPr>
              <w:t>2024年2月出版。</w:t>
            </w:r>
          </w:p>
          <w:p w14:paraId="54D662A7">
            <w:pPr>
              <w:spacing w:line="360" w:lineRule="exact"/>
              <w:ind w:firstLine="360" w:firstLineChars="200"/>
              <w:jc w:val="left"/>
              <w:rPr>
                <w:rFonts w:hint="eastAsia"/>
                <w:sz w:val="18"/>
                <w:szCs w:val="18"/>
              </w:rPr>
            </w:pPr>
          </w:p>
        </w:tc>
      </w:tr>
    </w:tbl>
    <w:p w14:paraId="15F3581C">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Mjc1OThjN2MxNGViNThlM2U3ZTg0ZTViMGYyZDcifQ=="/>
  </w:docVars>
  <w:rsids>
    <w:rsidRoot w:val="00172A27"/>
    <w:rsid w:val="0004580A"/>
    <w:rsid w:val="00176965"/>
    <w:rsid w:val="001956A1"/>
    <w:rsid w:val="00271F1B"/>
    <w:rsid w:val="002A4507"/>
    <w:rsid w:val="002C2ACE"/>
    <w:rsid w:val="002D1B7B"/>
    <w:rsid w:val="002E32C5"/>
    <w:rsid w:val="003340A0"/>
    <w:rsid w:val="00334C28"/>
    <w:rsid w:val="003920A2"/>
    <w:rsid w:val="003A10EA"/>
    <w:rsid w:val="003A6B65"/>
    <w:rsid w:val="003F4187"/>
    <w:rsid w:val="004407C9"/>
    <w:rsid w:val="00465196"/>
    <w:rsid w:val="004B2A75"/>
    <w:rsid w:val="004B6994"/>
    <w:rsid w:val="004D1EB5"/>
    <w:rsid w:val="004E6B87"/>
    <w:rsid w:val="00541063"/>
    <w:rsid w:val="00603166"/>
    <w:rsid w:val="007148B9"/>
    <w:rsid w:val="00754D0D"/>
    <w:rsid w:val="007635F2"/>
    <w:rsid w:val="007815E1"/>
    <w:rsid w:val="007B3604"/>
    <w:rsid w:val="007F533D"/>
    <w:rsid w:val="007F5C0A"/>
    <w:rsid w:val="009372ED"/>
    <w:rsid w:val="009467DC"/>
    <w:rsid w:val="009956E6"/>
    <w:rsid w:val="00995E6C"/>
    <w:rsid w:val="009B3D0E"/>
    <w:rsid w:val="00A31812"/>
    <w:rsid w:val="00A75A87"/>
    <w:rsid w:val="00AC5905"/>
    <w:rsid w:val="00AD0086"/>
    <w:rsid w:val="00B11015"/>
    <w:rsid w:val="00B21710"/>
    <w:rsid w:val="00B30FEB"/>
    <w:rsid w:val="00B62A21"/>
    <w:rsid w:val="00B65BBD"/>
    <w:rsid w:val="00B73CC4"/>
    <w:rsid w:val="00BB2C67"/>
    <w:rsid w:val="00BF705D"/>
    <w:rsid w:val="00C10069"/>
    <w:rsid w:val="00C63F54"/>
    <w:rsid w:val="00CC3648"/>
    <w:rsid w:val="00D13323"/>
    <w:rsid w:val="00D31B41"/>
    <w:rsid w:val="00D34393"/>
    <w:rsid w:val="00D6118F"/>
    <w:rsid w:val="00DF3CB4"/>
    <w:rsid w:val="00E02DE4"/>
    <w:rsid w:val="00E105A0"/>
    <w:rsid w:val="00E2331A"/>
    <w:rsid w:val="00E8084A"/>
    <w:rsid w:val="00ED02E1"/>
    <w:rsid w:val="00EF68FD"/>
    <w:rsid w:val="00F35ECA"/>
    <w:rsid w:val="00F42CB5"/>
    <w:rsid w:val="00F62B53"/>
    <w:rsid w:val="00FB7618"/>
    <w:rsid w:val="00FB7B7A"/>
    <w:rsid w:val="052C6FF7"/>
    <w:rsid w:val="0B101D58"/>
    <w:rsid w:val="0C332DF8"/>
    <w:rsid w:val="0EA465AA"/>
    <w:rsid w:val="13A84169"/>
    <w:rsid w:val="14147C90"/>
    <w:rsid w:val="16761B9C"/>
    <w:rsid w:val="18F51045"/>
    <w:rsid w:val="25CD1A4F"/>
    <w:rsid w:val="25E71483"/>
    <w:rsid w:val="2A49354A"/>
    <w:rsid w:val="300E0D51"/>
    <w:rsid w:val="31B55F1E"/>
    <w:rsid w:val="409040C4"/>
    <w:rsid w:val="43C91327"/>
    <w:rsid w:val="498677D1"/>
    <w:rsid w:val="49AD310F"/>
    <w:rsid w:val="49F12859"/>
    <w:rsid w:val="5B3B3A0D"/>
    <w:rsid w:val="61D87A7F"/>
    <w:rsid w:val="6C59266F"/>
    <w:rsid w:val="7B973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Times New Roman"/>
      <w:sz w:val="20"/>
      <w:szCs w:val="20"/>
    </w:rPr>
  </w:style>
  <w:style w:type="paragraph" w:styleId="3">
    <w:name w:val="footer"/>
    <w:basedOn w:val="1"/>
    <w:link w:val="10"/>
    <w:uiPriority w:val="0"/>
    <w:pPr>
      <w:tabs>
        <w:tab w:val="center" w:pos="4153"/>
        <w:tab w:val="right" w:pos="8306"/>
      </w:tabs>
      <w:snapToGrid w:val="0"/>
      <w:jc w:val="left"/>
    </w:pPr>
    <w:rPr>
      <w:rFonts w:cs="Times New Roman"/>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Body Text 2"/>
    <w:basedOn w:val="1"/>
    <w:qFormat/>
    <w:uiPriority w:val="0"/>
    <w:rPr>
      <w:rFonts w:ascii="宋体"/>
      <w:sz w:val="24"/>
      <w:szCs w:val="20"/>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纯文本 字符"/>
    <w:link w:val="2"/>
    <w:uiPriority w:val="0"/>
    <w:rPr>
      <w:rFonts w:ascii="宋体" w:hAnsi="Courier New" w:eastAsia="宋体" w:cs="Times New Roman"/>
      <w:sz w:val="20"/>
      <w:szCs w:val="20"/>
    </w:rPr>
  </w:style>
  <w:style w:type="character" w:customStyle="1" w:styleId="10">
    <w:name w:val="页脚 字符"/>
    <w:link w:val="3"/>
    <w:uiPriority w:val="0"/>
    <w:rPr>
      <w:rFonts w:cs="Times New Roman"/>
      <w:sz w:val="18"/>
      <w:szCs w:val="18"/>
    </w:rPr>
  </w:style>
  <w:style w:type="character" w:customStyle="1" w:styleId="11">
    <w:name w:val="页眉 字符"/>
    <w:link w:val="4"/>
    <w:uiPriority w:val="0"/>
    <w:rPr>
      <w:rFonts w:cs="Times New Roman"/>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191</Words>
  <Characters>1095</Characters>
  <Lines>9</Lines>
  <Paragraphs>2</Paragraphs>
  <TotalTime>0</TotalTime>
  <ScaleCrop>false</ScaleCrop>
  <LinksUpToDate>false</LinksUpToDate>
  <CharactersWithSpaces>1284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2019-07-02T09:58:00Z</dcterms:created>
  <dc:creator>柳放</dc:creator>
  <cp:lastModifiedBy>vertesyuan</cp:lastModifiedBy>
  <cp:lastPrinted>2014-08-26T23:56:00Z</cp:lastPrinted>
  <dcterms:modified xsi:type="dcterms:W3CDTF">2024-10-11T14:27:56Z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FDC24327014C41B682D37D571759F4DA_13</vt:lpwstr>
  </property>
</Properties>
</file>