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07EC64">
      <w:pPr>
        <w:spacing w:after="156" w:afterLines="50" w:line="460" w:lineRule="exact"/>
        <w:jc w:val="center"/>
        <w:rPr>
          <w:rFonts w:eastAsia="华文中宋"/>
          <w:b/>
          <w:sz w:val="32"/>
          <w:szCs w:val="32"/>
        </w:rPr>
      </w:pPr>
      <w:bookmarkStart w:id="0" w:name="_GoBack"/>
      <w:bookmarkEnd w:id="0"/>
      <w:r>
        <w:rPr>
          <w:rFonts w:eastAsia="华文中宋"/>
          <w:b/>
          <w:sz w:val="32"/>
          <w:szCs w:val="32"/>
        </w:rPr>
        <w:t>2025年硕士研究生招生考试</w:t>
      </w:r>
    </w:p>
    <w:p w14:paraId="26E53C01">
      <w:pPr>
        <w:spacing w:after="156" w:afterLines="50" w:line="460" w:lineRule="exact"/>
        <w:jc w:val="center"/>
        <w:rPr>
          <w:rFonts w:eastAsia="华文中宋"/>
          <w:b/>
          <w:sz w:val="32"/>
          <w:szCs w:val="32"/>
        </w:rPr>
      </w:pPr>
      <w:r>
        <w:rPr>
          <w:rFonts w:eastAsia="华文中宋"/>
          <w:b/>
          <w:sz w:val="32"/>
          <w:szCs w:val="32"/>
        </w:rPr>
        <w:t>初试</w:t>
      </w:r>
      <w:r>
        <w:rPr>
          <w:rFonts w:hint="eastAsia" w:eastAsia="华文中宋"/>
          <w:b/>
          <w:sz w:val="32"/>
          <w:szCs w:val="32"/>
          <w:u w:val="single"/>
          <w:lang w:eastAsia="zh-CN"/>
        </w:rPr>
        <w:t>《</w:t>
      </w:r>
      <w:r>
        <w:rPr>
          <w:rFonts w:hint="eastAsia" w:eastAsia="华文中宋"/>
          <w:b/>
          <w:sz w:val="32"/>
          <w:szCs w:val="32"/>
          <w:u w:val="single"/>
        </w:rPr>
        <w:t>传热学</w:t>
      </w:r>
      <w:r>
        <w:rPr>
          <w:rFonts w:hint="eastAsia" w:eastAsia="华文中宋"/>
          <w:b/>
          <w:sz w:val="32"/>
          <w:szCs w:val="32"/>
          <w:u w:val="single"/>
          <w:lang w:eastAsia="zh-CN"/>
        </w:rPr>
        <w:t>》</w:t>
      </w:r>
      <w:r>
        <w:rPr>
          <w:rFonts w:eastAsia="华文中宋"/>
          <w:b/>
          <w:sz w:val="32"/>
          <w:szCs w:val="32"/>
        </w:rPr>
        <w:t>科目考试大纲</w:t>
      </w:r>
    </w:p>
    <w:p w14:paraId="4A12727A">
      <w:pPr>
        <w:pStyle w:val="8"/>
        <w:ind w:firstLine="560"/>
        <w:rPr>
          <w:sz w:val="28"/>
          <w:szCs w:val="28"/>
        </w:rPr>
      </w:pPr>
    </w:p>
    <w:p w14:paraId="0E773428">
      <w:pPr>
        <w:pStyle w:val="8"/>
        <w:numPr>
          <w:ilvl w:val="0"/>
          <w:numId w:val="1"/>
        </w:numPr>
        <w:spacing w:line="540" w:lineRule="exact"/>
        <w:ind w:firstLine="562"/>
        <w:rPr>
          <w:b/>
          <w:sz w:val="28"/>
          <w:szCs w:val="28"/>
        </w:rPr>
      </w:pPr>
      <w:r>
        <w:rPr>
          <w:b/>
          <w:sz w:val="28"/>
          <w:szCs w:val="28"/>
        </w:rPr>
        <w:t>考查目标</w:t>
      </w:r>
    </w:p>
    <w:p w14:paraId="4AA16A3B">
      <w:pPr>
        <w:pStyle w:val="5"/>
        <w:spacing w:before="0" w:beforeAutospacing="0" w:after="0" w:afterAutospacing="0" w:line="360" w:lineRule="auto"/>
        <w:ind w:firstLine="560" w:firstLineChars="200"/>
        <w:jc w:val="both"/>
        <w:rPr>
          <w:rFonts w:hint="eastAsia"/>
          <w:sz w:val="28"/>
          <w:szCs w:val="28"/>
        </w:rPr>
      </w:pPr>
      <w:r>
        <w:rPr>
          <w:rFonts w:hint="eastAsia"/>
          <w:sz w:val="28"/>
          <w:szCs w:val="28"/>
        </w:rPr>
        <w:t>按</w:t>
      </w:r>
      <w:r>
        <w:rPr>
          <w:sz w:val="28"/>
          <w:szCs w:val="28"/>
        </w:rPr>
        <w:t>全国硕士研究生入学考试</w:t>
      </w:r>
      <w:r>
        <w:rPr>
          <w:rFonts w:hint="eastAsia"/>
          <w:sz w:val="28"/>
          <w:szCs w:val="28"/>
        </w:rPr>
        <w:t>要求</w:t>
      </w:r>
      <w:r>
        <w:rPr>
          <w:sz w:val="28"/>
          <w:szCs w:val="28"/>
        </w:rPr>
        <w:t>为</w:t>
      </w:r>
      <w:r>
        <w:rPr>
          <w:rFonts w:hint="eastAsia"/>
          <w:sz w:val="28"/>
          <w:szCs w:val="28"/>
        </w:rPr>
        <w:t>沈阳建筑大学</w:t>
      </w:r>
      <w:r>
        <w:rPr>
          <w:sz w:val="28"/>
          <w:szCs w:val="28"/>
        </w:rPr>
        <w:t>招收</w:t>
      </w:r>
      <w:r>
        <w:rPr>
          <w:rFonts w:hint="eastAsia"/>
          <w:sz w:val="28"/>
          <w:szCs w:val="28"/>
        </w:rPr>
        <w:t>供热、供燃气、通风及空调工程学术学位与人工环境工程（含供热、通风及空调等）专业学位硕士</w:t>
      </w:r>
      <w:r>
        <w:rPr>
          <w:rFonts w:hint="eastAsia"/>
          <w:sz w:val="28"/>
          <w:szCs w:val="28"/>
          <w:lang w:eastAsia="zh"/>
        </w:rPr>
        <w:t>研究生</w:t>
      </w:r>
      <w:r>
        <w:rPr>
          <w:sz w:val="28"/>
          <w:szCs w:val="28"/>
        </w:rPr>
        <w:t>而设置的专业课程考试科目。其中，传热学是属招生学校自行命题的性质。它的</w:t>
      </w:r>
      <w:r>
        <w:rPr>
          <w:rFonts w:hint="eastAsia"/>
          <w:sz w:val="28"/>
          <w:szCs w:val="28"/>
        </w:rPr>
        <w:t>考查目标</w:t>
      </w:r>
      <w:r>
        <w:rPr>
          <w:sz w:val="28"/>
          <w:szCs w:val="28"/>
        </w:rPr>
        <w:t>是高等学校优秀本科毕业生能达到的及格或及格以上水平，以保证被录取者具有基本的传热理论知识并有利于招生学校在专业上择优选拔。</w:t>
      </w:r>
    </w:p>
    <w:p w14:paraId="01B51EB0">
      <w:pPr>
        <w:pStyle w:val="5"/>
        <w:spacing w:before="0" w:beforeAutospacing="0" w:after="0" w:afterAutospacing="0"/>
        <w:ind w:firstLine="560" w:firstLineChars="200"/>
        <w:rPr>
          <w:rFonts w:hint="eastAsia"/>
          <w:sz w:val="28"/>
          <w:szCs w:val="28"/>
        </w:rPr>
      </w:pPr>
      <w:r>
        <w:rPr>
          <w:rFonts w:hint="eastAsia"/>
          <w:sz w:val="28"/>
          <w:szCs w:val="28"/>
        </w:rPr>
        <w:t>传热学考试的目标在于考查考生对传热学基本概念、基本理论的掌握和分析求解基本问题的能力。考生应能：</w:t>
      </w:r>
    </w:p>
    <w:p w14:paraId="5E70F68D">
      <w:pPr>
        <w:spacing w:line="360" w:lineRule="auto"/>
        <w:rPr>
          <w:sz w:val="28"/>
          <w:szCs w:val="28"/>
        </w:rPr>
      </w:pPr>
      <w:r>
        <w:rPr>
          <w:sz w:val="28"/>
          <w:szCs w:val="28"/>
        </w:rPr>
        <w:t>1. 准确地把握定义的物理量以及它们的量纲；</w:t>
      </w:r>
    </w:p>
    <w:p w14:paraId="0FDA778B">
      <w:pPr>
        <w:spacing w:line="360" w:lineRule="auto"/>
        <w:rPr>
          <w:sz w:val="28"/>
          <w:szCs w:val="28"/>
        </w:rPr>
      </w:pPr>
      <w:r>
        <w:rPr>
          <w:sz w:val="28"/>
          <w:szCs w:val="28"/>
        </w:rPr>
        <w:t>2. 正确理解基本概念和基本规律；</w:t>
      </w:r>
    </w:p>
    <w:p w14:paraId="68D7F6C4">
      <w:pPr>
        <w:spacing w:line="360" w:lineRule="auto"/>
        <w:rPr>
          <w:sz w:val="28"/>
          <w:szCs w:val="28"/>
        </w:rPr>
      </w:pPr>
      <w:r>
        <w:rPr>
          <w:sz w:val="28"/>
          <w:szCs w:val="28"/>
        </w:rPr>
        <w:t>3. 正确应用基本理论知识分析和处理实际传热问题；</w:t>
      </w:r>
    </w:p>
    <w:p w14:paraId="1E40297F">
      <w:pPr>
        <w:pStyle w:val="8"/>
        <w:spacing w:line="540" w:lineRule="exact"/>
        <w:ind w:firstLine="0" w:firstLineChars="0"/>
        <w:rPr>
          <w:b/>
          <w:sz w:val="28"/>
          <w:szCs w:val="28"/>
        </w:rPr>
      </w:pPr>
      <w:r>
        <w:rPr>
          <w:sz w:val="28"/>
          <w:szCs w:val="28"/>
        </w:rPr>
        <w:t>4. 掌握基本计算方法，准确完成传热问题的定量计算。</w:t>
      </w:r>
    </w:p>
    <w:p w14:paraId="55CEBAF8">
      <w:pPr>
        <w:pStyle w:val="8"/>
        <w:spacing w:line="540" w:lineRule="exact"/>
        <w:ind w:firstLine="562"/>
        <w:rPr>
          <w:b/>
          <w:sz w:val="28"/>
          <w:szCs w:val="28"/>
        </w:rPr>
      </w:pPr>
      <w:r>
        <w:rPr>
          <w:b/>
          <w:sz w:val="28"/>
          <w:szCs w:val="28"/>
        </w:rPr>
        <w:t>二、考试形式与试卷结构</w:t>
      </w:r>
    </w:p>
    <w:p w14:paraId="41C413B2">
      <w:pPr>
        <w:spacing w:line="540" w:lineRule="exact"/>
        <w:ind w:firstLine="560" w:firstLineChars="200"/>
        <w:rPr>
          <w:sz w:val="28"/>
          <w:szCs w:val="28"/>
        </w:rPr>
      </w:pPr>
      <w:r>
        <w:rPr>
          <w:sz w:val="28"/>
          <w:szCs w:val="28"/>
        </w:rPr>
        <w:t>（一）试卷满分及考试时间</w:t>
      </w:r>
    </w:p>
    <w:p w14:paraId="375BA474">
      <w:pPr>
        <w:pStyle w:val="5"/>
        <w:spacing w:before="0" w:beforeAutospacing="0" w:after="0" w:afterAutospacing="0"/>
        <w:ind w:firstLine="560" w:firstLineChars="200"/>
        <w:rPr>
          <w:rFonts w:ascii="Times New Roman" w:hAnsi="Times New Roman" w:cs="Times New Roman"/>
          <w:sz w:val="28"/>
          <w:szCs w:val="28"/>
        </w:rPr>
      </w:pPr>
      <w:r>
        <w:rPr>
          <w:rFonts w:ascii="Times New Roman" w:hAnsi="Times New Roman" w:cs="Times New Roman"/>
          <w:sz w:val="28"/>
          <w:szCs w:val="28"/>
        </w:rPr>
        <w:t>传热学满分为150分，考试时间为3小时。</w:t>
      </w:r>
    </w:p>
    <w:p w14:paraId="78455B0F">
      <w:pPr>
        <w:spacing w:line="540" w:lineRule="exact"/>
        <w:ind w:firstLine="560" w:firstLineChars="200"/>
        <w:rPr>
          <w:sz w:val="28"/>
          <w:szCs w:val="28"/>
        </w:rPr>
      </w:pPr>
      <w:r>
        <w:rPr>
          <w:sz w:val="28"/>
          <w:szCs w:val="28"/>
        </w:rPr>
        <w:t>（二）答题方式</w:t>
      </w:r>
    </w:p>
    <w:p w14:paraId="2EF74E80">
      <w:pPr>
        <w:pStyle w:val="5"/>
        <w:spacing w:before="0" w:beforeAutospacing="0" w:after="0" w:afterAutospacing="0"/>
        <w:ind w:firstLine="560" w:firstLineChars="200"/>
        <w:rPr>
          <w:sz w:val="28"/>
          <w:szCs w:val="28"/>
        </w:rPr>
      </w:pPr>
      <w:r>
        <w:rPr>
          <w:sz w:val="28"/>
          <w:szCs w:val="28"/>
        </w:rPr>
        <w:t>答题方式为闭卷、笔试。</w:t>
      </w:r>
    </w:p>
    <w:p w14:paraId="26C3AAFD">
      <w:pPr>
        <w:spacing w:line="540" w:lineRule="exact"/>
        <w:ind w:firstLine="560" w:firstLineChars="200"/>
        <w:rPr>
          <w:sz w:val="28"/>
          <w:szCs w:val="28"/>
        </w:rPr>
      </w:pPr>
      <w:r>
        <w:rPr>
          <w:sz w:val="28"/>
          <w:szCs w:val="28"/>
        </w:rPr>
        <w:t>（三）试卷内容结构</w:t>
      </w:r>
    </w:p>
    <w:p w14:paraId="38C9C2FE">
      <w:pPr>
        <w:pStyle w:val="5"/>
        <w:spacing w:before="0" w:beforeAutospacing="0" w:after="0" w:afterAutospacing="0"/>
        <w:ind w:firstLine="560" w:firstLineChars="200"/>
        <w:rPr>
          <w:rFonts w:hint="eastAsia"/>
          <w:sz w:val="28"/>
          <w:szCs w:val="28"/>
        </w:rPr>
      </w:pPr>
      <w:r>
        <w:rPr>
          <w:rFonts w:hint="eastAsia"/>
          <w:sz w:val="28"/>
          <w:szCs w:val="28"/>
        </w:rPr>
        <w:t>传热学各部分内容分数百分比约为：</w:t>
      </w:r>
    </w:p>
    <w:p w14:paraId="28AB10FD">
      <w:pPr>
        <w:spacing w:line="360" w:lineRule="auto"/>
        <w:ind w:firstLine="974" w:firstLineChars="348"/>
        <w:rPr>
          <w:sz w:val="28"/>
          <w:szCs w:val="28"/>
        </w:rPr>
      </w:pPr>
      <w:r>
        <w:rPr>
          <w:sz w:val="28"/>
          <w:szCs w:val="28"/>
        </w:rPr>
        <w:t>绪论                             5%</w:t>
      </w:r>
    </w:p>
    <w:p w14:paraId="0657FA1E">
      <w:pPr>
        <w:spacing w:line="360" w:lineRule="auto"/>
        <w:ind w:firstLine="974" w:firstLineChars="348"/>
        <w:rPr>
          <w:sz w:val="28"/>
          <w:szCs w:val="28"/>
        </w:rPr>
      </w:pPr>
      <w:r>
        <w:rPr>
          <w:sz w:val="28"/>
          <w:szCs w:val="28"/>
        </w:rPr>
        <w:t>第一章 导热理论基础              5%</w:t>
      </w:r>
    </w:p>
    <w:p w14:paraId="41152658">
      <w:pPr>
        <w:spacing w:line="360" w:lineRule="auto"/>
        <w:ind w:firstLine="974" w:firstLineChars="348"/>
        <w:rPr>
          <w:sz w:val="28"/>
          <w:szCs w:val="28"/>
        </w:rPr>
      </w:pPr>
      <w:r>
        <w:rPr>
          <w:sz w:val="28"/>
          <w:szCs w:val="28"/>
        </w:rPr>
        <w:t>第二章 稳态导热                  10%</w:t>
      </w:r>
    </w:p>
    <w:p w14:paraId="5A8BCB8E">
      <w:pPr>
        <w:spacing w:line="360" w:lineRule="auto"/>
        <w:ind w:firstLine="974" w:firstLineChars="348"/>
        <w:rPr>
          <w:sz w:val="28"/>
          <w:szCs w:val="28"/>
        </w:rPr>
      </w:pPr>
      <w:r>
        <w:rPr>
          <w:sz w:val="28"/>
          <w:szCs w:val="28"/>
        </w:rPr>
        <w:t>第三章 非稳态导热                10%</w:t>
      </w:r>
    </w:p>
    <w:p w14:paraId="3C036537">
      <w:pPr>
        <w:spacing w:line="360" w:lineRule="auto"/>
        <w:ind w:firstLine="974" w:firstLineChars="348"/>
        <w:rPr>
          <w:sz w:val="28"/>
          <w:szCs w:val="28"/>
        </w:rPr>
      </w:pPr>
      <w:r>
        <w:rPr>
          <w:sz w:val="28"/>
          <w:szCs w:val="28"/>
        </w:rPr>
        <w:t>第四章 导热数值解法基础          5%</w:t>
      </w:r>
    </w:p>
    <w:p w14:paraId="51EB9260">
      <w:pPr>
        <w:spacing w:line="360" w:lineRule="auto"/>
        <w:ind w:firstLine="974" w:firstLineChars="348"/>
        <w:rPr>
          <w:sz w:val="28"/>
          <w:szCs w:val="28"/>
        </w:rPr>
      </w:pPr>
      <w:r>
        <w:rPr>
          <w:sz w:val="28"/>
          <w:szCs w:val="28"/>
        </w:rPr>
        <w:t>第五章 对流换热分析              10%</w:t>
      </w:r>
    </w:p>
    <w:p w14:paraId="504DD925">
      <w:pPr>
        <w:spacing w:line="360" w:lineRule="auto"/>
        <w:ind w:firstLine="974" w:firstLineChars="348"/>
        <w:rPr>
          <w:sz w:val="28"/>
          <w:szCs w:val="28"/>
        </w:rPr>
      </w:pPr>
      <w:r>
        <w:rPr>
          <w:sz w:val="28"/>
          <w:szCs w:val="28"/>
        </w:rPr>
        <w:t>第六章 单相流体对流换热          10%</w:t>
      </w:r>
    </w:p>
    <w:p w14:paraId="79D1F5F6">
      <w:pPr>
        <w:spacing w:line="360" w:lineRule="auto"/>
        <w:ind w:firstLine="974" w:firstLineChars="348"/>
        <w:rPr>
          <w:sz w:val="28"/>
          <w:szCs w:val="28"/>
        </w:rPr>
      </w:pPr>
      <w:r>
        <w:rPr>
          <w:sz w:val="28"/>
          <w:szCs w:val="28"/>
        </w:rPr>
        <w:t>第七章 凝结与沸腾换热            10%</w:t>
      </w:r>
    </w:p>
    <w:p w14:paraId="3F9F5CCD">
      <w:pPr>
        <w:spacing w:line="360" w:lineRule="auto"/>
        <w:ind w:firstLine="974" w:firstLineChars="348"/>
        <w:rPr>
          <w:sz w:val="28"/>
          <w:szCs w:val="28"/>
        </w:rPr>
      </w:pPr>
      <w:r>
        <w:rPr>
          <w:sz w:val="28"/>
          <w:szCs w:val="28"/>
        </w:rPr>
        <w:t>第八章 热辐射的基本定律          10%</w:t>
      </w:r>
    </w:p>
    <w:p w14:paraId="2766DA9B">
      <w:pPr>
        <w:spacing w:line="360" w:lineRule="auto"/>
        <w:ind w:firstLine="974" w:firstLineChars="348"/>
        <w:rPr>
          <w:sz w:val="28"/>
          <w:szCs w:val="28"/>
        </w:rPr>
      </w:pPr>
      <w:r>
        <w:rPr>
          <w:sz w:val="28"/>
          <w:szCs w:val="28"/>
        </w:rPr>
        <w:t>第九章 辐射换热计算              10%</w:t>
      </w:r>
    </w:p>
    <w:p w14:paraId="716D8B1F">
      <w:pPr>
        <w:spacing w:line="360" w:lineRule="auto"/>
        <w:ind w:firstLine="974" w:firstLineChars="348"/>
        <w:rPr>
          <w:sz w:val="28"/>
          <w:szCs w:val="28"/>
        </w:rPr>
      </w:pPr>
      <w:r>
        <w:rPr>
          <w:sz w:val="28"/>
          <w:szCs w:val="28"/>
        </w:rPr>
        <w:t>第十章 传热和换热器              10%</w:t>
      </w:r>
    </w:p>
    <w:p w14:paraId="3293190A">
      <w:pPr>
        <w:spacing w:line="360" w:lineRule="auto"/>
        <w:ind w:firstLine="974" w:firstLineChars="348"/>
        <w:rPr>
          <w:sz w:val="28"/>
          <w:szCs w:val="28"/>
        </w:rPr>
      </w:pPr>
      <w:r>
        <w:rPr>
          <w:sz w:val="28"/>
          <w:szCs w:val="28"/>
        </w:rPr>
        <w:t>第十一章 质交换                  5%</w:t>
      </w:r>
    </w:p>
    <w:p w14:paraId="231323D5">
      <w:pPr>
        <w:spacing w:line="540" w:lineRule="exact"/>
        <w:ind w:firstLine="560" w:firstLineChars="200"/>
        <w:rPr>
          <w:sz w:val="28"/>
          <w:szCs w:val="28"/>
        </w:rPr>
      </w:pPr>
      <w:r>
        <w:rPr>
          <w:sz w:val="28"/>
          <w:szCs w:val="28"/>
        </w:rPr>
        <w:t>（四）试卷题型结构</w:t>
      </w:r>
    </w:p>
    <w:p w14:paraId="1013FA3F">
      <w:pPr>
        <w:pStyle w:val="5"/>
        <w:spacing w:before="0" w:beforeAutospacing="0" w:after="0" w:afterAutospacing="0"/>
        <w:ind w:firstLine="560" w:firstLineChars="200"/>
        <w:rPr>
          <w:rFonts w:ascii="Times New Roman" w:hAnsi="Times New Roman" w:cs="Times New Roman"/>
          <w:sz w:val="28"/>
          <w:szCs w:val="28"/>
        </w:rPr>
      </w:pPr>
      <w:r>
        <w:rPr>
          <w:rFonts w:ascii="Times New Roman" w:hAnsi="Times New Roman" w:cs="Times New Roman"/>
          <w:sz w:val="28"/>
          <w:szCs w:val="28"/>
        </w:rPr>
        <w:t>试卷题型主要分为四大部分，各部分分数百分比约为：基本概念题20%，基本理论分析题20%，分析证明题</w:t>
      </w:r>
      <w:r>
        <w:rPr>
          <w:rFonts w:hint="default" w:ascii="Times New Roman" w:hAnsi="Times New Roman" w:cs="Times New Roman"/>
          <w:sz w:val="28"/>
          <w:szCs w:val="28"/>
        </w:rPr>
        <w:t>1</w:t>
      </w:r>
      <w:r>
        <w:rPr>
          <w:rFonts w:ascii="Times New Roman" w:hAnsi="Times New Roman" w:cs="Times New Roman"/>
          <w:sz w:val="28"/>
          <w:szCs w:val="28"/>
        </w:rPr>
        <w:t>0%，应用计算题</w:t>
      </w:r>
      <w:r>
        <w:rPr>
          <w:rFonts w:hint="default" w:ascii="Times New Roman" w:hAnsi="Times New Roman" w:cs="Times New Roman"/>
          <w:sz w:val="28"/>
          <w:szCs w:val="28"/>
        </w:rPr>
        <w:t>5</w:t>
      </w:r>
      <w:r>
        <w:rPr>
          <w:rFonts w:ascii="Times New Roman" w:hAnsi="Times New Roman" w:cs="Times New Roman"/>
          <w:sz w:val="28"/>
          <w:szCs w:val="28"/>
        </w:rPr>
        <w:t>0%。</w:t>
      </w:r>
    </w:p>
    <w:p w14:paraId="7040B9D9">
      <w:pPr>
        <w:spacing w:line="540" w:lineRule="exact"/>
        <w:ind w:firstLine="562" w:firstLineChars="200"/>
        <w:rPr>
          <w:b/>
          <w:sz w:val="28"/>
          <w:szCs w:val="28"/>
        </w:rPr>
      </w:pPr>
      <w:r>
        <w:rPr>
          <w:b/>
          <w:sz w:val="28"/>
          <w:szCs w:val="28"/>
        </w:rPr>
        <w:t>三、考查内容及要求</w:t>
      </w:r>
    </w:p>
    <w:p w14:paraId="39047017">
      <w:pPr>
        <w:pStyle w:val="5"/>
        <w:spacing w:before="0" w:beforeAutospacing="0" w:after="0" w:afterAutospacing="0"/>
        <w:ind w:firstLine="560" w:firstLineChars="200"/>
        <w:rPr>
          <w:sz w:val="28"/>
          <w:szCs w:val="28"/>
        </w:rPr>
      </w:pPr>
      <w:r>
        <w:rPr>
          <w:sz w:val="28"/>
          <w:szCs w:val="28"/>
        </w:rPr>
        <w:t>应考范围包括：传热学所包含的热传导、对流换热、辐射换热、传热过程与换热器</w:t>
      </w:r>
      <w:r>
        <w:rPr>
          <w:rFonts w:hint="eastAsia"/>
          <w:sz w:val="28"/>
          <w:szCs w:val="28"/>
        </w:rPr>
        <w:t>、质交换</w:t>
      </w:r>
      <w:r>
        <w:rPr>
          <w:sz w:val="28"/>
          <w:szCs w:val="28"/>
        </w:rPr>
        <w:t>等</w:t>
      </w:r>
      <w:r>
        <w:rPr>
          <w:rFonts w:hint="eastAsia"/>
          <w:sz w:val="28"/>
          <w:szCs w:val="28"/>
        </w:rPr>
        <w:t>五</w:t>
      </w:r>
      <w:r>
        <w:rPr>
          <w:sz w:val="28"/>
          <w:szCs w:val="28"/>
        </w:rPr>
        <w:t>大部分。</w:t>
      </w:r>
      <w:r>
        <w:rPr>
          <w:rFonts w:hint="eastAsia"/>
          <w:sz w:val="28"/>
          <w:szCs w:val="28"/>
        </w:rPr>
        <w:t>具体如下：</w:t>
      </w:r>
    </w:p>
    <w:p w14:paraId="4736CF19">
      <w:pPr>
        <w:spacing w:line="540" w:lineRule="exact"/>
        <w:ind w:firstLine="560" w:firstLineChars="200"/>
        <w:rPr>
          <w:bCs/>
          <w:sz w:val="28"/>
          <w:szCs w:val="28"/>
        </w:rPr>
      </w:pPr>
      <w:r>
        <w:rPr>
          <w:bCs/>
          <w:sz w:val="28"/>
          <w:szCs w:val="28"/>
        </w:rPr>
        <w:t>1</w:t>
      </w:r>
      <w:r>
        <w:rPr>
          <w:rFonts w:hint="eastAsia"/>
          <w:bCs/>
          <w:sz w:val="28"/>
          <w:szCs w:val="28"/>
        </w:rPr>
        <w:t>．</w:t>
      </w:r>
      <w:r>
        <w:rPr>
          <w:bCs/>
          <w:sz w:val="28"/>
          <w:szCs w:val="28"/>
        </w:rPr>
        <w:t>绪论</w:t>
      </w:r>
    </w:p>
    <w:p w14:paraId="0CAB8AFB">
      <w:pPr>
        <w:pStyle w:val="5"/>
        <w:spacing w:before="0" w:beforeAutospacing="0" w:after="0" w:afterAutospacing="0"/>
        <w:ind w:firstLine="560" w:firstLineChars="200"/>
        <w:rPr>
          <w:sz w:val="28"/>
          <w:szCs w:val="28"/>
        </w:rPr>
      </w:pPr>
      <w:r>
        <w:rPr>
          <w:sz w:val="28"/>
          <w:szCs w:val="28"/>
        </w:rPr>
        <w:t>传热的基本方式（包括热导热、热对流、热辐射），传热过程和传热系数</w:t>
      </w:r>
      <w:r>
        <w:rPr>
          <w:rFonts w:hint="eastAsia"/>
          <w:sz w:val="28"/>
          <w:szCs w:val="28"/>
        </w:rPr>
        <w:t>计算。</w:t>
      </w:r>
    </w:p>
    <w:p w14:paraId="253F7FA6">
      <w:pPr>
        <w:spacing w:line="540" w:lineRule="exact"/>
        <w:ind w:firstLine="560" w:firstLineChars="200"/>
        <w:rPr>
          <w:bCs/>
          <w:sz w:val="28"/>
          <w:szCs w:val="28"/>
        </w:rPr>
      </w:pPr>
      <w:r>
        <w:rPr>
          <w:bCs/>
          <w:sz w:val="28"/>
          <w:szCs w:val="28"/>
        </w:rPr>
        <w:t>2</w:t>
      </w:r>
      <w:r>
        <w:rPr>
          <w:rFonts w:hint="eastAsia"/>
          <w:bCs/>
          <w:sz w:val="28"/>
          <w:szCs w:val="28"/>
        </w:rPr>
        <w:t>．</w:t>
      </w:r>
      <w:r>
        <w:rPr>
          <w:bCs/>
          <w:sz w:val="28"/>
          <w:szCs w:val="28"/>
        </w:rPr>
        <w:t>稳态导热</w:t>
      </w:r>
    </w:p>
    <w:p w14:paraId="10D5D254">
      <w:pPr>
        <w:pStyle w:val="5"/>
        <w:spacing w:before="0" w:beforeAutospacing="0" w:after="0" w:afterAutospacing="0"/>
        <w:ind w:firstLine="560" w:firstLineChars="200"/>
        <w:rPr>
          <w:sz w:val="28"/>
          <w:szCs w:val="28"/>
        </w:rPr>
      </w:pPr>
      <w:r>
        <w:rPr>
          <w:sz w:val="28"/>
          <w:szCs w:val="28"/>
        </w:rPr>
        <w:t>基本概念（包括温度场、付立叶定律、导热系数、导热微分方程、定解条件），一维稳态导热（包括平壁导热、圆筒壁导热</w:t>
      </w:r>
      <w:r>
        <w:rPr>
          <w:rFonts w:hint="eastAsia"/>
          <w:sz w:val="28"/>
          <w:szCs w:val="28"/>
        </w:rPr>
        <w:t>、</w:t>
      </w:r>
      <w:r>
        <w:rPr>
          <w:sz w:val="28"/>
          <w:szCs w:val="28"/>
        </w:rPr>
        <w:t>内热源问题、肋片导热）</w:t>
      </w:r>
      <w:r>
        <w:rPr>
          <w:rFonts w:hint="eastAsia"/>
          <w:sz w:val="28"/>
          <w:szCs w:val="28"/>
        </w:rPr>
        <w:t>。</w:t>
      </w:r>
    </w:p>
    <w:p w14:paraId="394A9CED">
      <w:pPr>
        <w:spacing w:line="540" w:lineRule="exact"/>
        <w:ind w:firstLine="560" w:firstLineChars="200"/>
        <w:rPr>
          <w:bCs/>
          <w:sz w:val="28"/>
          <w:szCs w:val="28"/>
        </w:rPr>
      </w:pPr>
      <w:r>
        <w:rPr>
          <w:bCs/>
          <w:sz w:val="28"/>
          <w:szCs w:val="28"/>
        </w:rPr>
        <w:t>3</w:t>
      </w:r>
      <w:r>
        <w:rPr>
          <w:rFonts w:hint="eastAsia"/>
          <w:bCs/>
          <w:sz w:val="28"/>
          <w:szCs w:val="28"/>
        </w:rPr>
        <w:t>．</w:t>
      </w:r>
      <w:r>
        <w:rPr>
          <w:bCs/>
          <w:sz w:val="28"/>
          <w:szCs w:val="28"/>
        </w:rPr>
        <w:t>非稳态导热</w:t>
      </w:r>
    </w:p>
    <w:p w14:paraId="1FCA41EE">
      <w:pPr>
        <w:pStyle w:val="5"/>
        <w:spacing w:before="0" w:beforeAutospacing="0" w:after="0" w:afterAutospacing="0"/>
        <w:ind w:firstLine="560" w:firstLineChars="200"/>
        <w:rPr>
          <w:rFonts w:hint="eastAsia"/>
          <w:sz w:val="28"/>
          <w:szCs w:val="28"/>
        </w:rPr>
      </w:pPr>
      <w:r>
        <w:rPr>
          <w:sz w:val="28"/>
          <w:szCs w:val="28"/>
        </w:rPr>
        <w:t>非稳态导热过程，集总参数法，</w:t>
      </w:r>
      <w:r>
        <w:rPr>
          <w:rFonts w:hint="eastAsia"/>
          <w:sz w:val="28"/>
          <w:szCs w:val="28"/>
        </w:rPr>
        <w:t>查表法，半无限大物体的工程计算查表法，瞬态和周期性非稳态导热的概念。</w:t>
      </w:r>
    </w:p>
    <w:p w14:paraId="225678D6">
      <w:pPr>
        <w:spacing w:line="540" w:lineRule="exact"/>
        <w:ind w:firstLine="560" w:firstLineChars="200"/>
        <w:rPr>
          <w:rFonts w:hint="eastAsia"/>
          <w:bCs/>
          <w:sz w:val="28"/>
          <w:szCs w:val="28"/>
        </w:rPr>
      </w:pPr>
      <w:r>
        <w:rPr>
          <w:rFonts w:hint="eastAsia"/>
          <w:bCs/>
          <w:sz w:val="28"/>
          <w:szCs w:val="28"/>
        </w:rPr>
        <w:t>4．导热数值解法基础</w:t>
      </w:r>
    </w:p>
    <w:p w14:paraId="65D26597">
      <w:pPr>
        <w:pStyle w:val="5"/>
        <w:spacing w:before="0" w:beforeAutospacing="0" w:after="0" w:afterAutospacing="0"/>
        <w:ind w:firstLine="560" w:firstLineChars="200"/>
        <w:rPr>
          <w:rFonts w:hint="eastAsia"/>
          <w:sz w:val="28"/>
          <w:szCs w:val="28"/>
        </w:rPr>
      </w:pPr>
      <w:r>
        <w:rPr>
          <w:rFonts w:hint="eastAsia"/>
          <w:sz w:val="28"/>
          <w:szCs w:val="28"/>
        </w:rPr>
        <w:t>建立离散方程的方法（有限差分法和控制容积法），稳态导热的数值计算（内节点离散方程的建立和边界节点离散方程的建立），非稳态导热的数值计算（显式离散格式、隐式离散格式和边界节点离散方程的建立）。</w:t>
      </w:r>
    </w:p>
    <w:p w14:paraId="26686178">
      <w:pPr>
        <w:spacing w:line="540" w:lineRule="exact"/>
        <w:ind w:firstLine="560" w:firstLineChars="200"/>
        <w:rPr>
          <w:bCs/>
          <w:sz w:val="28"/>
          <w:szCs w:val="28"/>
        </w:rPr>
      </w:pPr>
      <w:r>
        <w:rPr>
          <w:rFonts w:hint="eastAsia"/>
          <w:bCs/>
          <w:sz w:val="28"/>
          <w:szCs w:val="28"/>
        </w:rPr>
        <w:t>5．</w:t>
      </w:r>
      <w:r>
        <w:rPr>
          <w:bCs/>
          <w:sz w:val="28"/>
          <w:szCs w:val="28"/>
        </w:rPr>
        <w:t>对流换热原理</w:t>
      </w:r>
      <w:r>
        <w:rPr>
          <w:rFonts w:hint="eastAsia"/>
          <w:bCs/>
          <w:sz w:val="28"/>
          <w:szCs w:val="28"/>
        </w:rPr>
        <w:t>分析</w:t>
      </w:r>
    </w:p>
    <w:p w14:paraId="290A2465">
      <w:pPr>
        <w:pStyle w:val="5"/>
        <w:spacing w:before="0" w:beforeAutospacing="0" w:after="0" w:afterAutospacing="0"/>
        <w:ind w:firstLine="560" w:firstLineChars="200"/>
        <w:rPr>
          <w:sz w:val="28"/>
          <w:szCs w:val="28"/>
        </w:rPr>
      </w:pPr>
      <w:r>
        <w:rPr>
          <w:sz w:val="28"/>
          <w:szCs w:val="28"/>
        </w:rPr>
        <w:t>对流换热概述（包括对流换热过程、对流换热过程的分类、换热系数和换热微分方程式），层流流动换热的微分方程组（包括连续性方程式、动量方程式、能量方程式、层流流动换热的微分方程组），对流换热过程的相似理论（无量纲形式的对流换热微分方程组、无量纲方程组的解及换热准则关系式的形式、特征尺寸，特征流速和定性温度），边界层理论（包括边界层的概念、边界层微分方程组、边界层积分方程组）</w:t>
      </w:r>
      <w:r>
        <w:rPr>
          <w:rFonts w:hint="eastAsia"/>
          <w:sz w:val="28"/>
          <w:szCs w:val="28"/>
        </w:rPr>
        <w:t>，动量传递和热量传递的类比。</w:t>
      </w:r>
    </w:p>
    <w:p w14:paraId="20FE2381">
      <w:pPr>
        <w:spacing w:line="540" w:lineRule="exact"/>
        <w:ind w:firstLine="560" w:firstLineChars="200"/>
        <w:rPr>
          <w:bCs/>
          <w:sz w:val="28"/>
          <w:szCs w:val="28"/>
        </w:rPr>
      </w:pPr>
      <w:r>
        <w:rPr>
          <w:rFonts w:hint="eastAsia"/>
          <w:bCs/>
          <w:sz w:val="28"/>
          <w:szCs w:val="28"/>
        </w:rPr>
        <w:t>6．</w:t>
      </w:r>
      <w:r>
        <w:rPr>
          <w:bCs/>
          <w:sz w:val="28"/>
          <w:szCs w:val="28"/>
        </w:rPr>
        <w:t>对流换热计算</w:t>
      </w:r>
      <w:r>
        <w:rPr>
          <w:rFonts w:hint="eastAsia"/>
          <w:bCs/>
          <w:sz w:val="28"/>
          <w:szCs w:val="28"/>
        </w:rPr>
        <w:t>及准则关联式</w:t>
      </w:r>
    </w:p>
    <w:p w14:paraId="1A31CA27">
      <w:pPr>
        <w:pStyle w:val="5"/>
        <w:spacing w:before="0" w:beforeAutospacing="0" w:after="0" w:afterAutospacing="0"/>
        <w:ind w:firstLine="560" w:firstLineChars="200"/>
        <w:rPr>
          <w:sz w:val="28"/>
          <w:szCs w:val="28"/>
        </w:rPr>
      </w:pPr>
      <w:r>
        <w:rPr>
          <w:sz w:val="28"/>
          <w:szCs w:val="28"/>
        </w:rPr>
        <w:t>管（槽）内流体受迫对流换热计算，流体外掠物体的对流换热计算（包括流体平行流过平板时的换热计算、流体横向掠过圆柱体（单管）时的换热计算、流体横向流过管束的换热计算），自然对流换热计算（包括大空间自然对流的流动与换热特征、竖直平板自然对流换热的微分方程组、大空间自然对流换热计算、受限空间自然对流换热计算），液体沸腾换热计算（包括液体沸腾过程的分类和特征、液体中汽泡存在的条件、大容器沸腾曲线分析、大容器沸腾换热计算），蒸汽凝结换热计算（包括蒸汽凝结过程及其换热性能、凝结换热的分析与计算、影响膜状凝结换热诸多因素的讨论）</w:t>
      </w:r>
      <w:r>
        <w:rPr>
          <w:rFonts w:hint="eastAsia"/>
          <w:sz w:val="28"/>
          <w:szCs w:val="28"/>
        </w:rPr>
        <w:t>。</w:t>
      </w:r>
    </w:p>
    <w:p w14:paraId="4D05DD1C">
      <w:pPr>
        <w:spacing w:line="540" w:lineRule="exact"/>
        <w:ind w:firstLine="560" w:firstLineChars="200"/>
        <w:rPr>
          <w:bCs/>
          <w:sz w:val="28"/>
          <w:szCs w:val="28"/>
        </w:rPr>
      </w:pPr>
      <w:r>
        <w:rPr>
          <w:rFonts w:hint="eastAsia"/>
          <w:bCs/>
          <w:sz w:val="28"/>
          <w:szCs w:val="28"/>
        </w:rPr>
        <w:t>7．</w:t>
      </w:r>
      <w:r>
        <w:rPr>
          <w:bCs/>
          <w:sz w:val="28"/>
          <w:szCs w:val="28"/>
        </w:rPr>
        <w:t>热辐射基础</w:t>
      </w:r>
    </w:p>
    <w:p w14:paraId="5073FC0E">
      <w:pPr>
        <w:pStyle w:val="5"/>
        <w:spacing w:before="0" w:beforeAutospacing="0" w:after="0" w:afterAutospacing="0"/>
        <w:ind w:firstLine="560" w:firstLineChars="200"/>
        <w:rPr>
          <w:sz w:val="28"/>
          <w:szCs w:val="28"/>
        </w:rPr>
      </w:pPr>
      <w:r>
        <w:rPr>
          <w:sz w:val="28"/>
          <w:szCs w:val="28"/>
        </w:rPr>
        <w:t>热辐射的基本概念，黑体辐射和吸收的基本性质（包括辐射力、普朗克定律、维恩定律、斯蒂芬-波尔兹曼定律、兰贝特定律、波段辐射和辐射函数、黑体的吸收特性），实际物体的辐射和吸收（包括实际物体的辐射、实际物体的吸收、实际物体辐射与吸收之间的关系）</w:t>
      </w:r>
      <w:r>
        <w:rPr>
          <w:rFonts w:hint="eastAsia"/>
          <w:sz w:val="28"/>
          <w:szCs w:val="28"/>
        </w:rPr>
        <w:t>。</w:t>
      </w:r>
    </w:p>
    <w:p w14:paraId="732F4417">
      <w:pPr>
        <w:spacing w:line="540" w:lineRule="exact"/>
        <w:ind w:firstLine="560" w:firstLineChars="200"/>
        <w:rPr>
          <w:bCs/>
          <w:sz w:val="28"/>
          <w:szCs w:val="28"/>
        </w:rPr>
      </w:pPr>
      <w:r>
        <w:rPr>
          <w:rFonts w:hint="eastAsia"/>
          <w:bCs/>
          <w:sz w:val="28"/>
          <w:szCs w:val="28"/>
        </w:rPr>
        <w:t>8．</w:t>
      </w:r>
      <w:r>
        <w:rPr>
          <w:bCs/>
          <w:sz w:val="28"/>
          <w:szCs w:val="28"/>
        </w:rPr>
        <w:t>辐射换热</w:t>
      </w:r>
    </w:p>
    <w:p w14:paraId="558FBE6A">
      <w:pPr>
        <w:pStyle w:val="5"/>
        <w:spacing w:before="0" w:beforeAutospacing="0" w:after="0" w:afterAutospacing="0"/>
        <w:ind w:firstLine="560" w:firstLineChars="200"/>
        <w:rPr>
          <w:sz w:val="28"/>
          <w:szCs w:val="28"/>
        </w:rPr>
      </w:pPr>
      <w:r>
        <w:rPr>
          <w:sz w:val="28"/>
          <w:szCs w:val="28"/>
        </w:rPr>
        <w:t>黑体表面间的辐射换热（包括角系数的概念、角系数的性质、角系数的求解），灰体表面间的辐射换热（包括有效辐射、两个灰体表面间的辐射换热、灰表面之间辐射换热的网络求解法、辐射屏）</w:t>
      </w:r>
      <w:r>
        <w:rPr>
          <w:rFonts w:hint="eastAsia"/>
          <w:sz w:val="28"/>
          <w:szCs w:val="28"/>
        </w:rPr>
        <w:t>。</w:t>
      </w:r>
    </w:p>
    <w:p w14:paraId="24C8A984">
      <w:pPr>
        <w:spacing w:line="540" w:lineRule="exact"/>
        <w:ind w:firstLine="560" w:firstLineChars="200"/>
        <w:rPr>
          <w:bCs/>
          <w:sz w:val="28"/>
          <w:szCs w:val="28"/>
        </w:rPr>
      </w:pPr>
      <w:r>
        <w:rPr>
          <w:rFonts w:hint="eastAsia"/>
          <w:bCs/>
          <w:sz w:val="28"/>
          <w:szCs w:val="28"/>
        </w:rPr>
        <w:t>9．</w:t>
      </w:r>
      <w:r>
        <w:rPr>
          <w:bCs/>
          <w:sz w:val="28"/>
          <w:szCs w:val="28"/>
        </w:rPr>
        <w:t>传热过程和换热器</w:t>
      </w:r>
    </w:p>
    <w:p w14:paraId="79D1EFA3">
      <w:pPr>
        <w:pStyle w:val="5"/>
        <w:spacing w:before="0" w:beforeAutospacing="0" w:after="0" w:afterAutospacing="0"/>
        <w:ind w:firstLine="560" w:firstLineChars="200"/>
        <w:rPr>
          <w:rFonts w:hint="eastAsia"/>
          <w:sz w:val="28"/>
          <w:szCs w:val="28"/>
        </w:rPr>
      </w:pPr>
      <w:r>
        <w:rPr>
          <w:sz w:val="28"/>
          <w:szCs w:val="28"/>
        </w:rPr>
        <w:t>传热过程（包括通过平壁的传热过程、通过圆筒壁的传热、通过肋壁的传热），换热器的类型，换热器的传热计算，换热器传热过程的强化和削弱（包括传热过程的强化、传热过程的削弱）</w:t>
      </w:r>
      <w:r>
        <w:rPr>
          <w:rFonts w:hint="eastAsia"/>
          <w:sz w:val="28"/>
          <w:szCs w:val="28"/>
        </w:rPr>
        <w:t>。</w:t>
      </w:r>
    </w:p>
    <w:p w14:paraId="5BDC33C9">
      <w:pPr>
        <w:spacing w:line="540" w:lineRule="exact"/>
        <w:ind w:firstLine="560" w:firstLineChars="200"/>
        <w:rPr>
          <w:rFonts w:hint="eastAsia"/>
          <w:bCs/>
          <w:sz w:val="28"/>
          <w:szCs w:val="28"/>
        </w:rPr>
      </w:pPr>
      <w:r>
        <w:rPr>
          <w:rFonts w:hint="eastAsia"/>
          <w:bCs/>
          <w:sz w:val="28"/>
          <w:szCs w:val="28"/>
        </w:rPr>
        <w:t>10．质交换</w:t>
      </w:r>
    </w:p>
    <w:p w14:paraId="3B5F5602">
      <w:pPr>
        <w:spacing w:line="540" w:lineRule="exact"/>
        <w:ind w:firstLine="560" w:firstLineChars="200"/>
        <w:rPr>
          <w:rFonts w:hint="eastAsia"/>
          <w:bCs/>
          <w:sz w:val="28"/>
          <w:szCs w:val="28"/>
        </w:rPr>
      </w:pPr>
      <w:r>
        <w:rPr>
          <w:rFonts w:hint="eastAsia"/>
          <w:bCs/>
          <w:sz w:val="28"/>
          <w:szCs w:val="28"/>
        </w:rPr>
        <w:t>质扩散及基本概念和定律，动量、热量、质量传递的类比，对流质交换的准则关联式，液体蒸发时的热质交换。</w:t>
      </w:r>
    </w:p>
    <w:p w14:paraId="14D16A8B">
      <w:pPr>
        <w:spacing w:line="540" w:lineRule="exact"/>
        <w:ind w:firstLine="562" w:firstLineChars="200"/>
        <w:rPr>
          <w:b/>
          <w:sz w:val="28"/>
          <w:szCs w:val="28"/>
        </w:rPr>
      </w:pPr>
      <w:r>
        <w:rPr>
          <w:b/>
          <w:sz w:val="28"/>
          <w:szCs w:val="28"/>
        </w:rPr>
        <w:t>四、考试用具说明</w:t>
      </w:r>
    </w:p>
    <w:p w14:paraId="74877EE8">
      <w:pPr>
        <w:spacing w:line="540" w:lineRule="exact"/>
        <w:ind w:firstLine="560" w:firstLineChars="200"/>
        <w:rPr>
          <w:rFonts w:hint="eastAsia"/>
          <w:bCs/>
          <w:sz w:val="28"/>
          <w:szCs w:val="28"/>
        </w:rPr>
      </w:pPr>
      <w:r>
        <w:rPr>
          <w:rFonts w:hint="eastAsia"/>
          <w:bCs/>
          <w:color w:val="auto"/>
          <w:sz w:val="28"/>
          <w:szCs w:val="28"/>
        </w:rPr>
        <w:t>考试</w:t>
      </w:r>
      <w:r>
        <w:rPr>
          <w:rFonts w:hint="eastAsia"/>
          <w:bCs/>
          <w:color w:val="auto"/>
          <w:sz w:val="28"/>
          <w:szCs w:val="28"/>
        </w:rPr>
        <w:t>使用黑色笔答题</w:t>
      </w:r>
      <w:r>
        <w:rPr>
          <w:rFonts w:hint="eastAsia"/>
          <w:bCs/>
          <w:color w:val="auto"/>
          <w:sz w:val="28"/>
          <w:szCs w:val="28"/>
          <w:lang w:eastAsia="zh"/>
        </w:rPr>
        <w:t>，不能使用</w:t>
      </w:r>
      <w:r>
        <w:rPr>
          <w:rFonts w:hint="eastAsia"/>
          <w:bCs/>
          <w:color w:val="auto"/>
          <w:sz w:val="28"/>
          <w:szCs w:val="28"/>
        </w:rPr>
        <w:t>计算器。</w:t>
      </w:r>
    </w:p>
    <w:p w14:paraId="6764D5FB">
      <w:pPr>
        <w:numPr>
          <w:ilvl w:val="0"/>
          <w:numId w:val="2"/>
        </w:numPr>
        <w:spacing w:line="540" w:lineRule="exact"/>
        <w:ind w:firstLine="562" w:firstLineChars="200"/>
        <w:rPr>
          <w:rFonts w:hint="eastAsia"/>
          <w:b/>
          <w:sz w:val="28"/>
          <w:szCs w:val="28"/>
        </w:rPr>
      </w:pPr>
      <w:r>
        <w:rPr>
          <w:rFonts w:hint="eastAsia"/>
          <w:b/>
          <w:sz w:val="28"/>
          <w:szCs w:val="28"/>
        </w:rPr>
        <w:t xml:space="preserve">参考书目 </w:t>
      </w:r>
    </w:p>
    <w:p w14:paraId="4EB09D54">
      <w:pPr>
        <w:spacing w:line="540" w:lineRule="exact"/>
        <w:ind w:firstLine="560" w:firstLineChars="200"/>
        <w:rPr>
          <w:rFonts w:hint="eastAsia"/>
          <w:b/>
          <w:sz w:val="28"/>
          <w:szCs w:val="28"/>
        </w:rPr>
      </w:pPr>
      <w:r>
        <w:rPr>
          <w:rFonts w:hint="eastAsia"/>
          <w:bCs/>
          <w:sz w:val="28"/>
          <w:szCs w:val="28"/>
        </w:rPr>
        <w:t>章熙民，《传热学》（第六版），中国建筑工业出版社。</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80E0C"/>
    <w:multiLevelType w:val="singleLevel"/>
    <w:tmpl w:val="EA080E0C"/>
    <w:lvl w:ilvl="0" w:tentative="0">
      <w:start w:val="1"/>
      <w:numFmt w:val="chineseCounting"/>
      <w:suff w:val="nothing"/>
      <w:lvlText w:val="%1、"/>
      <w:lvlJc w:val="left"/>
      <w:rPr>
        <w:rFonts w:hint="eastAsia"/>
      </w:rPr>
    </w:lvl>
  </w:abstractNum>
  <w:abstractNum w:abstractNumId="1">
    <w:nsid w:val="227885B5"/>
    <w:multiLevelType w:val="singleLevel"/>
    <w:tmpl w:val="227885B5"/>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332B"/>
    <w:rsid w:val="000C19C4"/>
    <w:rsid w:val="00303719"/>
    <w:rsid w:val="0030766E"/>
    <w:rsid w:val="003446B0"/>
    <w:rsid w:val="0035052B"/>
    <w:rsid w:val="003A0818"/>
    <w:rsid w:val="003B4C13"/>
    <w:rsid w:val="003E2163"/>
    <w:rsid w:val="00531A80"/>
    <w:rsid w:val="005F39E9"/>
    <w:rsid w:val="00600E49"/>
    <w:rsid w:val="0064067C"/>
    <w:rsid w:val="006913F7"/>
    <w:rsid w:val="006B1E80"/>
    <w:rsid w:val="006C07E7"/>
    <w:rsid w:val="00854A06"/>
    <w:rsid w:val="008B311E"/>
    <w:rsid w:val="00932F04"/>
    <w:rsid w:val="00952AF7"/>
    <w:rsid w:val="00987154"/>
    <w:rsid w:val="00A63FC8"/>
    <w:rsid w:val="00A64566"/>
    <w:rsid w:val="00AA0A99"/>
    <w:rsid w:val="00AF1836"/>
    <w:rsid w:val="00C5260B"/>
    <w:rsid w:val="00CA0316"/>
    <w:rsid w:val="00CE1CAC"/>
    <w:rsid w:val="00D23A21"/>
    <w:rsid w:val="00E14EC3"/>
    <w:rsid w:val="00E20D88"/>
    <w:rsid w:val="00F268FE"/>
    <w:rsid w:val="00F42F26"/>
    <w:rsid w:val="00F50C26"/>
    <w:rsid w:val="00F60E23"/>
    <w:rsid w:val="00FC445F"/>
    <w:rsid w:val="0E7A446E"/>
    <w:rsid w:val="14433EB5"/>
    <w:rsid w:val="1BA32645"/>
    <w:rsid w:val="1D116846"/>
    <w:rsid w:val="227037B2"/>
    <w:rsid w:val="39484C6A"/>
    <w:rsid w:val="3B6FDC4C"/>
    <w:rsid w:val="3E44111D"/>
    <w:rsid w:val="4BCA7157"/>
    <w:rsid w:val="5DCE1894"/>
    <w:rsid w:val="667415FA"/>
    <w:rsid w:val="6BBC738C"/>
    <w:rsid w:val="70074919"/>
    <w:rsid w:val="7416172E"/>
    <w:rsid w:val="74D24986"/>
    <w:rsid w:val="7DBFE217"/>
    <w:rsid w:val="7DF1420D"/>
    <w:rsid w:val="9D4B5CFF"/>
    <w:rsid w:val="BFBF4AC3"/>
    <w:rsid w:val="EF6EA7A8"/>
    <w:rsid w:val="EF779E96"/>
    <w:rsid w:val="EFDFB01D"/>
    <w:rsid w:val="FDFCF170"/>
    <w:rsid w:val="FEDF68EF"/>
    <w:rsid w:val="FFFBD3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7">
    <w:name w:val="Default Paragraph Fon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Indent"/>
    <w:basedOn w:val="1"/>
    <w:uiPriority w:val="0"/>
    <w:pPr>
      <w:spacing w:before="156" w:beforeLines="50"/>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paragraph" w:styleId="8">
    <w:name w:val="List Paragraph"/>
    <w:basedOn w:val="1"/>
    <w:qFormat/>
    <w:uiPriority w:val="0"/>
    <w:pPr>
      <w:ind w:firstLine="420" w:firstLineChars="200"/>
    </w:pPr>
    <w:rPr>
      <w:szCs w:val="24"/>
    </w:rPr>
  </w:style>
  <w:style w:type="paragraph" w:customStyle="1" w:styleId="9">
    <w:name w:val=" Char Char Char Char"/>
    <w:basedOn w:val="1"/>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316</Words>
  <Characters>1804</Characters>
  <Lines>15</Lines>
  <Paragraphs>4</Paragraphs>
  <TotalTime>0.333333333333333</TotalTime>
  <ScaleCrop>false</ScaleCrop>
  <LinksUpToDate>false</LinksUpToDate>
  <CharactersWithSpaces>2116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2008-12-28T16:45:00Z</dcterms:created>
  <dc:creator>adahh</dc:creator>
  <cp:lastModifiedBy>vertesyuan</cp:lastModifiedBy>
  <cp:lastPrinted>2022-09-15T06:01:00Z</cp:lastPrinted>
  <dcterms:modified xsi:type="dcterms:W3CDTF">2024-10-10T08:00:15Z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2746CA8FBE6B4CD5B9FA4B4CC95E85F6_13</vt:lpwstr>
  </property>
</Properties>
</file>