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3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机械工程学院</w:t>
      </w:r>
    </w:p>
    <w:p>
      <w:pPr>
        <w:ind w:left="17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单片机原理及应用（824）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03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903"/>
      </w:tblGrid>
      <w:tr>
        <w:trPr>
          <w:trHeight w:val="12500" w:hRule="atLeast"/>
        </w:trPr>
        <w:tc>
          <w:tcPr>
            <w:tcW w:w="8903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77" w:line="183" w:lineRule="auto"/>
              <w:rPr/>
            </w:pPr>
            <w:r>
              <w:rPr>
                <w:spacing w:val="-2"/>
              </w:rPr>
              <w:t>考试采用笔试方式。考试时间为 180 分钟，试卷满分 150 分。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7" w:line="183" w:lineRule="auto"/>
              <w:rPr/>
            </w:pPr>
            <w:r>
              <w:rPr/>
              <w:t>二、试卷结构与分数比重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77" w:line="183" w:lineRule="auto"/>
              <w:rPr/>
            </w:pPr>
            <w:r>
              <w:rPr>
                <w:spacing w:val="-2"/>
              </w:rPr>
              <w:t>填空题：20 分</w:t>
            </w:r>
          </w:p>
          <w:p>
            <w:pPr>
              <w:pStyle w:val="TableText"/>
              <w:ind w:left="368"/>
              <w:spacing w:before="76" w:line="183" w:lineRule="auto"/>
              <w:rPr/>
            </w:pPr>
            <w:r>
              <w:rPr>
                <w:spacing w:val="-2"/>
              </w:rPr>
              <w:t>单项选择题：20 分</w:t>
            </w:r>
          </w:p>
          <w:p>
            <w:pPr>
              <w:pStyle w:val="TableText"/>
              <w:ind w:left="376"/>
              <w:spacing w:before="77" w:line="183" w:lineRule="auto"/>
              <w:rPr/>
            </w:pPr>
            <w:r>
              <w:rPr>
                <w:spacing w:val="-3"/>
              </w:rPr>
              <w:t>问答题：30 分</w:t>
            </w:r>
          </w:p>
          <w:p>
            <w:pPr>
              <w:pStyle w:val="TableText"/>
              <w:ind w:left="365" w:right="7013"/>
              <w:spacing w:before="75" w:line="242" w:lineRule="auto"/>
              <w:rPr/>
            </w:pPr>
            <w:r>
              <w:rPr>
                <w:spacing w:val="-2"/>
              </w:rPr>
              <w:t>程序分析题：20 分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程序设计题：40 分</w:t>
            </w:r>
          </w:p>
          <w:p>
            <w:pPr>
              <w:pStyle w:val="TableText"/>
              <w:ind w:left="365" w:right="4667" w:firstLine="1"/>
              <w:spacing w:before="1" w:line="239" w:lineRule="auto"/>
              <w:rPr/>
            </w:pPr>
            <w:r>
              <w:rPr>
                <w:spacing w:val="-1"/>
              </w:rPr>
              <w:t>系统原理设计题（片外扩展原理图绘制</w:t>
            </w:r>
            <w:r>
              <w:rPr>
                <w:spacing w:val="4"/>
              </w:rPr>
              <w:t>）：</w:t>
            </w:r>
            <w:r>
              <w:rPr>
                <w:spacing w:val="-1"/>
              </w:rPr>
              <w:t>10 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应用系统设计题（最小系统与 I/O 应用</w:t>
            </w:r>
            <w:r>
              <w:rPr>
                <w:spacing w:val="-2"/>
              </w:rPr>
              <w:t>）：</w:t>
            </w:r>
            <w:r>
              <w:rPr>
                <w:spacing w:val="-1"/>
              </w:rPr>
              <w:t>10 分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8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77" w:line="183" w:lineRule="auto"/>
              <w:rPr/>
            </w:pPr>
            <w:r>
              <w:rPr>
                <w:spacing w:val="-6"/>
              </w:rPr>
              <w:t>1.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微机基础知识：</w:t>
            </w:r>
          </w:p>
          <w:p>
            <w:pPr>
              <w:pStyle w:val="TableText"/>
              <w:ind w:left="6" w:right="96" w:firstLine="362"/>
              <w:spacing w:before="77" w:line="238" w:lineRule="auto"/>
              <w:rPr/>
            </w:pPr>
            <w:r>
              <w:rPr/>
              <w:t>掌握微机的基础知识，常用的数制、码制和字符编码（二、十、八、十六、ASC</w:t>
            </w:r>
            <w:r>
              <w:rPr>
                <w:spacing w:val="-1"/>
              </w:rPr>
              <w:t>II、BCD 码）；数制转换及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码制转换；原码、反码、补码的表示方法。</w:t>
            </w:r>
          </w:p>
          <w:p>
            <w:pPr>
              <w:pStyle w:val="TableText"/>
              <w:ind w:left="369"/>
              <w:spacing w:before="10" w:line="184" w:lineRule="auto"/>
              <w:rPr/>
            </w:pPr>
            <w:r>
              <w:rPr>
                <w:spacing w:val="-2"/>
              </w:rPr>
              <w:t>掌握微机的基本结构和组成，微机系统的性能指标等。</w:t>
            </w:r>
          </w:p>
          <w:p>
            <w:pPr>
              <w:pStyle w:val="TableText"/>
              <w:ind w:left="367" w:right="1182" w:firstLine="2"/>
              <w:spacing w:before="76" w:line="238" w:lineRule="auto"/>
              <w:rPr/>
            </w:pPr>
            <w:r>
              <w:rPr>
                <w:spacing w:val="-1"/>
              </w:rPr>
              <w:t>掌握数字逻辑基础：逻辑运算及基本逻辑门电路（与门、或门、非门、与非门、或非门等）。</w:t>
            </w:r>
            <w:r>
              <w:rPr/>
              <w:t xml:space="preserve"> </w:t>
            </w:r>
            <w:r>
              <w:rPr>
                <w:spacing w:val="-2"/>
              </w:rPr>
              <w:t>熟悉单片机、微机、嵌入式等在各个领域的实际应用。</w:t>
            </w:r>
          </w:p>
          <w:p>
            <w:pPr>
              <w:pStyle w:val="TableText"/>
              <w:ind w:left="374"/>
              <w:spacing w:before="12" w:line="183" w:lineRule="auto"/>
              <w:rPr/>
            </w:pPr>
            <w:r>
              <w:rPr>
                <w:spacing w:val="-4"/>
              </w:rPr>
              <w:t>2.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4"/>
              </w:rPr>
              <w:t>MCS-51 单片机的硬件结构和原理：</w:t>
            </w:r>
          </w:p>
          <w:p>
            <w:pPr>
              <w:pStyle w:val="TableText"/>
              <w:ind w:left="369"/>
              <w:spacing w:before="75" w:line="241" w:lineRule="auto"/>
              <w:rPr/>
            </w:pPr>
            <w:r>
              <w:rPr>
                <w:spacing w:val="-4"/>
              </w:rPr>
              <w:t>掌握 MCS-51 单片机的基本组成、芯片内部结构及特点、三总线结构，以及读取数据与执行程序工作过程等。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掌握 MCS-51 单片机引脚和功能。</w:t>
            </w:r>
          </w:p>
          <w:p>
            <w:pPr>
              <w:pStyle w:val="TableText"/>
              <w:ind w:left="19" w:firstLine="349"/>
              <w:spacing w:before="3" w:line="242" w:lineRule="auto"/>
              <w:jc w:val="both"/>
              <w:rPr/>
            </w:pPr>
            <w:r>
              <w:rPr>
                <w:spacing w:val="-4"/>
              </w:rPr>
              <w:t>掌握存储器的配置：程序存储器的容量、地址范围和读取方</w:t>
            </w:r>
            <w:r>
              <w:rPr>
                <w:spacing w:val="-5"/>
              </w:rPr>
              <w:t>式；  数据存储器的内部存储空间划分、各自用途、</w:t>
            </w:r>
            <w:r>
              <w:rPr/>
              <w:t xml:space="preserve"> </w:t>
            </w:r>
            <w:r>
              <w:rPr/>
              <w:t>内部和外部存储器读写操作方法；常见特殊功能寄存器的</w:t>
            </w:r>
            <w:r>
              <w:rPr>
                <w:spacing w:val="-1"/>
              </w:rPr>
              <w:t>名称、地址和功能，尤其与定时器/计数器、中断系统、</w:t>
            </w:r>
            <w:r>
              <w:rPr/>
              <w:t xml:space="preserve"> </w:t>
            </w:r>
            <w:r>
              <w:rPr>
                <w:spacing w:val="-3"/>
              </w:rPr>
              <w:t>串行通信等相关的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-3"/>
              </w:rPr>
              <w:t>SFR</w:t>
            </w:r>
            <w:r>
              <w:rPr>
                <w:spacing w:val="47"/>
              </w:rPr>
              <w:t xml:space="preserve"> </w:t>
            </w:r>
            <w:r>
              <w:rPr>
                <w:spacing w:val="-3"/>
              </w:rPr>
              <w:t>的设置和作用；掌握堆栈的概念和使用。</w:t>
            </w:r>
          </w:p>
          <w:p>
            <w:pPr>
              <w:pStyle w:val="TableText"/>
              <w:ind w:left="369" w:right="309"/>
              <w:spacing w:before="4" w:line="241" w:lineRule="auto"/>
              <w:rPr/>
            </w:pPr>
            <w:r>
              <w:rPr>
                <w:spacing w:val="-1"/>
              </w:rPr>
              <w:t>掌握 MCS-51 单片机 CPU 时序，包括振荡周期、机器</w:t>
            </w:r>
            <w:r>
              <w:rPr>
                <w:spacing w:val="-2"/>
              </w:rPr>
              <w:t>周期、指令周期的基本概念及其相互之间的关系。</w:t>
            </w:r>
            <w:r>
              <w:rPr/>
              <w:t xml:space="preserve"> </w:t>
            </w:r>
            <w:r>
              <w:rPr>
                <w:spacing w:val="-1"/>
              </w:rPr>
              <w:t>掌握 MCS-51 单片机的复位电路工作原理和复位方式、以</w:t>
            </w:r>
            <w:r>
              <w:rPr>
                <w:spacing w:val="-2"/>
              </w:rPr>
              <w:t>及复位各个寄存器的初始状态。</w:t>
            </w:r>
          </w:p>
          <w:p>
            <w:pPr>
              <w:pStyle w:val="TableText"/>
              <w:ind w:left="369"/>
              <w:spacing w:before="2" w:line="184" w:lineRule="auto"/>
              <w:rPr/>
            </w:pPr>
            <w:r>
              <w:rPr>
                <w:spacing w:val="-1"/>
              </w:rPr>
              <w:t>掌握 MCS-51 单片机输入/输出端口结构、功</w:t>
            </w:r>
            <w:r>
              <w:rPr>
                <w:spacing w:val="-2"/>
              </w:rPr>
              <w:t>能特点及应用，掌握 I/O  端口的驱动能力和负载要求。</w:t>
            </w:r>
          </w:p>
          <w:p>
            <w:pPr>
              <w:pStyle w:val="TableText"/>
              <w:ind w:left="376"/>
              <w:spacing w:before="76" w:line="184" w:lineRule="auto"/>
              <w:rPr/>
            </w:pPr>
            <w:r>
              <w:rPr>
                <w:spacing w:val="-6"/>
              </w:rPr>
              <w:t>3.</w:t>
            </w:r>
            <w:r>
              <w:rPr>
                <w:spacing w:val="39"/>
              </w:rPr>
              <w:t xml:space="preserve"> </w:t>
            </w:r>
            <w:r>
              <w:rPr>
                <w:spacing w:val="-6"/>
              </w:rPr>
              <w:t>指令系统：</w:t>
            </w:r>
          </w:p>
          <w:p>
            <w:pPr>
              <w:pStyle w:val="TableText"/>
              <w:ind w:left="6" w:right="43" w:firstLine="362"/>
              <w:spacing w:before="74" w:line="242" w:lineRule="auto"/>
              <w:rPr/>
            </w:pPr>
            <w:r>
              <w:rPr>
                <w:spacing w:val="-1"/>
              </w:rPr>
              <w:t>掌握 MCS-51 单片机寻址方式及指令系统，熟悉其寻址方式和运算指令执行后对有关标志位的</w:t>
            </w:r>
            <w:r>
              <w:rPr>
                <w:spacing w:val="-2"/>
              </w:rPr>
              <w:t>影响，掌握跳</w:t>
            </w:r>
            <w:r>
              <w:rPr/>
              <w:t xml:space="preserve"> </w:t>
            </w:r>
            <w:r>
              <w:rPr>
                <w:spacing w:val="-3"/>
              </w:rPr>
              <w:t>转指令中目标地址和偏移量的计算。</w:t>
            </w:r>
          </w:p>
          <w:p>
            <w:pPr>
              <w:pStyle w:val="TableText"/>
              <w:ind w:left="6" w:right="44" w:firstLine="362"/>
              <w:spacing w:before="3" w:line="241" w:lineRule="auto"/>
              <w:rPr/>
            </w:pPr>
            <w:r>
              <w:rPr>
                <w:spacing w:val="-3"/>
              </w:rPr>
              <w:t>掌握 MCS-51 单片机的数据传送指令、算术运算指令、逻辑操作指令、控制程序转移指令、位操作</w:t>
            </w:r>
            <w:r>
              <w:rPr>
                <w:spacing w:val="-4"/>
              </w:rPr>
              <w:t>指令，  能</w:t>
            </w:r>
            <w:r>
              <w:rPr/>
              <w:t xml:space="preserve"> </w:t>
            </w:r>
            <w:r>
              <w:rPr>
                <w:spacing w:val="-2"/>
              </w:rPr>
              <w:t>够分析指令的执行过程和结果，并正确书写指令。</w:t>
            </w:r>
          </w:p>
          <w:p>
            <w:pPr>
              <w:pStyle w:val="TableText"/>
              <w:ind w:left="6" w:right="68" w:firstLine="360"/>
              <w:spacing w:before="4" w:line="241" w:lineRule="auto"/>
              <w:rPr/>
            </w:pPr>
            <w:r>
              <w:rPr/>
              <w:t>熟悉数据在内部存储器、外部存储器及程序存储器间的传送指令，掌握算术运算指令及十进制调整</w:t>
            </w:r>
            <w:r>
              <w:rPr>
                <w:spacing w:val="-1"/>
              </w:rPr>
              <w:t>指令在运</w:t>
            </w:r>
            <w:r>
              <w:rPr/>
              <w:t xml:space="preserve"> </w:t>
            </w:r>
            <w:r>
              <w:rPr>
                <w:spacing w:val="-1"/>
              </w:rPr>
              <w:t>算中的应用，掌握逻辑运算和循环移位指令及其应用，熟练运用控制转移指令进行程序分支和子程序调用。</w:t>
            </w:r>
          </w:p>
          <w:p>
            <w:pPr>
              <w:pStyle w:val="TableText"/>
              <w:ind w:left="369"/>
              <w:spacing w:before="4" w:line="183" w:lineRule="auto"/>
              <w:rPr/>
            </w:pPr>
            <w:r>
              <w:rPr>
                <w:spacing w:val="-3"/>
              </w:rPr>
              <w:t>掌握指令的执行时间和存储空间分析。</w:t>
            </w:r>
          </w:p>
          <w:p>
            <w:pPr>
              <w:pStyle w:val="TableText"/>
              <w:ind w:left="367"/>
              <w:spacing w:before="75" w:line="184" w:lineRule="auto"/>
              <w:rPr/>
            </w:pPr>
            <w:r>
              <w:rPr>
                <w:spacing w:val="-2"/>
              </w:rPr>
              <w:t>能够根据具体的需求灵活运用各种指令正确编写程序。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475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90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905"/>
      </w:tblGrid>
      <w:tr>
        <w:trPr>
          <w:trHeight w:val="13124" w:hRule="atLeast"/>
        </w:trPr>
        <w:tc>
          <w:tcPr>
            <w:tcW w:w="8905" w:type="dxa"/>
            <w:vAlign w:val="top"/>
          </w:tcPr>
          <w:p>
            <w:pPr>
              <w:pStyle w:val="TableText"/>
              <w:ind w:left="365"/>
              <w:spacing w:before="81" w:line="184" w:lineRule="auto"/>
              <w:rPr/>
            </w:pPr>
            <w:r>
              <w:rPr>
                <w:spacing w:val="-3"/>
              </w:rPr>
              <w:t>4.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>汇编语言程序设计：</w:t>
            </w:r>
          </w:p>
          <w:p>
            <w:pPr>
              <w:pStyle w:val="TableText"/>
              <w:ind w:left="365" w:right="1364"/>
              <w:spacing w:before="76" w:line="241" w:lineRule="auto"/>
              <w:rPr/>
            </w:pPr>
            <w:r>
              <w:rPr>
                <w:spacing w:val="-1"/>
              </w:rPr>
              <w:t>理解汇编语言程序的组成和基本结构，包括顺序、无条件转移、条件转移、循环、查表等。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理解主程序、子程序及中断服务程序的结构及设计方法。</w:t>
            </w:r>
          </w:p>
          <w:p>
            <w:pPr>
              <w:pStyle w:val="TableText"/>
              <w:ind w:left="367" w:right="464"/>
              <w:spacing w:before="3" w:line="241" w:lineRule="auto"/>
              <w:rPr/>
            </w:pPr>
            <w:r>
              <w:rPr>
                <w:spacing w:val="-1"/>
              </w:rPr>
              <w:t>能够正确运用指令设计简单的汇编语言程序，包括数据传送、算术逻辑运算、码制转换、查表程序等。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能够正确分析程序的功能并写出程序的执行结果。</w:t>
            </w:r>
          </w:p>
          <w:p>
            <w:pPr>
              <w:pStyle w:val="TableText"/>
              <w:ind w:left="369"/>
              <w:spacing w:before="3" w:line="184" w:lineRule="auto"/>
              <w:rPr/>
            </w:pPr>
            <w:r>
              <w:rPr>
                <w:spacing w:val="-1"/>
              </w:rPr>
              <w:t>掌握汇编程序的编程步骤、方法和技巧，以及伪指令及在汇编程序设计中</w:t>
            </w:r>
            <w:r>
              <w:rPr>
                <w:spacing w:val="-2"/>
              </w:rPr>
              <w:t>的应用。</w:t>
            </w:r>
          </w:p>
          <w:p>
            <w:pPr>
              <w:pStyle w:val="TableText"/>
              <w:ind w:left="7" w:right="44" w:firstLine="361"/>
              <w:spacing w:before="74" w:line="241" w:lineRule="auto"/>
              <w:rPr/>
            </w:pPr>
            <w:r>
              <w:rPr/>
              <w:t>掌握微机能够实现的各种应用算法，包括排序和查找</w:t>
            </w:r>
            <w:r>
              <w:rPr>
                <w:spacing w:val="-1"/>
              </w:rPr>
              <w:t>等小规模数据处理算法，简单 PID 闭环控制算法、数学</w:t>
            </w:r>
            <w:r>
              <w:rPr/>
              <w:t xml:space="preserve"> </w:t>
            </w:r>
            <w:r>
              <w:rPr/>
              <w:t>计算（求和、均值、最大值、最小值等）、数学函数和逻辑函数实现，中值或均值等滤波算法、奇偶校</w:t>
            </w:r>
            <w:r>
              <w:rPr>
                <w:spacing w:val="-1"/>
              </w:rPr>
              <w:t>验和循环</w:t>
            </w:r>
            <w:r>
              <w:rPr/>
              <w:t xml:space="preserve"> </w:t>
            </w:r>
            <w:r>
              <w:rPr>
                <w:spacing w:val="-5"/>
              </w:rPr>
              <w:t>冗余校验算法等。</w:t>
            </w:r>
          </w:p>
          <w:p>
            <w:pPr>
              <w:pStyle w:val="TableText"/>
              <w:ind w:left="366"/>
              <w:spacing w:before="6" w:line="184" w:lineRule="auto"/>
              <w:rPr/>
            </w:pPr>
            <w:r>
              <w:rPr>
                <w:spacing w:val="-1"/>
              </w:rPr>
              <w:t>给定具体的应用场景及应用需求，能够设计可行的解决方案并编写相应的汇编程序。</w:t>
            </w:r>
          </w:p>
          <w:p>
            <w:pPr>
              <w:pStyle w:val="TableText"/>
              <w:ind w:left="379"/>
              <w:spacing w:before="75" w:line="184" w:lineRule="auto"/>
              <w:rPr/>
            </w:pPr>
            <w:r>
              <w:rPr>
                <w:spacing w:val="-5"/>
              </w:rPr>
              <w:t>5.  中断系统及应用：</w:t>
            </w:r>
          </w:p>
          <w:p>
            <w:pPr>
              <w:pStyle w:val="TableText"/>
              <w:ind w:left="369"/>
              <w:spacing w:before="77" w:line="183" w:lineRule="auto"/>
              <w:rPr/>
            </w:pPr>
            <w:r>
              <w:rPr>
                <w:spacing w:val="-3"/>
              </w:rPr>
              <w:t>掌握微机 CPU 与外设间数据输入/输出方式。</w:t>
            </w:r>
          </w:p>
          <w:p>
            <w:pPr>
              <w:pStyle w:val="TableText"/>
              <w:ind w:left="369"/>
              <w:spacing w:before="75" w:line="184" w:lineRule="auto"/>
              <w:rPr/>
            </w:pPr>
            <w:r>
              <w:rPr>
                <w:spacing w:val="-2"/>
              </w:rPr>
              <w:t>掌握中断的基本概念，中断服务程序与子程序调用的区别。</w:t>
            </w:r>
          </w:p>
          <w:p>
            <w:pPr>
              <w:pStyle w:val="TableText"/>
              <w:ind w:left="8" w:right="81" w:firstLine="360"/>
              <w:spacing w:before="75" w:line="242" w:lineRule="auto"/>
              <w:rPr/>
            </w:pPr>
            <w:r>
              <w:rPr/>
              <w:t>掌握 89C51 单片机中断系统的结构及中断控制，包括中</w:t>
            </w:r>
            <w:r>
              <w:rPr>
                <w:spacing w:val="-1"/>
              </w:rPr>
              <w:t>断源、中断入口地址、中断优先级、中断的允许/禁</w:t>
            </w:r>
            <w:r>
              <w:rPr/>
              <w:t xml:space="preserve"> </w:t>
            </w:r>
            <w:r>
              <w:rPr>
                <w:spacing w:val="-5"/>
              </w:rPr>
              <w:t>止以及中断嵌套。</w:t>
            </w:r>
          </w:p>
          <w:p>
            <w:pPr>
              <w:pStyle w:val="TableText"/>
              <w:ind w:left="369"/>
              <w:spacing w:before="1" w:line="184" w:lineRule="auto"/>
              <w:rPr/>
            </w:pPr>
            <w:r>
              <w:rPr>
                <w:spacing w:val="-1"/>
              </w:rPr>
              <w:t>掌握中断系统初始化设置、中断响应的条件、中断的处理过程及</w:t>
            </w:r>
            <w:r>
              <w:rPr>
                <w:spacing w:val="-2"/>
              </w:rPr>
              <w:t>中断返回等。</w:t>
            </w:r>
          </w:p>
          <w:p>
            <w:pPr>
              <w:pStyle w:val="TableText"/>
              <w:spacing w:before="76" w:line="184" w:lineRule="auto"/>
              <w:jc w:val="right"/>
              <w:rPr/>
            </w:pPr>
            <w:r>
              <w:rPr>
                <w:spacing w:val="-2"/>
              </w:rPr>
              <w:t>掌握中断应用程序的设计方法，能够利用中断进行定时控制、外</w:t>
            </w:r>
            <w:r>
              <w:rPr>
                <w:spacing w:val="-3"/>
              </w:rPr>
              <w:t>部事件响应和实现特定功能等应用程序编写。</w:t>
            </w:r>
          </w:p>
          <w:p>
            <w:pPr>
              <w:pStyle w:val="TableText"/>
              <w:ind w:left="374"/>
              <w:spacing w:before="76" w:line="183" w:lineRule="auto"/>
              <w:rPr/>
            </w:pPr>
            <w:r>
              <w:rPr>
                <w:spacing w:val="-5"/>
              </w:rPr>
              <w:t>6.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5"/>
              </w:rPr>
              <w:t>定时器及应用：</w:t>
            </w:r>
          </w:p>
          <w:p>
            <w:pPr>
              <w:pStyle w:val="TableText"/>
              <w:ind w:left="369"/>
              <w:spacing w:before="75" w:line="184" w:lineRule="auto"/>
              <w:rPr/>
            </w:pPr>
            <w:r>
              <w:rPr>
                <w:spacing w:val="-1"/>
              </w:rPr>
              <w:t>掌握 MCS-51 单片机定时器的基本结构和工作原理，以及定时器控制相</w:t>
            </w:r>
            <w:r>
              <w:rPr>
                <w:spacing w:val="-2"/>
              </w:rPr>
              <w:t>关寄存器的设置和功能。</w:t>
            </w:r>
          </w:p>
          <w:p>
            <w:pPr>
              <w:pStyle w:val="TableText"/>
              <w:ind w:left="367" w:right="178" w:firstLine="1"/>
              <w:spacing w:before="77" w:line="241" w:lineRule="auto"/>
              <w:rPr/>
            </w:pPr>
            <w:r>
              <w:rPr>
                <w:spacing w:val="-1"/>
              </w:rPr>
              <w:t>掌握方式 0、方式 1、方式 2、方式 3</w:t>
            </w:r>
            <w:r>
              <w:rPr>
                <w:spacing w:val="-2"/>
              </w:rPr>
              <w:t xml:space="preserve"> 的特点和区别，明确每种工作方式的定时和计数范围及适用场景等。</w:t>
            </w:r>
            <w:r>
              <w:rPr/>
              <w:t xml:space="preserve"> </w:t>
            </w:r>
            <w:r>
              <w:rPr>
                <w:spacing w:val="-2"/>
              </w:rPr>
              <w:t>能够利用定时器产生周期性波形，并能够编写计数程序等。</w:t>
            </w:r>
          </w:p>
          <w:p>
            <w:pPr>
              <w:pStyle w:val="TableText"/>
              <w:ind w:left="366"/>
              <w:spacing w:before="2" w:line="184" w:lineRule="auto"/>
              <w:rPr/>
            </w:pPr>
            <w:r>
              <w:rPr>
                <w:spacing w:val="-1"/>
              </w:rPr>
              <w:t>利用定时器的中断方式和查询方式进行综合应用分析和实</w:t>
            </w:r>
            <w:r>
              <w:rPr>
                <w:spacing w:val="-2"/>
              </w:rPr>
              <w:t>际程序编写。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4"/>
              </w:rPr>
              <w:t>7.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4"/>
              </w:rPr>
              <w:t>单片机存储器扩展技术：</w:t>
            </w:r>
          </w:p>
          <w:p>
            <w:pPr>
              <w:pStyle w:val="TableText"/>
              <w:ind w:left="365"/>
              <w:spacing w:before="76" w:line="183" w:lineRule="auto"/>
              <w:rPr/>
            </w:pPr>
            <w:r>
              <w:rPr>
                <w:spacing w:val="-1"/>
              </w:rPr>
              <w:t>理解地址总线、数据总线和控制总线的概念、作用，并明晰其连</w:t>
            </w:r>
            <w:r>
              <w:rPr>
                <w:spacing w:val="-2"/>
              </w:rPr>
              <w:t>接方式。</w:t>
            </w:r>
          </w:p>
          <w:p>
            <w:pPr>
              <w:pStyle w:val="TableText"/>
              <w:ind w:left="6" w:right="70" w:firstLine="363"/>
              <w:spacing w:before="76" w:line="241" w:lineRule="auto"/>
              <w:rPr/>
            </w:pPr>
            <w:r>
              <w:rPr/>
              <w:t>掌握单片机系统扩展的基本结构。在片外数据存储器和片外程序存储器与单片机系统连接时，</w:t>
            </w:r>
            <w:r>
              <w:rPr>
                <w:spacing w:val="-1"/>
              </w:rPr>
              <w:t>掌握片外存储</w:t>
            </w:r>
            <w:r>
              <w:rPr/>
              <w:t xml:space="preserve"> </w:t>
            </w:r>
            <w:r>
              <w:rPr>
                <w:spacing w:val="-1"/>
              </w:rPr>
              <w:t>器的线选法和地址译码法，并能够对地址线进行合理分配，并确保控制线的正确连接。</w:t>
            </w:r>
          </w:p>
          <w:p>
            <w:pPr>
              <w:pStyle w:val="TableText"/>
              <w:ind w:left="14" w:firstLine="352"/>
              <w:spacing w:before="3" w:line="239" w:lineRule="auto"/>
              <w:rPr/>
            </w:pPr>
            <w:r>
              <w:rPr/>
              <w:t>能够绘制典型芯片（74ls373、74ls138、74ls139</w:t>
            </w:r>
            <w:r>
              <w:rPr>
                <w:spacing w:val="-1"/>
              </w:rPr>
              <w:t>、6116、6264、62128、62256、2716、2732、2764、</w:t>
            </w:r>
            <w:r>
              <w:rPr/>
              <w:t xml:space="preserve"> </w:t>
            </w:r>
            <w:r>
              <w:rPr>
                <w:spacing w:val="-3"/>
              </w:rPr>
              <w:t>27128、27256、27512 等）与 MCS-51 单</w:t>
            </w:r>
            <w:r>
              <w:rPr>
                <w:spacing w:val="-4"/>
              </w:rPr>
              <w:t>片机系统的原理图接线，并对存储器的存储容量及地址范围进行分析。</w:t>
            </w:r>
          </w:p>
          <w:p>
            <w:pPr>
              <w:pStyle w:val="TableText"/>
              <w:ind w:left="373"/>
              <w:spacing w:before="9" w:line="184" w:lineRule="auto"/>
              <w:rPr/>
            </w:pPr>
            <w:r>
              <w:rPr>
                <w:spacing w:val="-3"/>
              </w:rPr>
              <w:t>8.</w:t>
            </w:r>
            <w:r>
              <w:rPr>
                <w:spacing w:val="41"/>
              </w:rPr>
              <w:t xml:space="preserve"> </w:t>
            </w:r>
            <w:r>
              <w:rPr>
                <w:spacing w:val="-3"/>
              </w:rPr>
              <w:t>单片机最小系统及综合应用：</w:t>
            </w:r>
          </w:p>
          <w:p>
            <w:pPr>
              <w:pStyle w:val="TableText"/>
              <w:ind w:left="369"/>
              <w:spacing w:before="77" w:line="183" w:lineRule="auto"/>
              <w:rPr/>
            </w:pPr>
            <w:r>
              <w:rPr>
                <w:spacing w:val="-2"/>
              </w:rPr>
              <w:t>掌握单片机串口的基本概念、结构组成及基本原理。</w:t>
            </w:r>
          </w:p>
          <w:p>
            <w:pPr>
              <w:pStyle w:val="TableText"/>
              <w:ind w:left="7" w:firstLine="361"/>
              <w:spacing w:before="75" w:line="241" w:lineRule="auto"/>
              <w:rPr/>
            </w:pPr>
            <w:r>
              <w:rPr>
                <w:spacing w:val="-3"/>
              </w:rPr>
              <w:t>掌握单片机并行 I/O 口的直接应用，包括按键、LED 及数码显示、步进电机、直流电机、继电器、传感器等，</w:t>
            </w:r>
            <w:r>
              <w:rPr/>
              <w:t xml:space="preserve"> </w:t>
            </w:r>
            <w:r>
              <w:rPr>
                <w:spacing w:val="-3"/>
              </w:rPr>
              <w:t>能够利用中断或查询方式编写程序。</w:t>
            </w:r>
          </w:p>
          <w:p>
            <w:pPr>
              <w:pStyle w:val="TableText"/>
              <w:ind w:left="369"/>
              <w:spacing w:before="4" w:line="184" w:lineRule="auto"/>
              <w:rPr/>
            </w:pPr>
            <w:r>
              <w:rPr>
                <w:spacing w:val="-1"/>
              </w:rPr>
              <w:t>掌握单片机键盘接口技术（独立式、行列式键盘</w:t>
            </w:r>
            <w:r>
              <w:rPr/>
              <w:t>），</w:t>
            </w:r>
            <w:r>
              <w:rPr>
                <w:spacing w:val="-1"/>
              </w:rPr>
              <w:t>能够设计键盘接口电路并编写按键输入程序。</w:t>
            </w:r>
          </w:p>
          <w:p>
            <w:pPr>
              <w:pStyle w:val="TableText"/>
              <w:ind w:left="5" w:right="132" w:firstLine="363"/>
              <w:spacing w:before="76" w:line="238" w:lineRule="auto"/>
              <w:rPr/>
            </w:pPr>
            <w:r>
              <w:rPr>
                <w:spacing w:val="-1"/>
              </w:rPr>
              <w:t>掌握单片机 LED 显示器接口技术（静态、动态显示</w:t>
            </w:r>
            <w:r>
              <w:rPr>
                <w:spacing w:val="6"/>
              </w:rPr>
              <w:t>），</w:t>
            </w:r>
            <w:r>
              <w:rPr>
                <w:spacing w:val="-1"/>
              </w:rPr>
              <w:t>能够设计 LED 及数码显示接口电路并编写其显示程</w:t>
            </w:r>
            <w:r>
              <w:rPr/>
              <w:t xml:space="preserve"> </w:t>
            </w:r>
            <w:r>
              <w:rPr>
                <w:spacing w:val="-2"/>
              </w:rPr>
              <w:t>序，掌握打印机接口电路及应用程序编写。</w:t>
            </w:r>
          </w:p>
          <w:p>
            <w:pPr>
              <w:pStyle w:val="TableText"/>
              <w:ind w:left="369"/>
              <w:spacing w:before="10" w:line="184" w:lineRule="auto"/>
              <w:rPr/>
            </w:pPr>
            <w:r>
              <w:rPr>
                <w:spacing w:val="-2"/>
              </w:rPr>
              <w:t>掌握最小系统典型硬件电路分析，以实现单片机综合应用系统。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78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347"/>
              <w:spacing w:before="77" w:line="183" w:lineRule="auto"/>
              <w:rPr/>
            </w:pPr>
            <w:r>
              <w:rPr/>
              <w:t>1、李朝青等.</w:t>
            </w:r>
            <w:r>
              <w:rPr>
                <w:spacing w:val="40"/>
                <w:w w:val="101"/>
              </w:rPr>
              <w:t xml:space="preserve"> </w:t>
            </w:r>
            <w:r>
              <w:rPr/>
              <w:t>单片机原理及接口技术（第五版），北京:</w:t>
            </w:r>
            <w:r>
              <w:rPr>
                <w:spacing w:val="39"/>
              </w:rPr>
              <w:t xml:space="preserve"> </w:t>
            </w:r>
            <w:r>
              <w:rPr/>
              <w:t>北</w:t>
            </w:r>
            <w:r>
              <w:rPr>
                <w:spacing w:val="-1"/>
              </w:rPr>
              <w:t>京航空航天大学出版社，2017.</w:t>
            </w:r>
          </w:p>
          <w:p>
            <w:pPr>
              <w:pStyle w:val="TableText"/>
              <w:ind w:left="338"/>
              <w:spacing w:before="76" w:line="183" w:lineRule="auto"/>
              <w:rPr/>
            </w:pPr>
            <w:r>
              <w:rPr/>
              <w:t>2、李朝青等.</w:t>
            </w:r>
            <w:r>
              <w:rPr>
                <w:spacing w:val="40"/>
              </w:rPr>
              <w:t xml:space="preserve"> </w:t>
            </w:r>
            <w:r>
              <w:rPr/>
              <w:t>单片机学习指导（第二版），北京：北京航空航天大学出版社，</w:t>
            </w:r>
            <w:r>
              <w:rPr>
                <w:spacing w:val="-1"/>
              </w:rPr>
              <w:t>2021.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47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2024-09-30T17:45:38Z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2024-10-10T14:26:13</vt:filetime>
  </property>
</Properties>
</file>