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294"/>
        <w:spacing w:before="76" w:line="219" w:lineRule="auto"/>
        <w:rPr>
          <w:sz w:val="31"/>
          <w:szCs w:val="31"/>
        </w:rPr>
      </w:pPr>
      <w:r>
        <w:rPr>
          <w:sz w:val="31"/>
          <w:szCs w:val="31"/>
          <w:b/>
          <w:bCs/>
          <w:spacing w:val="5"/>
        </w:rPr>
        <w:t>湖北大学2025年硕士研究生入学考试大纲</w:t>
      </w:r>
    </w:p>
    <w:p>
      <w:pPr>
        <w:pStyle w:val="BodyText"/>
        <w:ind w:left="2255"/>
        <w:spacing w:before="108" w:line="437" w:lineRule="exact"/>
        <w:rPr>
          <w:sz w:val="31"/>
          <w:szCs w:val="31"/>
        </w:rPr>
      </w:pPr>
      <w:r>
        <w:rPr>
          <w:sz w:val="31"/>
          <w:szCs w:val="31"/>
          <w:b/>
          <w:bCs/>
          <w:spacing w:val="6"/>
          <w:position w:val="2"/>
        </w:rPr>
        <w:t>考试科目名称：旅游学概论</w:t>
      </w:r>
    </w:p>
    <w:p>
      <w:pPr>
        <w:pStyle w:val="BodyText"/>
        <w:ind w:left="2817"/>
        <w:spacing w:before="59" w:line="437" w:lineRule="exact"/>
        <w:rPr>
          <w:sz w:val="31"/>
          <w:szCs w:val="31"/>
        </w:rPr>
      </w:pPr>
      <w:r>
        <w:rPr>
          <w:sz w:val="31"/>
          <w:szCs w:val="31"/>
          <w:b/>
          <w:bCs/>
          <w:spacing w:val="4"/>
          <w:position w:val="2"/>
        </w:rPr>
        <w:t>考试科目代码：826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4"/>
        <w:spacing w:before="142" w:line="333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8F8F8F"/>
          <w:spacing w:val="-23"/>
          <w:w w:val="94"/>
          <w:position w:val="-2"/>
        </w:rPr>
        <w:t>考试内容:</w:t>
      </w:r>
    </w:p>
    <w:p>
      <w:pPr>
        <w:ind w:left="8"/>
        <w:spacing w:before="232" w:line="334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ADADAD"/>
          <w:spacing w:val="-11"/>
          <w:w w:val="93"/>
          <w:position w:val="-2"/>
        </w:rPr>
        <w:t>一</w:t>
      </w:r>
      <w:r>
        <w:rPr>
          <w:rFonts w:ascii="Microsoft YaHei" w:hAnsi="Microsoft YaHei" w:eastAsia="Microsoft YaHei" w:cs="Microsoft YaHei"/>
          <w:sz w:val="33"/>
          <w:szCs w:val="33"/>
          <w:color w:val="ADADAD"/>
          <w:spacing w:val="19"/>
          <w:position w:val="-2"/>
        </w:rPr>
        <w:t xml:space="preserve">  </w:t>
      </w:r>
      <w:r>
        <w:rPr>
          <w:rFonts w:ascii="Microsoft YaHei" w:hAnsi="Microsoft YaHei" w:eastAsia="Microsoft YaHei" w:cs="Microsoft YaHei"/>
          <w:sz w:val="33"/>
          <w:szCs w:val="33"/>
          <w:color w:val="828282"/>
          <w:spacing w:val="-11"/>
          <w:w w:val="93"/>
          <w:position w:val="-2"/>
        </w:rPr>
        <w:t>旅游学基本问题研究</w:t>
      </w:r>
    </w:p>
    <w:p>
      <w:pPr>
        <w:pStyle w:val="BodyText"/>
        <w:ind w:left="91"/>
        <w:spacing w:before="207" w:line="221" w:lineRule="auto"/>
        <w:rPr/>
      </w:pPr>
      <w:r>
        <w:rPr/>
        <w:t>(一)</w:t>
      </w:r>
      <w:r>
        <w:rPr>
          <w:spacing w:val="33"/>
        </w:rPr>
        <w:t xml:space="preserve"> </w:t>
      </w:r>
      <w:r>
        <w:rPr/>
        <w:t>旅游学发展历程</w:t>
      </w:r>
    </w:p>
    <w:p>
      <w:pPr>
        <w:pStyle w:val="BodyText"/>
        <w:ind w:left="91"/>
        <w:spacing w:before="179" w:line="219" w:lineRule="auto"/>
        <w:rPr/>
      </w:pPr>
      <w:r>
        <w:rPr>
          <w:spacing w:val="3"/>
        </w:rPr>
        <w:t>(二) 旅游学的研究体系</w:t>
      </w:r>
    </w:p>
    <w:p>
      <w:pPr>
        <w:pStyle w:val="BodyText"/>
        <w:ind w:left="91"/>
        <w:spacing w:before="181" w:line="219" w:lineRule="auto"/>
        <w:rPr/>
      </w:pPr>
      <w:r>
        <w:rPr/>
        <w:t>(三)</w:t>
      </w:r>
      <w:r>
        <w:rPr>
          <w:spacing w:val="33"/>
        </w:rPr>
        <w:t xml:space="preserve"> </w:t>
      </w:r>
      <w:r>
        <w:rPr/>
        <w:t>旅游的研究方法</w:t>
      </w:r>
    </w:p>
    <w:p>
      <w:pPr>
        <w:pStyle w:val="BodyText"/>
        <w:ind w:left="91"/>
        <w:spacing w:before="183" w:line="221" w:lineRule="auto"/>
        <w:rPr/>
      </w:pPr>
      <w:r>
        <w:rPr>
          <w:spacing w:val="3"/>
        </w:rPr>
        <w:t>(四) 旅游学的理论基础</w:t>
      </w:r>
    </w:p>
    <w:p>
      <w:pPr>
        <w:ind w:left="8"/>
        <w:spacing w:before="153" w:line="333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B0B0B0"/>
          <w:spacing w:val="-12"/>
          <w:w w:val="94"/>
          <w:position w:val="-1"/>
        </w:rPr>
        <w:t>二、</w:t>
      </w:r>
      <w:r>
        <w:rPr>
          <w:rFonts w:ascii="Microsoft YaHei" w:hAnsi="Microsoft YaHei" w:eastAsia="Microsoft YaHei" w:cs="Microsoft YaHei"/>
          <w:sz w:val="32"/>
          <w:szCs w:val="32"/>
          <w:color w:val="7B7B7B"/>
          <w:spacing w:val="-12"/>
          <w:w w:val="94"/>
          <w:position w:val="-1"/>
        </w:rPr>
        <w:t>旅游学的核心概念</w:t>
      </w:r>
    </w:p>
    <w:p>
      <w:pPr>
        <w:pStyle w:val="BodyText"/>
        <w:ind w:left="91"/>
        <w:spacing w:before="211" w:line="221" w:lineRule="auto"/>
        <w:rPr/>
      </w:pPr>
      <w:r>
        <w:rPr>
          <w:spacing w:val="-4"/>
        </w:rPr>
        <w:t>(一)</w:t>
      </w:r>
      <w:r>
        <w:rPr>
          <w:spacing w:val="49"/>
        </w:rPr>
        <w:t xml:space="preserve"> </w:t>
      </w:r>
      <w:r>
        <w:rPr>
          <w:spacing w:val="-4"/>
        </w:rPr>
        <w:t>旅游</w:t>
      </w:r>
    </w:p>
    <w:p>
      <w:pPr>
        <w:pStyle w:val="BodyText"/>
        <w:ind w:left="91"/>
        <w:spacing w:before="179" w:line="221" w:lineRule="auto"/>
        <w:rPr/>
      </w:pPr>
      <w:r>
        <w:rPr>
          <w:spacing w:val="-2"/>
        </w:rPr>
        <w:t>(二)</w:t>
      </w:r>
      <w:r>
        <w:rPr>
          <w:spacing w:val="42"/>
        </w:rPr>
        <w:t xml:space="preserve"> </w:t>
      </w:r>
      <w:r>
        <w:rPr>
          <w:spacing w:val="-2"/>
        </w:rPr>
        <w:t>旅游者</w:t>
      </w:r>
    </w:p>
    <w:p>
      <w:pPr>
        <w:pStyle w:val="BodyText"/>
        <w:ind w:left="91"/>
        <w:spacing w:before="180" w:line="221" w:lineRule="auto"/>
        <w:rPr/>
      </w:pPr>
      <w:r>
        <w:rPr>
          <w:spacing w:val="-1"/>
        </w:rPr>
        <w:t>(三)</w:t>
      </w:r>
      <w:r>
        <w:rPr>
          <w:spacing w:val="38"/>
        </w:rPr>
        <w:t xml:space="preserve"> </w:t>
      </w:r>
      <w:r>
        <w:rPr>
          <w:spacing w:val="-1"/>
        </w:rPr>
        <w:t>旅游资源</w:t>
      </w:r>
    </w:p>
    <w:p>
      <w:pPr>
        <w:pStyle w:val="BodyText"/>
        <w:ind w:left="91"/>
        <w:spacing w:before="179" w:line="220" w:lineRule="auto"/>
        <w:rPr/>
      </w:pPr>
      <w:r>
        <w:rPr>
          <w:spacing w:val="-1"/>
        </w:rPr>
        <w:t>(四)</w:t>
      </w:r>
      <w:r>
        <w:rPr>
          <w:spacing w:val="38"/>
        </w:rPr>
        <w:t xml:space="preserve"> </w:t>
      </w:r>
      <w:r>
        <w:rPr>
          <w:spacing w:val="-1"/>
        </w:rPr>
        <w:t>旅游产品</w:t>
      </w:r>
    </w:p>
    <w:p>
      <w:pPr>
        <w:pStyle w:val="BodyText"/>
        <w:ind w:left="91"/>
        <w:spacing w:before="183" w:line="220" w:lineRule="auto"/>
        <w:rPr/>
      </w:pPr>
      <w:r>
        <w:rPr>
          <w:spacing w:val="-1"/>
        </w:rPr>
        <w:t>(五)</w:t>
      </w:r>
      <w:r>
        <w:rPr>
          <w:spacing w:val="38"/>
        </w:rPr>
        <w:t xml:space="preserve"> </w:t>
      </w:r>
      <w:r>
        <w:rPr>
          <w:spacing w:val="-1"/>
        </w:rPr>
        <w:t>旅游市场</w:t>
      </w:r>
    </w:p>
    <w:p>
      <w:pPr>
        <w:pStyle w:val="BodyText"/>
        <w:ind w:left="91"/>
        <w:spacing w:before="181" w:line="221" w:lineRule="auto"/>
        <w:rPr/>
      </w:pPr>
      <w:r>
        <w:rPr>
          <w:spacing w:val="-2"/>
        </w:rPr>
        <w:t>(六)</w:t>
      </w:r>
      <w:r>
        <w:rPr>
          <w:spacing w:val="42"/>
        </w:rPr>
        <w:t xml:space="preserve"> </w:t>
      </w:r>
      <w:r>
        <w:rPr>
          <w:spacing w:val="-2"/>
        </w:rPr>
        <w:t>旅游业</w:t>
      </w:r>
    </w:p>
    <w:p>
      <w:pPr>
        <w:pStyle w:val="BodyText"/>
        <w:ind w:left="91"/>
        <w:spacing w:before="179" w:line="220" w:lineRule="auto"/>
        <w:rPr/>
      </w:pPr>
      <w:r>
        <w:rPr>
          <w:spacing w:val="16"/>
        </w:rPr>
        <w:t>(七)旅游接待业</w:t>
      </w:r>
    </w:p>
    <w:p>
      <w:pPr>
        <w:spacing w:before="155" w:line="332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C6C6C6"/>
          <w:spacing w:val="-11"/>
          <w:w w:val="93"/>
          <w:position w:val="-1"/>
        </w:rPr>
        <w:t>三、</w:t>
      </w:r>
      <w:r>
        <w:rPr>
          <w:rFonts w:ascii="Microsoft YaHei" w:hAnsi="Microsoft YaHei" w:eastAsia="Microsoft YaHei" w:cs="Microsoft YaHei"/>
          <w:sz w:val="32"/>
          <w:szCs w:val="32"/>
          <w:color w:val="C6C6C6"/>
          <w:spacing w:val="-60"/>
          <w:position w:val="-1"/>
        </w:rPr>
        <w:t xml:space="preserve"> </w:t>
      </w:r>
      <w:r>
        <w:rPr>
          <w:rFonts w:ascii="Microsoft YaHei" w:hAnsi="Microsoft YaHei" w:eastAsia="Microsoft YaHei" w:cs="Microsoft YaHei"/>
          <w:sz w:val="32"/>
          <w:szCs w:val="32"/>
          <w:color w:val="767676"/>
          <w:spacing w:val="-11"/>
          <w:w w:val="93"/>
          <w:position w:val="-1"/>
        </w:rPr>
        <w:t>旅游发展的历史分期</w:t>
      </w:r>
    </w:p>
    <w:p>
      <w:pPr>
        <w:pStyle w:val="BodyText"/>
        <w:ind w:left="91"/>
        <w:spacing w:before="209" w:line="220" w:lineRule="auto"/>
        <w:rPr/>
      </w:pPr>
      <w:r>
        <w:rPr>
          <w:spacing w:val="2"/>
        </w:rPr>
        <w:t>(一) 前旅游时期：远古迁徒与旅行</w:t>
      </w:r>
    </w:p>
    <w:p>
      <w:pPr>
        <w:pStyle w:val="BodyText"/>
        <w:ind w:left="91"/>
        <w:spacing w:before="180" w:line="220" w:lineRule="auto"/>
        <w:rPr/>
      </w:pPr>
      <w:r>
        <w:rPr>
          <w:spacing w:val="2"/>
        </w:rPr>
        <w:t>(二) 初始时期：古代旅游</w:t>
      </w:r>
    </w:p>
    <w:p>
      <w:pPr>
        <w:pStyle w:val="BodyText"/>
        <w:ind w:left="91"/>
        <w:spacing w:before="182" w:line="220" w:lineRule="auto"/>
        <w:rPr/>
      </w:pPr>
      <w:r>
        <w:rPr/>
        <w:t>(三)</w:t>
      </w:r>
      <w:r>
        <w:rPr>
          <w:spacing w:val="37"/>
        </w:rPr>
        <w:t xml:space="preserve"> </w:t>
      </w:r>
      <w:r>
        <w:rPr/>
        <w:t>成熟时期：近代旅游</w:t>
      </w:r>
    </w:p>
    <w:p>
      <w:pPr>
        <w:pStyle w:val="BodyText"/>
        <w:ind w:left="91"/>
        <w:spacing w:before="180" w:line="220" w:lineRule="auto"/>
        <w:rPr/>
      </w:pPr>
      <w:r>
        <w:rPr>
          <w:spacing w:val="2"/>
        </w:rPr>
        <w:t>(四) 跃进时期：现代旅游</w:t>
      </w:r>
    </w:p>
    <w:p>
      <w:pPr>
        <w:ind w:left="28"/>
        <w:spacing w:before="157" w:line="335" w:lineRule="exact"/>
        <w:outlineLvl w:val="0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A1A1A1"/>
          <w:spacing w:val="-12"/>
          <w:w w:val="90"/>
          <w:position w:val="-1"/>
        </w:rPr>
        <w:t>四、旅游动机与需求</w:t>
      </w:r>
    </w:p>
    <w:p>
      <w:pPr>
        <w:pStyle w:val="BodyText"/>
        <w:ind w:left="91"/>
        <w:spacing w:before="205" w:line="219" w:lineRule="auto"/>
        <w:rPr/>
      </w:pPr>
      <w:r>
        <w:rPr>
          <w:spacing w:val="8"/>
        </w:rPr>
        <w:t>(一)旅游动机</w:t>
      </w:r>
    </w:p>
    <w:p>
      <w:pPr>
        <w:pStyle w:val="BodyText"/>
        <w:ind w:left="91"/>
        <w:spacing w:before="183" w:line="221" w:lineRule="auto"/>
        <w:rPr/>
      </w:pPr>
      <w:r>
        <w:rPr>
          <w:spacing w:val="8"/>
        </w:rPr>
        <w:t>(二)旅游需求</w:t>
      </w:r>
    </w:p>
    <w:p>
      <w:pPr>
        <w:pStyle w:val="BodyText"/>
        <w:ind w:left="91"/>
        <w:spacing w:before="181" w:line="220" w:lineRule="auto"/>
        <w:rPr/>
      </w:pPr>
      <w:r>
        <w:rPr>
          <w:spacing w:val="10"/>
        </w:rPr>
        <w:t>(三)旅游决策行为</w:t>
      </w:r>
    </w:p>
    <w:p>
      <w:pPr>
        <w:ind w:left="27"/>
        <w:spacing w:before="155" w:line="330" w:lineRule="exact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color w:val="959595"/>
          <w:spacing w:val="-11"/>
          <w:w w:val="96"/>
          <w:position w:val="-1"/>
        </w:rPr>
        <w:t>五、</w:t>
      </w:r>
      <w:r>
        <w:rPr>
          <w:rFonts w:ascii="Microsoft YaHei" w:hAnsi="Microsoft YaHei" w:eastAsia="Microsoft YaHei" w:cs="Microsoft YaHei"/>
          <w:sz w:val="31"/>
          <w:szCs w:val="31"/>
          <w:color w:val="767676"/>
          <w:spacing w:val="-11"/>
          <w:w w:val="96"/>
          <w:position w:val="-1"/>
        </w:rPr>
        <w:t>旅游资源利用</w:t>
      </w:r>
    </w:p>
    <w:p>
      <w:pPr>
        <w:pStyle w:val="BodyText"/>
        <w:ind w:left="91"/>
        <w:spacing w:before="211" w:line="221" w:lineRule="auto"/>
        <w:rPr/>
      </w:pPr>
      <w:r>
        <w:rPr/>
        <w:t>(一)</w:t>
      </w:r>
      <w:r>
        <w:rPr>
          <w:spacing w:val="33"/>
        </w:rPr>
        <w:t xml:space="preserve"> </w:t>
      </w:r>
      <w:r>
        <w:rPr/>
        <w:t>旅游资源的调查</w:t>
      </w:r>
    </w:p>
    <w:p>
      <w:pPr>
        <w:spacing w:line="221" w:lineRule="auto"/>
        <w:sectPr>
          <w:pgSz w:w="11907" w:h="16840"/>
          <w:pgMar w:top="1431" w:right="1786" w:bottom="0" w:left="1783" w:header="0" w:footer="0" w:gutter="0"/>
        </w:sectPr>
        <w:rPr/>
      </w:pPr>
    </w:p>
    <w:p>
      <w:pPr>
        <w:pStyle w:val="BodyText"/>
        <w:ind w:left="89"/>
        <w:spacing w:before="55" w:line="219" w:lineRule="auto"/>
        <w:rPr/>
      </w:pPr>
      <w:r>
        <w:rPr/>
        <w:t>(二)</w:t>
      </w:r>
      <w:r>
        <w:rPr>
          <w:spacing w:val="33"/>
        </w:rPr>
        <w:t xml:space="preserve"> </w:t>
      </w:r>
      <w:r>
        <w:rPr/>
        <w:t>旅游资源的评价</w:t>
      </w:r>
    </w:p>
    <w:p>
      <w:pPr>
        <w:pStyle w:val="BodyText"/>
        <w:ind w:left="89"/>
        <w:spacing w:before="184" w:line="221" w:lineRule="auto"/>
        <w:rPr/>
      </w:pPr>
      <w:r>
        <w:rPr/>
        <w:t>(三)</w:t>
      </w:r>
      <w:r>
        <w:rPr>
          <w:spacing w:val="33"/>
        </w:rPr>
        <w:t xml:space="preserve"> </w:t>
      </w:r>
      <w:r>
        <w:rPr/>
        <w:t>旅游资源的开发</w:t>
      </w:r>
    </w:p>
    <w:p>
      <w:pPr>
        <w:ind w:left="3"/>
        <w:spacing w:before="153" w:line="332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C7C7C7"/>
          <w:spacing w:val="-15"/>
          <w:w w:val="96"/>
          <w:position w:val="-1"/>
        </w:rPr>
        <w:t>六、</w:t>
      </w:r>
      <w:r>
        <w:rPr>
          <w:rFonts w:ascii="Microsoft YaHei" w:hAnsi="Microsoft YaHei" w:eastAsia="Microsoft YaHei" w:cs="Microsoft YaHei"/>
          <w:sz w:val="32"/>
          <w:szCs w:val="32"/>
          <w:color w:val="7F7F7F"/>
          <w:spacing w:val="-15"/>
          <w:w w:val="96"/>
          <w:position w:val="-1"/>
        </w:rPr>
        <w:t>旅游产品开发</w:t>
      </w:r>
    </w:p>
    <w:p>
      <w:pPr>
        <w:pStyle w:val="BodyText"/>
        <w:ind w:left="89"/>
        <w:spacing w:before="209" w:line="220" w:lineRule="auto"/>
        <w:rPr/>
      </w:pPr>
      <w:r>
        <w:rPr>
          <w:spacing w:val="3"/>
        </w:rPr>
        <w:t>(一) 旅游产品开发概述</w:t>
      </w:r>
    </w:p>
    <w:p>
      <w:pPr>
        <w:pStyle w:val="BodyText"/>
        <w:ind w:left="89"/>
        <w:spacing w:before="182" w:line="220" w:lineRule="auto"/>
        <w:rPr/>
      </w:pPr>
      <w:r>
        <w:rPr>
          <w:spacing w:val="2"/>
        </w:rPr>
        <w:t>(二) 旅游线路的组合设计</w:t>
      </w:r>
    </w:p>
    <w:p>
      <w:pPr>
        <w:pStyle w:val="BodyText"/>
        <w:ind w:left="89"/>
        <w:spacing w:before="179" w:line="220" w:lineRule="auto"/>
        <w:rPr/>
      </w:pPr>
      <w:r>
        <w:rPr>
          <w:spacing w:val="3"/>
        </w:rPr>
        <w:t>(三) 旅游产品开发策略</w:t>
      </w:r>
    </w:p>
    <w:p>
      <w:pPr>
        <w:spacing w:before="157" w:line="331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AAAAAA"/>
          <w:spacing w:val="-12"/>
          <w:w w:val="95"/>
          <w:position w:val="-1"/>
        </w:rPr>
        <w:t>七、</w:t>
      </w:r>
      <w:r>
        <w:rPr>
          <w:rFonts w:ascii="Microsoft YaHei" w:hAnsi="Microsoft YaHei" w:eastAsia="Microsoft YaHei" w:cs="Microsoft YaHei"/>
          <w:sz w:val="32"/>
          <w:szCs w:val="32"/>
          <w:color w:val="7F7F7F"/>
          <w:spacing w:val="-12"/>
          <w:w w:val="95"/>
          <w:position w:val="-1"/>
        </w:rPr>
        <w:t>旅游市场营销</w:t>
      </w:r>
    </w:p>
    <w:p>
      <w:pPr>
        <w:pStyle w:val="BodyText"/>
        <w:ind w:left="89"/>
        <w:spacing w:before="211" w:line="220" w:lineRule="auto"/>
        <w:rPr/>
      </w:pPr>
      <w:r>
        <w:rPr>
          <w:spacing w:val="3"/>
        </w:rPr>
        <w:t>(一) 旅游市场营销概述</w:t>
      </w:r>
    </w:p>
    <w:p>
      <w:pPr>
        <w:pStyle w:val="BodyText"/>
        <w:ind w:left="89"/>
        <w:spacing w:before="119" w:line="220" w:lineRule="auto"/>
        <w:rPr/>
      </w:pPr>
      <w:r>
        <w:rPr>
          <w:spacing w:val="3"/>
        </w:rPr>
        <w:t>(二) 旅游市场营销战略</w:t>
      </w:r>
    </w:p>
    <w:p>
      <w:pPr>
        <w:pStyle w:val="BodyText"/>
        <w:ind w:left="89"/>
        <w:spacing w:before="180" w:line="220" w:lineRule="auto"/>
        <w:rPr/>
      </w:pPr>
      <w:r>
        <w:rPr>
          <w:spacing w:val="3"/>
        </w:rPr>
        <w:t>(三) 旅游区的市场营销</w:t>
      </w:r>
    </w:p>
    <w:p>
      <w:pPr>
        <w:ind w:left="1"/>
        <w:spacing w:before="156" w:line="332" w:lineRule="exact"/>
        <w:outlineLvl w:val="0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D0D0D0"/>
          <w:spacing w:val="-9"/>
          <w:w w:val="94"/>
          <w:position w:val="-1"/>
        </w:rPr>
        <w:t>八、</w:t>
      </w:r>
      <w:r>
        <w:rPr>
          <w:rFonts w:ascii="Microsoft YaHei" w:hAnsi="Microsoft YaHei" w:eastAsia="Microsoft YaHei" w:cs="Microsoft YaHei"/>
          <w:sz w:val="32"/>
          <w:szCs w:val="32"/>
          <w:color w:val="787878"/>
          <w:spacing w:val="-9"/>
          <w:w w:val="94"/>
          <w:position w:val="-1"/>
        </w:rPr>
        <w:t>旅游企业经营管理</w:t>
      </w:r>
    </w:p>
    <w:p>
      <w:pPr>
        <w:pStyle w:val="BodyText"/>
        <w:ind w:left="89"/>
        <w:spacing w:before="208" w:line="220" w:lineRule="auto"/>
        <w:rPr/>
      </w:pPr>
      <w:r>
        <w:rPr>
          <w:spacing w:val="2"/>
        </w:rPr>
        <w:t>(一) 旅游饭店的经营管理</w:t>
      </w:r>
    </w:p>
    <w:p>
      <w:pPr>
        <w:pStyle w:val="BodyText"/>
        <w:ind w:left="89"/>
        <w:spacing w:before="183" w:line="220" w:lineRule="auto"/>
        <w:rPr/>
      </w:pPr>
      <w:r>
        <w:rPr>
          <w:spacing w:val="3"/>
        </w:rPr>
        <w:t>(二) 旅行社的经营管理</w:t>
      </w:r>
    </w:p>
    <w:p>
      <w:pPr>
        <w:pStyle w:val="BodyText"/>
        <w:ind w:left="89"/>
        <w:spacing w:before="180" w:line="220" w:lineRule="auto"/>
        <w:rPr/>
      </w:pPr>
      <w:r>
        <w:rPr>
          <w:spacing w:val="3"/>
        </w:rPr>
        <w:t>(三) 旅游交通营运管理</w:t>
      </w:r>
    </w:p>
    <w:p>
      <w:pPr>
        <w:pStyle w:val="BodyText"/>
        <w:ind w:left="89"/>
        <w:spacing w:before="182" w:line="220" w:lineRule="auto"/>
        <w:rPr/>
      </w:pPr>
      <w:r>
        <w:rPr>
          <w:spacing w:val="12"/>
        </w:rPr>
        <w:t>(四)旅游景区经营管理</w:t>
      </w:r>
    </w:p>
    <w:p>
      <w:pPr>
        <w:ind w:left="9"/>
        <w:spacing w:before="154" w:line="171" w:lineRule="auto"/>
        <w:outlineLvl w:val="0"/>
        <w:rPr>
          <w:rFonts w:ascii="Microsoft YaHei" w:hAnsi="Microsoft YaHei" w:eastAsia="Microsoft YaHei" w:cs="Microsoft YaHei"/>
          <w:sz w:val="27"/>
          <w:szCs w:val="27"/>
        </w:rPr>
      </w:pPr>
      <w:r>
        <w:rPr>
          <w:rFonts w:ascii="Microsoft YaHei" w:hAnsi="Microsoft YaHei" w:eastAsia="Microsoft YaHei" w:cs="Microsoft YaHei"/>
          <w:sz w:val="27"/>
          <w:szCs w:val="27"/>
          <w:color w:val="9D9D9D"/>
          <w:spacing w:val="-6"/>
        </w:rPr>
        <w:t>九九</w:t>
      </w:r>
      <w:r>
        <w:rPr>
          <w:rFonts w:ascii="Microsoft YaHei" w:hAnsi="Microsoft YaHei" w:eastAsia="Microsoft YaHei" w:cs="Microsoft YaHei"/>
          <w:sz w:val="27"/>
          <w:szCs w:val="27"/>
          <w:color w:val="9D9D9D"/>
          <w:spacing w:val="36"/>
        </w:rPr>
        <w:t xml:space="preserve">  </w:t>
      </w:r>
      <w:r>
        <w:rPr>
          <w:rFonts w:ascii="Microsoft YaHei" w:hAnsi="Microsoft YaHei" w:eastAsia="Microsoft YaHei" w:cs="Microsoft YaHei"/>
          <w:sz w:val="27"/>
          <w:szCs w:val="27"/>
          <w:color w:val="8C8C8C"/>
          <w:spacing w:val="-6"/>
        </w:rPr>
        <w:t>旅游活动</w:t>
      </w:r>
    </w:p>
    <w:p>
      <w:pPr>
        <w:pStyle w:val="BodyText"/>
        <w:ind w:left="89"/>
        <w:spacing w:before="212" w:line="220" w:lineRule="auto"/>
        <w:rPr/>
      </w:pPr>
      <w:r>
        <w:rPr>
          <w:spacing w:val="2"/>
        </w:rPr>
        <w:t>(一) 商务旅游与节事活动</w:t>
      </w:r>
    </w:p>
    <w:p>
      <w:pPr>
        <w:pStyle w:val="BodyText"/>
        <w:ind w:left="89"/>
        <w:spacing w:before="179" w:line="221" w:lineRule="auto"/>
        <w:rPr/>
      </w:pPr>
      <w:r>
        <w:rPr>
          <w:spacing w:val="-5"/>
        </w:rPr>
        <w:t>(二)</w:t>
      </w:r>
      <w:r>
        <w:rPr>
          <w:spacing w:val="32"/>
        </w:rPr>
        <w:t xml:space="preserve"> </w:t>
      </w:r>
      <w:r>
        <w:rPr>
          <w:spacing w:val="-5"/>
        </w:rPr>
        <w:t>美食旅游</w:t>
      </w:r>
    </w:p>
    <w:p>
      <w:pPr>
        <w:pStyle w:val="BodyText"/>
        <w:ind w:left="89"/>
        <w:spacing w:before="181" w:line="221" w:lineRule="auto"/>
        <w:rPr/>
      </w:pPr>
      <w:r>
        <w:rPr>
          <w:spacing w:val="-5"/>
        </w:rPr>
        <w:t>(三)</w:t>
      </w:r>
      <w:r>
        <w:rPr>
          <w:spacing w:val="25"/>
        </w:rPr>
        <w:t xml:space="preserve"> </w:t>
      </w:r>
      <w:r>
        <w:rPr>
          <w:spacing w:val="-5"/>
        </w:rPr>
        <w:t>购物旅游</w:t>
      </w:r>
    </w:p>
    <w:p>
      <w:pPr>
        <w:pStyle w:val="BodyText"/>
        <w:ind w:left="89"/>
        <w:spacing w:before="181" w:line="221" w:lineRule="auto"/>
        <w:rPr/>
      </w:pPr>
      <w:r>
        <w:rPr>
          <w:spacing w:val="4"/>
        </w:rPr>
        <w:t>(四)</w:t>
      </w:r>
      <w:r>
        <w:rPr>
          <w:spacing w:val="51"/>
        </w:rPr>
        <w:t xml:space="preserve"> </w:t>
      </w:r>
      <w:r>
        <w:rPr>
          <w:spacing w:val="4"/>
        </w:rPr>
        <w:t>娱乐旅游</w:t>
      </w:r>
    </w:p>
    <w:p>
      <w:pPr>
        <w:spacing w:before="155" w:line="331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BFBFBF"/>
          <w:spacing w:val="-11"/>
          <w:w w:val="95"/>
          <w:position w:val="-1"/>
        </w:rPr>
        <w:t>十、</w:t>
      </w:r>
      <w:r>
        <w:rPr>
          <w:rFonts w:ascii="Microsoft YaHei" w:hAnsi="Microsoft YaHei" w:eastAsia="Microsoft YaHei" w:cs="Microsoft YaHei"/>
          <w:sz w:val="32"/>
          <w:szCs w:val="32"/>
          <w:color w:val="7B7B7B"/>
          <w:spacing w:val="-11"/>
          <w:w w:val="95"/>
          <w:position w:val="-1"/>
        </w:rPr>
        <w:t>旅游发展规划</w:t>
      </w:r>
    </w:p>
    <w:p>
      <w:pPr>
        <w:pStyle w:val="BodyText"/>
        <w:ind w:left="89"/>
        <w:spacing w:before="209" w:line="220" w:lineRule="auto"/>
        <w:rPr/>
      </w:pPr>
      <w:r>
        <w:rPr>
          <w:spacing w:val="3"/>
        </w:rPr>
        <w:t>(一) 旅游发展规划概述</w:t>
      </w:r>
    </w:p>
    <w:p>
      <w:pPr>
        <w:pStyle w:val="BodyText"/>
        <w:ind w:left="89"/>
        <w:spacing w:before="182" w:line="221" w:lineRule="auto"/>
        <w:rPr/>
      </w:pPr>
      <w:r>
        <w:rPr>
          <w:spacing w:val="2"/>
        </w:rPr>
        <w:t>(二) 旅游发展规划的回顾与展望</w:t>
      </w:r>
    </w:p>
    <w:p>
      <w:pPr>
        <w:pStyle w:val="BodyText"/>
        <w:ind w:left="89"/>
        <w:spacing w:before="178" w:line="221" w:lineRule="auto"/>
        <w:rPr/>
      </w:pPr>
      <w:r>
        <w:rPr>
          <w:spacing w:val="2"/>
        </w:rPr>
        <w:t>(三) 旅游发展规划的制定与实施</w:t>
      </w:r>
    </w:p>
    <w:p>
      <w:pPr>
        <w:spacing w:before="157" w:line="334" w:lineRule="exact"/>
        <w:rPr>
          <w:rFonts w:ascii="Microsoft YaHei" w:hAnsi="Microsoft YaHei" w:eastAsia="Microsoft YaHei" w:cs="Microsoft YaHei"/>
          <w:sz w:val="33"/>
          <w:szCs w:val="33"/>
        </w:rPr>
      </w:pPr>
      <w:r>
        <w:rPr>
          <w:rFonts w:ascii="Microsoft YaHei" w:hAnsi="Microsoft YaHei" w:eastAsia="Microsoft YaHei" w:cs="Microsoft YaHei"/>
          <w:sz w:val="33"/>
          <w:szCs w:val="33"/>
          <w:color w:val="B9B9B9"/>
          <w:spacing w:val="-13"/>
          <w:w w:val="91"/>
          <w:position w:val="-2"/>
        </w:rPr>
        <w:t>十一、</w:t>
      </w:r>
      <w:r>
        <w:rPr>
          <w:rFonts w:ascii="Microsoft YaHei" w:hAnsi="Microsoft YaHei" w:eastAsia="Microsoft YaHei" w:cs="Microsoft YaHei"/>
          <w:sz w:val="33"/>
          <w:szCs w:val="33"/>
          <w:color w:val="727272"/>
          <w:spacing w:val="-13"/>
          <w:w w:val="91"/>
          <w:position w:val="-2"/>
        </w:rPr>
        <w:t>旅游影响研究</w:t>
      </w:r>
    </w:p>
    <w:p>
      <w:pPr>
        <w:pStyle w:val="BodyText"/>
        <w:ind w:left="89"/>
        <w:spacing w:before="206" w:line="221" w:lineRule="auto"/>
        <w:rPr/>
      </w:pPr>
      <w:r>
        <w:rPr>
          <w:spacing w:val="3"/>
        </w:rPr>
        <w:t>(一) 旅游对经济的影响</w:t>
      </w:r>
    </w:p>
    <w:p>
      <w:pPr>
        <w:pStyle w:val="BodyText"/>
        <w:ind w:left="89"/>
        <w:spacing w:before="177" w:line="219" w:lineRule="auto"/>
        <w:rPr/>
      </w:pPr>
      <w:r>
        <w:rPr>
          <w:spacing w:val="2"/>
        </w:rPr>
        <w:t>(二) 旅游对社会文化的影响</w:t>
      </w:r>
    </w:p>
    <w:p>
      <w:pPr>
        <w:pStyle w:val="BodyText"/>
        <w:ind w:left="89"/>
        <w:spacing w:before="185" w:line="221" w:lineRule="auto"/>
        <w:rPr/>
      </w:pPr>
      <w:r>
        <w:rPr>
          <w:spacing w:val="3"/>
        </w:rPr>
        <w:t>(三) 旅游对环境的影响</w:t>
      </w:r>
    </w:p>
    <w:p>
      <w:pPr>
        <w:spacing w:line="221" w:lineRule="auto"/>
        <w:sectPr>
          <w:pgSz w:w="11907" w:h="16840"/>
          <w:pgMar w:top="1388" w:right="1786" w:bottom="0" w:left="1785" w:header="0" w:footer="0" w:gutter="0"/>
        </w:sectPr>
        <w:rPr/>
      </w:pPr>
    </w:p>
    <w:p>
      <w:pPr>
        <w:spacing w:before="65" w:line="325" w:lineRule="exact"/>
        <w:rPr>
          <w:rFonts w:ascii="Microsoft YaHei" w:hAnsi="Microsoft YaHei" w:eastAsia="Microsoft YaHei" w:cs="Microsoft YaHei"/>
          <w:sz w:val="32"/>
          <w:szCs w:val="32"/>
        </w:rPr>
      </w:pPr>
      <w:r>
        <w:rPr>
          <w:rFonts w:ascii="Microsoft YaHei" w:hAnsi="Microsoft YaHei" w:eastAsia="Microsoft YaHei" w:cs="Microsoft YaHei"/>
          <w:sz w:val="32"/>
          <w:szCs w:val="32"/>
          <w:color w:val="A9A9A9"/>
          <w:spacing w:val="-26"/>
          <w:position w:val="-1"/>
        </w:rPr>
        <w:t>主要参考书目:</w:t>
      </w:r>
    </w:p>
    <w:p>
      <w:pPr>
        <w:pStyle w:val="BodyText"/>
        <w:ind w:left="42" w:firstLine="17"/>
        <w:spacing w:before="211" w:line="219" w:lineRule="auto"/>
        <w:rPr/>
      </w:pPr>
      <w:r>
        <w:rPr>
          <w:spacing w:val="4"/>
        </w:rPr>
        <w:t>1、《旅游学概论》，吴必虎、黄潇婷主编，中国人民大学出版社，</w:t>
      </w:r>
      <w:r>
        <w:rPr>
          <w:spacing w:val="17"/>
        </w:rPr>
        <w:t xml:space="preserve"> </w:t>
      </w:r>
      <w:r>
        <w:rPr>
          <w:spacing w:val="5"/>
        </w:rPr>
        <w:t>2019年10月出版。</w:t>
      </w:r>
    </w:p>
    <w:p>
      <w:pPr>
        <w:pStyle w:val="BodyText"/>
        <w:ind w:left="42"/>
        <w:spacing w:before="185" w:line="219" w:lineRule="auto"/>
        <w:rPr/>
      </w:pPr>
      <w:r>
        <w:rPr>
          <w:spacing w:val="6"/>
        </w:rPr>
        <w:t>2、基础旅游学（第四版</w:t>
      </w:r>
      <w:r>
        <w:rPr>
          <w:spacing w:val="22"/>
        </w:rPr>
        <w:t>），</w:t>
      </w:r>
      <w:r>
        <w:rPr>
          <w:spacing w:val="6"/>
        </w:rPr>
        <w:t>谢彦君，商务印书馆，2015年出版。</w:t>
      </w:r>
    </w:p>
    <w:sectPr>
      <w:pgSz w:w="11907" w:h="16840"/>
      <w:pgMar w:top="1365" w:right="1661" w:bottom="0" w:left="178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dcterms:created xsi:type="dcterms:W3CDTF">2024-10-08T20:09:12Z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