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33" w:rsidRDefault="004D5514">
      <w:pPr>
        <w:jc w:val="center"/>
        <w:rPr>
          <w:b/>
          <w:sz w:val="32"/>
          <w:szCs w:val="32"/>
        </w:rPr>
      </w:pPr>
      <w:bookmarkStart w:id="0" w:name="_GoBack"/>
      <w:bookmarkEnd w:id="0"/>
      <w:r>
        <w:rPr>
          <w:rFonts w:hint="eastAsia"/>
          <w:b/>
          <w:sz w:val="32"/>
          <w:szCs w:val="32"/>
        </w:rPr>
        <w:t>《</w:t>
      </w:r>
      <w:r>
        <w:rPr>
          <w:rFonts w:hint="eastAsia"/>
          <w:b/>
          <w:sz w:val="32"/>
          <w:szCs w:val="32"/>
        </w:rPr>
        <w:t>食品微生物学</w:t>
      </w:r>
      <w:r>
        <w:rPr>
          <w:rFonts w:hint="eastAsia"/>
          <w:b/>
          <w:sz w:val="32"/>
          <w:szCs w:val="32"/>
        </w:rPr>
        <w:t>》课程教学大纲</w:t>
      </w:r>
    </w:p>
    <w:p w:rsidR="00DF2433" w:rsidRDefault="00DF2433">
      <w:pPr>
        <w:jc w:val="center"/>
      </w:pPr>
    </w:p>
    <w:p w:rsidR="00DF2433" w:rsidRDefault="004D5514">
      <w:pPr>
        <w:rPr>
          <w:b/>
          <w:szCs w:val="21"/>
        </w:rPr>
      </w:pPr>
      <w:r>
        <w:rPr>
          <w:rFonts w:hint="eastAsia"/>
          <w:b/>
          <w:szCs w:val="21"/>
        </w:rPr>
        <w:t>一、课程基本信息</w:t>
      </w:r>
    </w:p>
    <w:p w:rsidR="00DF2433" w:rsidRDefault="00DF2433"/>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992"/>
        <w:gridCol w:w="709"/>
        <w:gridCol w:w="2268"/>
        <w:gridCol w:w="1134"/>
        <w:gridCol w:w="2149"/>
      </w:tblGrid>
      <w:tr w:rsidR="00DF2433">
        <w:trPr>
          <w:trHeight w:val="447"/>
          <w:jc w:val="center"/>
        </w:trPr>
        <w:tc>
          <w:tcPr>
            <w:tcW w:w="1288" w:type="dxa"/>
            <w:vAlign w:val="center"/>
          </w:tcPr>
          <w:p w:rsidR="00DF2433" w:rsidRDefault="004D5514">
            <w:pPr>
              <w:spacing w:line="240" w:lineRule="exact"/>
              <w:ind w:rightChars="-50" w:right="-105"/>
              <w:rPr>
                <w:rFonts w:ascii="Times New Roman" w:eastAsia="宋体" w:hAnsi="Times New Roman" w:cs="Times New Roman"/>
                <w:b/>
                <w:kern w:val="0"/>
                <w:szCs w:val="21"/>
              </w:rPr>
            </w:pPr>
            <w:r>
              <w:rPr>
                <w:rFonts w:ascii="Times New Roman" w:eastAsia="宋体" w:hAnsi="Times New Roman" w:cs="Times New Roman"/>
                <w:b/>
                <w:kern w:val="0"/>
                <w:szCs w:val="21"/>
              </w:rPr>
              <w:t>课程编号</w:t>
            </w:r>
          </w:p>
        </w:tc>
        <w:tc>
          <w:tcPr>
            <w:tcW w:w="3969" w:type="dxa"/>
            <w:gridSpan w:val="3"/>
            <w:vAlign w:val="center"/>
          </w:tcPr>
          <w:p w:rsidR="00DF2433" w:rsidRDefault="004D5514">
            <w:pPr>
              <w:spacing w:line="240" w:lineRule="exact"/>
              <w:ind w:rightChars="-50" w:right="-105"/>
              <w:jc w:val="left"/>
              <w:rPr>
                <w:rFonts w:ascii="Times New Roman" w:eastAsia="宋体" w:hAnsi="Times New Roman" w:cs="Times New Roman"/>
                <w:kern w:val="0"/>
                <w:szCs w:val="21"/>
              </w:rPr>
            </w:pPr>
            <w:r>
              <w:rPr>
                <w:rFonts w:ascii="Times New Roman" w:eastAsia="宋体" w:hAnsi="Times New Roman" w:cs="Times New Roman"/>
                <w:color w:val="000000"/>
                <w:kern w:val="0"/>
                <w:szCs w:val="21"/>
              </w:rPr>
              <w:t>090</w:t>
            </w:r>
            <w:r>
              <w:rPr>
                <w:rFonts w:ascii="Times New Roman" w:eastAsia="宋体" w:hAnsi="Times New Roman" w:cs="Times New Roman"/>
                <w:color w:val="000000"/>
                <w:kern w:val="0"/>
                <w:szCs w:val="21"/>
              </w:rPr>
              <w:t>3345</w:t>
            </w:r>
          </w:p>
        </w:tc>
        <w:tc>
          <w:tcPr>
            <w:tcW w:w="1134" w:type="dxa"/>
            <w:vAlign w:val="center"/>
          </w:tcPr>
          <w:p w:rsidR="00DF2433" w:rsidRDefault="004D5514">
            <w:pPr>
              <w:spacing w:line="240" w:lineRule="exact"/>
              <w:ind w:rightChars="-50" w:right="-105"/>
              <w:rPr>
                <w:rFonts w:ascii="Times New Roman" w:eastAsia="宋体" w:hAnsi="Times New Roman" w:cs="Times New Roman"/>
                <w:b/>
                <w:kern w:val="0"/>
                <w:szCs w:val="21"/>
              </w:rPr>
            </w:pPr>
            <w:r>
              <w:rPr>
                <w:rFonts w:ascii="Times New Roman" w:eastAsia="宋体" w:hAnsi="Times New Roman" w:cs="Times New Roman"/>
                <w:b/>
                <w:szCs w:val="21"/>
              </w:rPr>
              <w:t>课程名称</w:t>
            </w:r>
          </w:p>
        </w:tc>
        <w:tc>
          <w:tcPr>
            <w:tcW w:w="2149" w:type="dxa"/>
            <w:vAlign w:val="center"/>
          </w:tcPr>
          <w:p w:rsidR="00DF2433" w:rsidRDefault="004D5514">
            <w:pPr>
              <w:widowControl/>
              <w:spacing w:line="240" w:lineRule="exact"/>
              <w:rPr>
                <w:rFonts w:ascii="Times New Roman" w:eastAsia="宋体" w:hAnsi="Times New Roman" w:cs="Times New Roman"/>
                <w:kern w:val="0"/>
                <w:szCs w:val="21"/>
              </w:rPr>
            </w:pPr>
            <w:r>
              <w:rPr>
                <w:rFonts w:ascii="Times New Roman" w:eastAsia="宋体" w:hAnsi="Times New Roman" w:cs="Times New Roman"/>
                <w:kern w:val="0"/>
                <w:szCs w:val="21"/>
              </w:rPr>
              <w:t>食品</w:t>
            </w:r>
            <w:r>
              <w:rPr>
                <w:rFonts w:ascii="Times New Roman" w:eastAsia="宋体" w:hAnsi="Times New Roman" w:cs="Times New Roman"/>
                <w:kern w:val="0"/>
                <w:szCs w:val="21"/>
              </w:rPr>
              <w:t>微生物学</w:t>
            </w:r>
          </w:p>
        </w:tc>
      </w:tr>
      <w:tr w:rsidR="00DF2433">
        <w:trPr>
          <w:trHeight w:val="185"/>
          <w:jc w:val="center"/>
        </w:trPr>
        <w:tc>
          <w:tcPr>
            <w:tcW w:w="1288" w:type="dxa"/>
            <w:vMerge w:val="restart"/>
            <w:vAlign w:val="center"/>
          </w:tcPr>
          <w:p w:rsidR="00DF2433" w:rsidRDefault="004D5514">
            <w:pPr>
              <w:widowControl/>
              <w:spacing w:line="240" w:lineRule="exact"/>
              <w:rPr>
                <w:rFonts w:ascii="Times New Roman" w:eastAsia="宋体" w:hAnsi="Times New Roman" w:cs="Times New Roman"/>
                <w:b/>
                <w:kern w:val="0"/>
                <w:szCs w:val="21"/>
              </w:rPr>
            </w:pPr>
            <w:r>
              <w:rPr>
                <w:rFonts w:ascii="Times New Roman" w:eastAsia="宋体" w:hAnsi="Times New Roman" w:cs="Times New Roman"/>
                <w:b/>
                <w:kern w:val="0"/>
                <w:szCs w:val="21"/>
              </w:rPr>
              <w:t>学分</w:t>
            </w:r>
            <w:r>
              <w:rPr>
                <w:rFonts w:ascii="Times New Roman" w:eastAsia="宋体" w:hAnsi="Times New Roman" w:cs="Times New Roman" w:hint="eastAsia"/>
                <w:b/>
                <w:kern w:val="0"/>
                <w:szCs w:val="21"/>
              </w:rPr>
              <w:t>/</w:t>
            </w:r>
            <w:r>
              <w:rPr>
                <w:rFonts w:ascii="Times New Roman" w:eastAsia="宋体" w:hAnsi="Times New Roman" w:cs="Times New Roman" w:hint="eastAsia"/>
                <w:b/>
                <w:kern w:val="0"/>
                <w:szCs w:val="21"/>
              </w:rPr>
              <w:t>学时</w:t>
            </w:r>
          </w:p>
        </w:tc>
        <w:tc>
          <w:tcPr>
            <w:tcW w:w="992" w:type="dxa"/>
            <w:vMerge w:val="restart"/>
            <w:vAlign w:val="center"/>
          </w:tcPr>
          <w:p w:rsidR="00DF2433" w:rsidRDefault="004D5514">
            <w:pPr>
              <w:widowControl/>
              <w:spacing w:line="240" w:lineRule="exact"/>
              <w:rPr>
                <w:rFonts w:ascii="Times New Roman" w:eastAsia="宋体" w:hAnsi="Times New Roman" w:cs="Times New Roman"/>
                <w:kern w:val="0"/>
                <w:szCs w:val="21"/>
              </w:rPr>
            </w:pPr>
            <w:r>
              <w:rPr>
                <w:rFonts w:ascii="Times New Roman" w:eastAsia="宋体" w:hAnsi="Times New Roman" w:cs="Times New Roman"/>
                <w:kern w:val="0"/>
                <w:szCs w:val="21"/>
              </w:rPr>
              <w:t>4</w:t>
            </w:r>
            <w:r>
              <w:rPr>
                <w:rFonts w:ascii="Times New Roman" w:eastAsia="宋体" w:hAnsi="Times New Roman" w:cs="Times New Roman"/>
                <w:kern w:val="0"/>
                <w:szCs w:val="21"/>
              </w:rPr>
              <w:t>.5</w:t>
            </w:r>
            <w:r>
              <w:rPr>
                <w:rFonts w:ascii="Times New Roman" w:eastAsia="宋体" w:hAnsi="Times New Roman" w:cs="Times New Roman" w:hint="eastAsia"/>
                <w:kern w:val="0"/>
                <w:szCs w:val="21"/>
              </w:rPr>
              <w:t>/72</w:t>
            </w:r>
          </w:p>
        </w:tc>
        <w:tc>
          <w:tcPr>
            <w:tcW w:w="709" w:type="dxa"/>
            <w:vAlign w:val="center"/>
          </w:tcPr>
          <w:p w:rsidR="00DF2433" w:rsidRDefault="004D5514">
            <w:pPr>
              <w:pStyle w:val="a5"/>
              <w:widowControl/>
              <w:rPr>
                <w:rFonts w:ascii="Times New Roman" w:eastAsia="宋体" w:hAnsi="Times New Roman"/>
                <w:sz w:val="21"/>
                <w:szCs w:val="21"/>
              </w:rPr>
            </w:pPr>
            <w:r>
              <w:rPr>
                <w:rFonts w:ascii="Times New Roman" w:eastAsia="宋体" w:hAnsi="Times New Roman"/>
                <w:b/>
                <w:bCs/>
                <w:sz w:val="21"/>
                <w:szCs w:val="21"/>
              </w:rPr>
              <w:t>理论</w:t>
            </w:r>
          </w:p>
        </w:tc>
        <w:tc>
          <w:tcPr>
            <w:tcW w:w="2268" w:type="dxa"/>
            <w:vAlign w:val="center"/>
          </w:tcPr>
          <w:p w:rsidR="00DF2433" w:rsidRDefault="004D5514">
            <w:pPr>
              <w:pStyle w:val="a5"/>
              <w:widowControl/>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学时</w:t>
            </w:r>
          </w:p>
        </w:tc>
        <w:tc>
          <w:tcPr>
            <w:tcW w:w="1134" w:type="dxa"/>
            <w:vMerge w:val="restart"/>
            <w:vAlign w:val="center"/>
          </w:tcPr>
          <w:p w:rsidR="00DF2433" w:rsidRDefault="004D5514">
            <w:pPr>
              <w:spacing w:line="240" w:lineRule="exact"/>
              <w:ind w:rightChars="-50" w:right="-105"/>
              <w:rPr>
                <w:rFonts w:ascii="Times New Roman" w:eastAsia="宋体" w:hAnsi="Times New Roman" w:cs="Times New Roman"/>
                <w:b/>
                <w:szCs w:val="21"/>
              </w:rPr>
            </w:pPr>
            <w:r>
              <w:rPr>
                <w:rFonts w:ascii="Times New Roman" w:eastAsia="宋体" w:hAnsi="Times New Roman" w:cs="Times New Roman"/>
                <w:b/>
                <w:szCs w:val="21"/>
              </w:rPr>
              <w:t>英文名称</w:t>
            </w:r>
          </w:p>
        </w:tc>
        <w:tc>
          <w:tcPr>
            <w:tcW w:w="2149" w:type="dxa"/>
            <w:vMerge w:val="restart"/>
            <w:vAlign w:val="center"/>
          </w:tcPr>
          <w:p w:rsidR="00DF2433" w:rsidRDefault="004D5514">
            <w:pPr>
              <w:spacing w:line="240" w:lineRule="exact"/>
              <w:ind w:rightChars="-50" w:right="-105"/>
              <w:rPr>
                <w:rFonts w:ascii="Times New Roman" w:eastAsia="宋体" w:hAnsi="Times New Roman" w:cs="Times New Roman"/>
                <w:szCs w:val="21"/>
              </w:rPr>
            </w:pPr>
            <w:r>
              <w:rPr>
                <w:rFonts w:ascii="Times New Roman" w:eastAsia="宋体" w:hAnsi="Times New Roman" w:cs="Times New Roman"/>
                <w:szCs w:val="21"/>
              </w:rPr>
              <w:t xml:space="preserve">Food </w:t>
            </w:r>
            <w:r>
              <w:rPr>
                <w:rFonts w:ascii="Times New Roman" w:eastAsia="宋体" w:hAnsi="Times New Roman" w:cs="Times New Roman"/>
                <w:szCs w:val="21"/>
              </w:rPr>
              <w:t>Microbiology</w:t>
            </w:r>
          </w:p>
        </w:tc>
      </w:tr>
      <w:tr w:rsidR="00DF2433">
        <w:trPr>
          <w:trHeight w:val="184"/>
          <w:jc w:val="center"/>
        </w:trPr>
        <w:tc>
          <w:tcPr>
            <w:tcW w:w="1288" w:type="dxa"/>
            <w:vMerge/>
            <w:vAlign w:val="center"/>
          </w:tcPr>
          <w:p w:rsidR="00DF2433" w:rsidRDefault="00DF2433">
            <w:pPr>
              <w:widowControl/>
              <w:spacing w:line="240" w:lineRule="exact"/>
              <w:rPr>
                <w:rFonts w:ascii="Times New Roman" w:eastAsia="宋体" w:hAnsi="Times New Roman" w:cs="Times New Roman"/>
                <w:b/>
                <w:kern w:val="0"/>
                <w:szCs w:val="21"/>
              </w:rPr>
            </w:pPr>
          </w:p>
        </w:tc>
        <w:tc>
          <w:tcPr>
            <w:tcW w:w="992" w:type="dxa"/>
            <w:vMerge/>
            <w:vAlign w:val="center"/>
          </w:tcPr>
          <w:p w:rsidR="00DF2433" w:rsidRDefault="00DF2433">
            <w:pPr>
              <w:widowControl/>
              <w:spacing w:line="240" w:lineRule="exact"/>
              <w:rPr>
                <w:rFonts w:ascii="Times New Roman" w:eastAsia="宋体" w:hAnsi="Times New Roman" w:cs="Times New Roman"/>
                <w:kern w:val="0"/>
                <w:szCs w:val="21"/>
              </w:rPr>
            </w:pPr>
          </w:p>
        </w:tc>
        <w:tc>
          <w:tcPr>
            <w:tcW w:w="709" w:type="dxa"/>
            <w:vAlign w:val="center"/>
          </w:tcPr>
          <w:p w:rsidR="00DF2433" w:rsidRDefault="004D5514">
            <w:pPr>
              <w:pStyle w:val="a5"/>
              <w:widowControl/>
              <w:rPr>
                <w:rFonts w:ascii="Times New Roman" w:eastAsia="宋体" w:hAnsi="Times New Roman"/>
                <w:sz w:val="21"/>
                <w:szCs w:val="21"/>
              </w:rPr>
            </w:pPr>
            <w:r>
              <w:rPr>
                <w:rFonts w:ascii="Times New Roman" w:eastAsia="宋体" w:hAnsi="Times New Roman"/>
                <w:b/>
                <w:bCs/>
                <w:sz w:val="21"/>
                <w:szCs w:val="21"/>
              </w:rPr>
              <w:t>实验</w:t>
            </w:r>
          </w:p>
        </w:tc>
        <w:tc>
          <w:tcPr>
            <w:tcW w:w="2268" w:type="dxa"/>
            <w:vAlign w:val="center"/>
          </w:tcPr>
          <w:p w:rsidR="00DF2433" w:rsidRDefault="004D5514">
            <w:pPr>
              <w:pStyle w:val="a5"/>
              <w:widowControl/>
              <w:rPr>
                <w:rFonts w:ascii="Times New Roman" w:eastAsia="宋体" w:hAnsi="Times New Roman"/>
                <w:sz w:val="21"/>
                <w:szCs w:val="21"/>
              </w:rPr>
            </w:pPr>
            <w:r>
              <w:rPr>
                <w:rFonts w:ascii="Times New Roman" w:eastAsia="宋体" w:hAnsi="Times New Roman"/>
                <w:sz w:val="21"/>
                <w:szCs w:val="21"/>
              </w:rPr>
              <w:t>16</w:t>
            </w:r>
            <w:r>
              <w:rPr>
                <w:rFonts w:ascii="Times New Roman" w:eastAsia="宋体" w:hAnsi="Times New Roman"/>
                <w:sz w:val="21"/>
                <w:szCs w:val="21"/>
              </w:rPr>
              <w:t>学时</w:t>
            </w:r>
          </w:p>
        </w:tc>
        <w:tc>
          <w:tcPr>
            <w:tcW w:w="1134" w:type="dxa"/>
            <w:vMerge/>
            <w:vAlign w:val="center"/>
          </w:tcPr>
          <w:p w:rsidR="00DF2433" w:rsidRDefault="00DF2433">
            <w:pPr>
              <w:spacing w:line="240" w:lineRule="exact"/>
              <w:ind w:rightChars="-50" w:right="-105"/>
              <w:jc w:val="center"/>
              <w:rPr>
                <w:rFonts w:ascii="Times New Roman" w:eastAsia="宋体" w:hAnsi="Times New Roman" w:cs="Times New Roman"/>
                <w:b/>
                <w:szCs w:val="21"/>
              </w:rPr>
            </w:pPr>
          </w:p>
        </w:tc>
        <w:tc>
          <w:tcPr>
            <w:tcW w:w="2149" w:type="dxa"/>
            <w:vMerge/>
            <w:vAlign w:val="center"/>
          </w:tcPr>
          <w:p w:rsidR="00DF2433" w:rsidRDefault="00DF2433">
            <w:pPr>
              <w:spacing w:line="240" w:lineRule="exact"/>
              <w:ind w:rightChars="-50" w:right="-105"/>
              <w:rPr>
                <w:rFonts w:ascii="Times New Roman" w:eastAsia="宋体" w:hAnsi="Times New Roman" w:cs="Times New Roman"/>
                <w:szCs w:val="21"/>
              </w:rPr>
            </w:pPr>
          </w:p>
        </w:tc>
      </w:tr>
      <w:tr w:rsidR="00DF2433">
        <w:trPr>
          <w:trHeight w:val="477"/>
          <w:jc w:val="center"/>
        </w:trPr>
        <w:tc>
          <w:tcPr>
            <w:tcW w:w="1288" w:type="dxa"/>
            <w:vAlign w:val="center"/>
          </w:tcPr>
          <w:p w:rsidR="00DF2433" w:rsidRDefault="004D5514">
            <w:pPr>
              <w:spacing w:line="240" w:lineRule="exact"/>
              <w:ind w:rightChars="-50" w:right="-105"/>
              <w:rPr>
                <w:rFonts w:ascii="Times New Roman" w:eastAsia="宋体" w:hAnsi="Times New Roman" w:cs="Times New Roman"/>
                <w:b/>
                <w:kern w:val="0"/>
                <w:szCs w:val="21"/>
              </w:rPr>
            </w:pPr>
            <w:r>
              <w:rPr>
                <w:rFonts w:ascii="Times New Roman" w:eastAsia="宋体" w:hAnsi="Times New Roman" w:cs="Times New Roman"/>
                <w:b/>
                <w:kern w:val="0"/>
                <w:szCs w:val="21"/>
              </w:rPr>
              <w:t>课程类别</w:t>
            </w:r>
          </w:p>
        </w:tc>
        <w:tc>
          <w:tcPr>
            <w:tcW w:w="3969" w:type="dxa"/>
            <w:gridSpan w:val="3"/>
            <w:vAlign w:val="center"/>
          </w:tcPr>
          <w:p w:rsidR="00DF2433" w:rsidRDefault="004D5514">
            <w:pPr>
              <w:spacing w:line="240" w:lineRule="exact"/>
              <w:ind w:rightChars="-50" w:right="-105"/>
              <w:jc w:val="center"/>
              <w:rPr>
                <w:rFonts w:ascii="Times New Roman" w:eastAsia="宋体" w:hAnsi="Times New Roman" w:cs="Times New Roman"/>
                <w:kern w:val="0"/>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必修</w:t>
            </w:r>
            <w:r>
              <w:rPr>
                <w:rFonts w:ascii="Times New Roman" w:eastAsia="宋体" w:hAnsi="Times New Roman" w:cs="Times New Roman"/>
                <w:color w:val="000000"/>
                <w:szCs w:val="21"/>
              </w:rPr>
              <w:t>   □</w:t>
            </w:r>
            <w:r>
              <w:rPr>
                <w:rFonts w:ascii="Times New Roman" w:eastAsia="宋体" w:hAnsi="Times New Roman" w:cs="Times New Roman"/>
                <w:color w:val="000000"/>
                <w:szCs w:val="21"/>
              </w:rPr>
              <w:t>选修</w:t>
            </w:r>
          </w:p>
        </w:tc>
        <w:tc>
          <w:tcPr>
            <w:tcW w:w="1134" w:type="dxa"/>
            <w:vAlign w:val="center"/>
          </w:tcPr>
          <w:p w:rsidR="00DF2433" w:rsidRDefault="004D5514">
            <w:pPr>
              <w:spacing w:line="240" w:lineRule="exact"/>
              <w:ind w:rightChars="-50" w:right="-105"/>
              <w:rPr>
                <w:rFonts w:ascii="Times New Roman" w:eastAsia="宋体" w:hAnsi="Times New Roman" w:cs="Times New Roman"/>
                <w:b/>
                <w:kern w:val="0"/>
                <w:szCs w:val="21"/>
              </w:rPr>
            </w:pPr>
            <w:r>
              <w:rPr>
                <w:rFonts w:ascii="Times New Roman" w:eastAsia="宋体" w:hAnsi="Times New Roman" w:cs="Times New Roman"/>
                <w:b/>
                <w:kern w:val="0"/>
                <w:szCs w:val="21"/>
              </w:rPr>
              <w:t>课程性质</w:t>
            </w:r>
          </w:p>
        </w:tc>
        <w:tc>
          <w:tcPr>
            <w:tcW w:w="2149" w:type="dxa"/>
            <w:vAlign w:val="center"/>
          </w:tcPr>
          <w:p w:rsidR="00DF2433" w:rsidRDefault="004D5514">
            <w:pPr>
              <w:spacing w:line="240" w:lineRule="exact"/>
              <w:ind w:rightChars="-50" w:right="-105"/>
              <w:rPr>
                <w:rFonts w:ascii="Times New Roman" w:eastAsia="宋体" w:hAnsi="Times New Roman" w:cs="Times New Roman"/>
                <w:kern w:val="0"/>
                <w:szCs w:val="21"/>
              </w:rPr>
            </w:pPr>
            <w:r>
              <w:rPr>
                <w:rFonts w:ascii="Times New Roman" w:eastAsia="宋体" w:hAnsi="Times New Roman" w:cs="Times New Roman"/>
                <w:kern w:val="0"/>
                <w:szCs w:val="21"/>
              </w:rPr>
              <w:t>专业基础课</w:t>
            </w:r>
          </w:p>
        </w:tc>
      </w:tr>
      <w:tr w:rsidR="00DF2433">
        <w:trPr>
          <w:trHeight w:val="413"/>
          <w:jc w:val="center"/>
        </w:trPr>
        <w:tc>
          <w:tcPr>
            <w:tcW w:w="1288" w:type="dxa"/>
            <w:vAlign w:val="center"/>
          </w:tcPr>
          <w:p w:rsidR="00DF2433" w:rsidRDefault="004D5514">
            <w:pPr>
              <w:spacing w:line="240" w:lineRule="exact"/>
              <w:ind w:rightChars="-50" w:right="-105"/>
              <w:rPr>
                <w:rFonts w:ascii="Times New Roman" w:eastAsia="宋体" w:hAnsi="Times New Roman" w:cs="Times New Roman"/>
                <w:b/>
                <w:kern w:val="0"/>
                <w:szCs w:val="21"/>
              </w:rPr>
            </w:pPr>
            <w:r>
              <w:rPr>
                <w:rFonts w:ascii="Times New Roman" w:eastAsia="宋体" w:hAnsi="Times New Roman" w:cs="Times New Roman"/>
                <w:b/>
                <w:color w:val="000000"/>
                <w:szCs w:val="21"/>
              </w:rPr>
              <w:t>执</w:t>
            </w:r>
            <w:r>
              <w:rPr>
                <w:rFonts w:ascii="Times New Roman" w:eastAsia="宋体" w:hAnsi="Times New Roman" w:cs="Times New Roman"/>
                <w:b/>
                <w:color w:val="000000"/>
                <w:szCs w:val="21"/>
              </w:rPr>
              <w:t> </w:t>
            </w:r>
            <w:r>
              <w:rPr>
                <w:rFonts w:ascii="Times New Roman" w:eastAsia="宋体" w:hAnsi="Times New Roman" w:cs="Times New Roman"/>
                <w:b/>
                <w:color w:val="000000"/>
                <w:szCs w:val="21"/>
              </w:rPr>
              <w:t>笔</w:t>
            </w:r>
            <w:r>
              <w:rPr>
                <w:rFonts w:ascii="Times New Roman" w:eastAsia="宋体" w:hAnsi="Times New Roman" w:cs="Times New Roman"/>
                <w:b/>
                <w:color w:val="000000"/>
                <w:szCs w:val="21"/>
              </w:rPr>
              <w:t> </w:t>
            </w:r>
            <w:r>
              <w:rPr>
                <w:rFonts w:ascii="Times New Roman" w:eastAsia="宋体" w:hAnsi="Times New Roman" w:cs="Times New Roman"/>
                <w:b/>
                <w:color w:val="000000"/>
                <w:szCs w:val="21"/>
              </w:rPr>
              <w:t>人</w:t>
            </w:r>
          </w:p>
        </w:tc>
        <w:tc>
          <w:tcPr>
            <w:tcW w:w="3969" w:type="dxa"/>
            <w:gridSpan w:val="3"/>
            <w:vAlign w:val="center"/>
          </w:tcPr>
          <w:p w:rsidR="00DF2433" w:rsidRDefault="004D5514">
            <w:pPr>
              <w:spacing w:line="240" w:lineRule="exact"/>
              <w:ind w:rightChars="-50" w:right="-105"/>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陈霞</w:t>
            </w:r>
            <w:proofErr w:type="gramEnd"/>
          </w:p>
        </w:tc>
        <w:tc>
          <w:tcPr>
            <w:tcW w:w="1134" w:type="dxa"/>
            <w:vAlign w:val="center"/>
          </w:tcPr>
          <w:p w:rsidR="00DF2433" w:rsidRDefault="004D5514">
            <w:pPr>
              <w:spacing w:line="240" w:lineRule="exact"/>
              <w:ind w:rightChars="-50" w:right="-105"/>
              <w:rPr>
                <w:rFonts w:ascii="Times New Roman" w:eastAsia="宋体" w:hAnsi="Times New Roman" w:cs="Times New Roman"/>
                <w:b/>
                <w:kern w:val="0"/>
                <w:szCs w:val="21"/>
              </w:rPr>
            </w:pPr>
            <w:r>
              <w:rPr>
                <w:rFonts w:ascii="Times New Roman" w:eastAsia="宋体" w:hAnsi="Times New Roman" w:cs="Times New Roman"/>
                <w:b/>
                <w:kern w:val="0"/>
                <w:szCs w:val="21"/>
              </w:rPr>
              <w:t>审核人</w:t>
            </w:r>
          </w:p>
        </w:tc>
        <w:tc>
          <w:tcPr>
            <w:tcW w:w="2149" w:type="dxa"/>
            <w:vAlign w:val="center"/>
          </w:tcPr>
          <w:p w:rsidR="00DF2433" w:rsidRDefault="004D5514">
            <w:pPr>
              <w:spacing w:line="240" w:lineRule="exact"/>
              <w:ind w:rightChars="-50" w:right="-105"/>
              <w:rPr>
                <w:rFonts w:ascii="Times New Roman" w:eastAsia="宋体" w:hAnsi="Times New Roman" w:cs="Times New Roman"/>
                <w:kern w:val="0"/>
                <w:szCs w:val="21"/>
              </w:rPr>
            </w:pPr>
            <w:r>
              <w:rPr>
                <w:rFonts w:ascii="Times New Roman" w:eastAsia="宋体" w:hAnsi="Times New Roman" w:cs="Times New Roman" w:hint="eastAsia"/>
                <w:kern w:val="0"/>
                <w:szCs w:val="21"/>
              </w:rPr>
              <w:t>陈永福、</w:t>
            </w:r>
            <w:r>
              <w:rPr>
                <w:rFonts w:ascii="Times New Roman" w:eastAsia="宋体" w:hAnsi="Times New Roman" w:cs="Times New Roman"/>
                <w:kern w:val="0"/>
                <w:szCs w:val="21"/>
              </w:rPr>
              <w:t>孟和毕力格</w:t>
            </w:r>
          </w:p>
        </w:tc>
      </w:tr>
      <w:tr w:rsidR="00DF2433">
        <w:trPr>
          <w:trHeight w:val="340"/>
          <w:jc w:val="center"/>
        </w:trPr>
        <w:tc>
          <w:tcPr>
            <w:tcW w:w="1288" w:type="dxa"/>
            <w:vAlign w:val="center"/>
          </w:tcPr>
          <w:p w:rsidR="00DF2433" w:rsidRDefault="004D5514">
            <w:pPr>
              <w:spacing w:line="240" w:lineRule="exact"/>
              <w:ind w:rightChars="-50" w:right="-105"/>
              <w:rPr>
                <w:rFonts w:ascii="Times New Roman" w:eastAsia="宋体" w:hAnsi="Times New Roman" w:cs="Times New Roman"/>
                <w:b/>
                <w:kern w:val="0"/>
                <w:szCs w:val="21"/>
              </w:rPr>
            </w:pPr>
            <w:r>
              <w:rPr>
                <w:rFonts w:ascii="Times New Roman" w:eastAsia="宋体" w:hAnsi="Times New Roman" w:cs="Times New Roman"/>
                <w:b/>
                <w:kern w:val="0"/>
                <w:szCs w:val="21"/>
              </w:rPr>
              <w:t>适用专业</w:t>
            </w:r>
          </w:p>
        </w:tc>
        <w:tc>
          <w:tcPr>
            <w:tcW w:w="3969" w:type="dxa"/>
            <w:gridSpan w:val="3"/>
            <w:vAlign w:val="center"/>
          </w:tcPr>
          <w:p w:rsidR="00DF2433" w:rsidRDefault="004D5514">
            <w:pPr>
              <w:spacing w:line="240" w:lineRule="exact"/>
              <w:ind w:rightChars="-50" w:right="-105"/>
              <w:rPr>
                <w:rFonts w:ascii="Times New Roman" w:eastAsia="宋体" w:hAnsi="Times New Roman" w:cs="Times New Roman"/>
                <w:kern w:val="0"/>
                <w:szCs w:val="21"/>
              </w:rPr>
            </w:pPr>
            <w:r>
              <w:rPr>
                <w:rFonts w:ascii="Times New Roman" w:eastAsia="宋体" w:hAnsi="Times New Roman" w:cs="Times New Roman"/>
                <w:kern w:val="0"/>
                <w:szCs w:val="21"/>
              </w:rPr>
              <w:t>食品科学与工程</w:t>
            </w:r>
          </w:p>
        </w:tc>
        <w:tc>
          <w:tcPr>
            <w:tcW w:w="1134" w:type="dxa"/>
            <w:vAlign w:val="center"/>
          </w:tcPr>
          <w:p w:rsidR="00DF2433" w:rsidRDefault="004D5514">
            <w:pPr>
              <w:spacing w:line="240" w:lineRule="exact"/>
              <w:ind w:rightChars="-50" w:right="-105"/>
              <w:rPr>
                <w:rFonts w:ascii="Times New Roman" w:eastAsia="宋体" w:hAnsi="Times New Roman" w:cs="Times New Roman"/>
                <w:b/>
                <w:kern w:val="0"/>
                <w:szCs w:val="21"/>
              </w:rPr>
            </w:pPr>
            <w:r>
              <w:rPr>
                <w:rFonts w:ascii="Times New Roman" w:eastAsia="宋体" w:hAnsi="Times New Roman" w:cs="Times New Roman"/>
                <w:b/>
                <w:kern w:val="0"/>
                <w:szCs w:val="21"/>
              </w:rPr>
              <w:t>上课学期</w:t>
            </w:r>
          </w:p>
        </w:tc>
        <w:tc>
          <w:tcPr>
            <w:tcW w:w="2149" w:type="dxa"/>
            <w:vAlign w:val="center"/>
          </w:tcPr>
          <w:p w:rsidR="00DF2433" w:rsidRDefault="004D5514">
            <w:pPr>
              <w:spacing w:line="240" w:lineRule="exact"/>
              <w:ind w:rightChars="-50" w:right="-105"/>
              <w:rPr>
                <w:rFonts w:ascii="Times New Roman" w:eastAsia="宋体" w:hAnsi="Times New Roman" w:cs="Times New Roman"/>
                <w:kern w:val="0"/>
                <w:szCs w:val="21"/>
              </w:rPr>
            </w:pPr>
            <w:r>
              <w:rPr>
                <w:rFonts w:ascii="Times New Roman" w:eastAsia="宋体" w:hAnsi="Times New Roman" w:cs="Times New Roman"/>
                <w:kern w:val="0"/>
                <w:szCs w:val="21"/>
              </w:rPr>
              <w:t>4</w:t>
            </w:r>
          </w:p>
        </w:tc>
      </w:tr>
      <w:tr w:rsidR="00DF2433">
        <w:trPr>
          <w:trHeight w:val="401"/>
          <w:jc w:val="center"/>
        </w:trPr>
        <w:tc>
          <w:tcPr>
            <w:tcW w:w="1288" w:type="dxa"/>
            <w:vAlign w:val="center"/>
          </w:tcPr>
          <w:p w:rsidR="00DF2433" w:rsidRDefault="004D5514">
            <w:pPr>
              <w:spacing w:line="240" w:lineRule="exact"/>
              <w:ind w:rightChars="-50" w:right="-105"/>
              <w:rPr>
                <w:rFonts w:ascii="Times New Roman" w:eastAsia="宋体" w:hAnsi="Times New Roman" w:cs="Times New Roman"/>
                <w:b/>
                <w:kern w:val="0"/>
                <w:szCs w:val="21"/>
              </w:rPr>
            </w:pPr>
            <w:r>
              <w:rPr>
                <w:rFonts w:ascii="Times New Roman" w:eastAsia="宋体" w:hAnsi="Times New Roman" w:cs="Times New Roman"/>
                <w:b/>
                <w:kern w:val="0"/>
                <w:szCs w:val="21"/>
              </w:rPr>
              <w:t>先修课程</w:t>
            </w:r>
          </w:p>
        </w:tc>
        <w:tc>
          <w:tcPr>
            <w:tcW w:w="7252" w:type="dxa"/>
            <w:gridSpan w:val="5"/>
            <w:vAlign w:val="center"/>
          </w:tcPr>
          <w:p w:rsidR="00DF2433" w:rsidRDefault="004D5514">
            <w:pPr>
              <w:spacing w:line="240" w:lineRule="exact"/>
              <w:ind w:rightChars="-50" w:right="-105"/>
              <w:rPr>
                <w:rFonts w:ascii="Times New Roman" w:eastAsia="宋体" w:hAnsi="Times New Roman" w:cs="Times New Roman"/>
                <w:kern w:val="0"/>
                <w:szCs w:val="21"/>
              </w:rPr>
            </w:pPr>
            <w:r>
              <w:rPr>
                <w:rFonts w:ascii="Times New Roman" w:eastAsia="宋体" w:hAnsi="Times New Roman" w:cs="Times New Roman"/>
                <w:kern w:val="0"/>
                <w:szCs w:val="21"/>
              </w:rPr>
              <w:t>普通化学、有机化学、食品生物化学</w:t>
            </w:r>
          </w:p>
        </w:tc>
      </w:tr>
      <w:tr w:rsidR="00DF2433">
        <w:trPr>
          <w:trHeight w:val="463"/>
          <w:jc w:val="center"/>
        </w:trPr>
        <w:tc>
          <w:tcPr>
            <w:tcW w:w="1288" w:type="dxa"/>
            <w:vAlign w:val="center"/>
          </w:tcPr>
          <w:p w:rsidR="00DF2433" w:rsidRDefault="004D5514">
            <w:pPr>
              <w:spacing w:line="240" w:lineRule="exact"/>
              <w:ind w:rightChars="-50" w:right="-105"/>
              <w:rPr>
                <w:rFonts w:ascii="Times New Roman" w:eastAsia="宋体" w:hAnsi="Times New Roman" w:cs="Times New Roman"/>
                <w:b/>
                <w:kern w:val="0"/>
                <w:szCs w:val="21"/>
              </w:rPr>
            </w:pPr>
            <w:r>
              <w:rPr>
                <w:rFonts w:ascii="Times New Roman" w:eastAsia="宋体" w:hAnsi="Times New Roman" w:cs="Times New Roman"/>
                <w:b/>
                <w:kern w:val="0"/>
                <w:szCs w:val="21"/>
              </w:rPr>
              <w:t>制定时间</w:t>
            </w:r>
          </w:p>
        </w:tc>
        <w:tc>
          <w:tcPr>
            <w:tcW w:w="7252" w:type="dxa"/>
            <w:gridSpan w:val="5"/>
            <w:vAlign w:val="center"/>
          </w:tcPr>
          <w:p w:rsidR="00DF2433" w:rsidRDefault="004D5514">
            <w:pPr>
              <w:spacing w:line="240" w:lineRule="exact"/>
              <w:ind w:rightChars="-50" w:right="-105"/>
              <w:jc w:val="center"/>
              <w:rPr>
                <w:rFonts w:ascii="Times New Roman" w:eastAsia="宋体" w:hAnsi="Times New Roman" w:cs="Times New Roman"/>
                <w:kern w:val="0"/>
                <w:szCs w:val="21"/>
              </w:rPr>
            </w:pPr>
            <w:r>
              <w:rPr>
                <w:rFonts w:ascii="Times New Roman" w:eastAsia="宋体" w:hAnsi="Times New Roman" w:cs="Times New Roman"/>
                <w:kern w:val="0"/>
                <w:szCs w:val="21"/>
              </w:rPr>
              <w:t>20</w:t>
            </w:r>
            <w:r>
              <w:rPr>
                <w:rFonts w:ascii="Times New Roman" w:eastAsia="宋体" w:hAnsi="Times New Roman" w:cs="Times New Roman"/>
                <w:kern w:val="0"/>
                <w:szCs w:val="21"/>
              </w:rPr>
              <w:t>19</w:t>
            </w:r>
            <w:r>
              <w:rPr>
                <w:rFonts w:ascii="Times New Roman" w:eastAsia="宋体" w:hAnsi="Times New Roman" w:cs="Times New Roman"/>
                <w:kern w:val="0"/>
                <w:szCs w:val="21"/>
              </w:rPr>
              <w:t>年</w:t>
            </w:r>
            <w:r>
              <w:rPr>
                <w:rFonts w:ascii="Times New Roman" w:eastAsia="宋体" w:hAnsi="Times New Roman" w:cs="Times New Roman"/>
                <w:kern w:val="0"/>
                <w:szCs w:val="21"/>
              </w:rPr>
              <w:t>7</w:t>
            </w:r>
            <w:r>
              <w:rPr>
                <w:rFonts w:ascii="Times New Roman" w:eastAsia="宋体" w:hAnsi="Times New Roman" w:cs="Times New Roman"/>
                <w:kern w:val="0"/>
                <w:szCs w:val="21"/>
              </w:rPr>
              <w:t>月</w:t>
            </w:r>
            <w:r>
              <w:rPr>
                <w:rFonts w:ascii="Times New Roman" w:eastAsia="宋体" w:hAnsi="Times New Roman" w:cs="Times New Roman"/>
                <w:kern w:val="0"/>
                <w:szCs w:val="21"/>
              </w:rPr>
              <w:t>30</w:t>
            </w:r>
            <w:r>
              <w:rPr>
                <w:rFonts w:ascii="Times New Roman" w:eastAsia="宋体" w:hAnsi="Times New Roman" w:cs="Times New Roman"/>
                <w:kern w:val="0"/>
                <w:szCs w:val="21"/>
              </w:rPr>
              <w:t>日</w:t>
            </w:r>
          </w:p>
        </w:tc>
      </w:tr>
    </w:tbl>
    <w:p w:rsidR="00DF2433" w:rsidRDefault="00DF2433"/>
    <w:p w:rsidR="00DF2433" w:rsidRDefault="004D5514">
      <w:pPr>
        <w:numPr>
          <w:ilvl w:val="0"/>
          <w:numId w:val="1"/>
        </w:numPr>
        <w:rPr>
          <w:b/>
          <w:szCs w:val="21"/>
        </w:rPr>
      </w:pPr>
      <w:r>
        <w:rPr>
          <w:rFonts w:hint="eastAsia"/>
          <w:b/>
          <w:szCs w:val="21"/>
        </w:rPr>
        <w:t>课程简介</w:t>
      </w:r>
    </w:p>
    <w:p w:rsidR="00DF2433" w:rsidRDefault="004D5514" w:rsidP="004D5514">
      <w:pPr>
        <w:spacing w:beforeLines="50" w:before="156" w:line="360" w:lineRule="auto"/>
        <w:ind w:firstLineChars="200" w:firstLine="420"/>
      </w:pPr>
      <w:r>
        <w:rPr>
          <w:rFonts w:hint="eastAsia"/>
        </w:rPr>
        <w:t>《食品微生物学》是食品科学与工程专业的专业基础核心课。本课程通过对食品微生物学基本概念，原核微生物、真核微生物以及非细胞型微生物的基本形态、特征、类群，微生物分类及分类单元，微生物营养与代谢，微生物生长与环境条件，微生物生态，微生物遗传变异与育种，微生物与食品生产、腐败变质、食品安全、食品保藏间的关系，食品的微生物学检验等的学习，培养学生判别并分析微生物在食品品质形成、生产加工、品质控制中作用及影响的能力，培养学生解决</w:t>
      </w:r>
      <w:r>
        <w:rPr>
          <w:rFonts w:ascii="Times New Roman" w:hAnsi="Times New Roman"/>
          <w:kern w:val="0"/>
        </w:rPr>
        <w:t>食品生产中生物源安全与质量控制相关科学研究领域中实际问题</w:t>
      </w:r>
      <w:r>
        <w:rPr>
          <w:rFonts w:ascii="Times New Roman" w:hAnsi="Times New Roman" w:hint="eastAsia"/>
          <w:kern w:val="0"/>
        </w:rPr>
        <w:t>的能力</w:t>
      </w:r>
      <w:r>
        <w:rPr>
          <w:rFonts w:hint="eastAsia"/>
        </w:rPr>
        <w:t>，帮助学生树立食品安全生产意识，初步树立相关职业责任意识，为</w:t>
      </w:r>
      <w:r>
        <w:rPr>
          <w:rFonts w:ascii="Times New Roman" w:hAnsi="Times New Roman" w:hint="eastAsia"/>
          <w:kern w:val="0"/>
        </w:rPr>
        <w:t>食品</w:t>
      </w:r>
      <w:r>
        <w:rPr>
          <w:rFonts w:ascii="Times New Roman" w:hAnsi="Times New Roman"/>
          <w:kern w:val="0"/>
        </w:rPr>
        <w:t>工艺学</w:t>
      </w:r>
      <w:r>
        <w:rPr>
          <w:rFonts w:ascii="Times New Roman" w:hAnsi="Times New Roman" w:hint="eastAsia"/>
          <w:kern w:val="0"/>
        </w:rPr>
        <w:t>、</w:t>
      </w:r>
      <w:r>
        <w:rPr>
          <w:rFonts w:ascii="Times New Roman" w:hAnsi="Times New Roman" w:hint="eastAsia"/>
          <w:kern w:val="0"/>
        </w:rPr>
        <w:t>食品安全性</w:t>
      </w:r>
      <w:r>
        <w:rPr>
          <w:rFonts w:ascii="Times New Roman" w:hAnsi="Times New Roman"/>
          <w:kern w:val="0"/>
        </w:rPr>
        <w:t>等专业</w:t>
      </w:r>
      <w:r>
        <w:rPr>
          <w:rFonts w:ascii="Times New Roman" w:hAnsi="Times New Roman" w:hint="eastAsia"/>
          <w:kern w:val="0"/>
        </w:rPr>
        <w:t>课程</w:t>
      </w:r>
      <w:r>
        <w:rPr>
          <w:rFonts w:hint="eastAsia"/>
        </w:rPr>
        <w:t>的学习打下基础。</w:t>
      </w:r>
    </w:p>
    <w:p w:rsidR="00DF2433" w:rsidRDefault="00DF2433">
      <w:pPr>
        <w:spacing w:line="360" w:lineRule="auto"/>
        <w:ind w:firstLineChars="200" w:firstLine="420"/>
      </w:pPr>
    </w:p>
    <w:p w:rsidR="00DF2433" w:rsidRDefault="00DF2433">
      <w:pPr>
        <w:spacing w:line="360" w:lineRule="auto"/>
        <w:ind w:firstLineChars="200" w:firstLine="420"/>
      </w:pPr>
    </w:p>
    <w:p w:rsidR="00DF2433" w:rsidRDefault="00DF2433">
      <w:pPr>
        <w:spacing w:line="360" w:lineRule="auto"/>
        <w:ind w:firstLineChars="200" w:firstLine="420"/>
      </w:pPr>
    </w:p>
    <w:p w:rsidR="00DF2433" w:rsidRDefault="00DF2433">
      <w:pPr>
        <w:spacing w:line="360" w:lineRule="auto"/>
        <w:ind w:firstLineChars="200" w:firstLine="420"/>
        <w:sectPr w:rsidR="00DF2433">
          <w:pgSz w:w="11906" w:h="16838"/>
          <w:pgMar w:top="1440" w:right="1800" w:bottom="1440" w:left="1800" w:header="851" w:footer="992" w:gutter="0"/>
          <w:cols w:space="425"/>
          <w:docGrid w:type="lines" w:linePitch="312"/>
        </w:sectPr>
      </w:pPr>
    </w:p>
    <w:p w:rsidR="00DF2433" w:rsidRDefault="004D5514">
      <w:pPr>
        <w:rPr>
          <w:b/>
          <w:sz w:val="24"/>
        </w:rPr>
      </w:pPr>
      <w:r>
        <w:rPr>
          <w:rFonts w:hint="eastAsia"/>
          <w:b/>
          <w:sz w:val="24"/>
        </w:rPr>
        <w:lastRenderedPageBreak/>
        <w:t>三、课程目标</w:t>
      </w:r>
    </w:p>
    <w:p w:rsidR="00DF2433" w:rsidRDefault="00DF2433"/>
    <w:p w:rsidR="00DF2433" w:rsidRDefault="004D5514">
      <w:pPr>
        <w:widowControl/>
        <w:jc w:val="center"/>
        <w:rPr>
          <w:rFonts w:ascii="Times New Roman" w:hAnsi="Times New Roman" w:cs="Times New Roman"/>
          <w:bCs/>
          <w:szCs w:val="21"/>
        </w:rPr>
      </w:pPr>
      <w:r>
        <w:rPr>
          <w:rFonts w:ascii="Times New Roman" w:hAnsiTheme="minorEastAsia" w:cs="Times New Roman"/>
          <w:bCs/>
          <w:color w:val="000000"/>
          <w:kern w:val="0"/>
          <w:szCs w:val="21"/>
        </w:rPr>
        <w:t>表</w:t>
      </w:r>
      <w:r>
        <w:rPr>
          <w:rFonts w:ascii="Times New Roman" w:hAnsi="Times New Roman" w:cs="Times New Roman"/>
          <w:bCs/>
          <w:color w:val="000000"/>
          <w:kern w:val="0"/>
          <w:szCs w:val="21"/>
        </w:rPr>
        <w:t xml:space="preserve"> 1 </w:t>
      </w:r>
      <w:r>
        <w:rPr>
          <w:rFonts w:ascii="Times New Roman" w:hAnsiTheme="minorEastAsia" w:cs="Times New Roman"/>
          <w:bCs/>
          <w:color w:val="000000"/>
          <w:kern w:val="0"/>
          <w:szCs w:val="21"/>
        </w:rPr>
        <w:t>课程教学目标与毕业要求及教学单元的支撑关系</w:t>
      </w:r>
    </w:p>
    <w:tbl>
      <w:tblPr>
        <w:tblStyle w:val="a6"/>
        <w:tblW w:w="14833" w:type="dxa"/>
        <w:tblInd w:w="-330" w:type="dxa"/>
        <w:tblLook w:val="04A0" w:firstRow="1" w:lastRow="0" w:firstColumn="1" w:lastColumn="0" w:noHBand="0" w:noVBand="1"/>
      </w:tblPr>
      <w:tblGrid>
        <w:gridCol w:w="773"/>
        <w:gridCol w:w="4712"/>
        <w:gridCol w:w="1549"/>
        <w:gridCol w:w="848"/>
        <w:gridCol w:w="1546"/>
        <w:gridCol w:w="5405"/>
      </w:tblGrid>
      <w:tr w:rsidR="00DF2433">
        <w:tc>
          <w:tcPr>
            <w:tcW w:w="778" w:type="dxa"/>
          </w:tcPr>
          <w:p w:rsidR="00DF2433" w:rsidRDefault="004D5514">
            <w:pPr>
              <w:rPr>
                <w:rFonts w:ascii="Times New Roman" w:eastAsia="宋体" w:hAnsi="Times New Roman" w:cs="Times New Roman"/>
                <w:szCs w:val="21"/>
              </w:rPr>
            </w:pPr>
            <w:r>
              <w:rPr>
                <w:rFonts w:ascii="Times New Roman" w:eastAsia="宋体" w:hAnsi="Times New Roman" w:cs="Times New Roman"/>
                <w:b/>
                <w:color w:val="000000"/>
                <w:szCs w:val="21"/>
              </w:rPr>
              <w:t>编号</w:t>
            </w:r>
          </w:p>
        </w:tc>
        <w:tc>
          <w:tcPr>
            <w:tcW w:w="4763" w:type="dxa"/>
            <w:vAlign w:val="center"/>
          </w:tcPr>
          <w:p w:rsidR="00DF2433" w:rsidRDefault="004D5514">
            <w:pPr>
              <w:pStyle w:val="a5"/>
              <w:widowControl/>
              <w:jc w:val="center"/>
              <w:rPr>
                <w:rFonts w:ascii="Times New Roman" w:eastAsia="宋体" w:hAnsi="Times New Roman"/>
                <w:sz w:val="21"/>
                <w:szCs w:val="21"/>
              </w:rPr>
            </w:pPr>
            <w:r>
              <w:rPr>
                <w:rFonts w:ascii="Times New Roman" w:eastAsia="宋体" w:hAnsi="Times New Roman"/>
                <w:b/>
                <w:color w:val="000000"/>
                <w:sz w:val="21"/>
                <w:szCs w:val="21"/>
              </w:rPr>
              <w:t>课程目标</w:t>
            </w:r>
          </w:p>
        </w:tc>
        <w:tc>
          <w:tcPr>
            <w:tcW w:w="1560" w:type="dxa"/>
            <w:vAlign w:val="center"/>
          </w:tcPr>
          <w:p w:rsidR="00DF2433" w:rsidRDefault="004D5514">
            <w:pPr>
              <w:pStyle w:val="a5"/>
              <w:widowControl/>
              <w:rPr>
                <w:rFonts w:ascii="Times New Roman" w:eastAsia="宋体" w:hAnsi="Times New Roman"/>
                <w:b/>
                <w:color w:val="000000"/>
                <w:sz w:val="21"/>
                <w:szCs w:val="21"/>
              </w:rPr>
            </w:pPr>
            <w:r>
              <w:rPr>
                <w:rFonts w:ascii="Times New Roman" w:eastAsia="宋体" w:hAnsi="Times New Roman"/>
                <w:b/>
                <w:color w:val="000000"/>
                <w:sz w:val="21"/>
                <w:szCs w:val="21"/>
              </w:rPr>
              <w:t>对应教学单元</w:t>
            </w:r>
          </w:p>
        </w:tc>
        <w:tc>
          <w:tcPr>
            <w:tcW w:w="708" w:type="dxa"/>
            <w:vAlign w:val="center"/>
          </w:tcPr>
          <w:p w:rsidR="00DF2433" w:rsidRDefault="004D5514">
            <w:pPr>
              <w:pStyle w:val="a5"/>
              <w:widowControl/>
              <w:rPr>
                <w:rFonts w:ascii="Times New Roman" w:eastAsia="宋体" w:hAnsi="Times New Roman"/>
                <w:b/>
                <w:color w:val="000000"/>
                <w:sz w:val="21"/>
                <w:szCs w:val="21"/>
              </w:rPr>
            </w:pPr>
            <w:r>
              <w:rPr>
                <w:rFonts w:ascii="Times New Roman" w:eastAsia="宋体" w:hAnsi="Times New Roman"/>
                <w:b/>
                <w:color w:val="000000"/>
                <w:sz w:val="21"/>
                <w:szCs w:val="21"/>
              </w:rPr>
              <w:t>权重</w:t>
            </w:r>
            <w:r>
              <w:rPr>
                <w:rFonts w:ascii="Times New Roman" w:eastAsia="宋体" w:hAnsi="Times New Roman" w:hint="eastAsia"/>
                <w:b/>
                <w:color w:val="000000"/>
                <w:sz w:val="21"/>
                <w:szCs w:val="21"/>
              </w:rPr>
              <w:t>（</w:t>
            </w:r>
            <w:r>
              <w:rPr>
                <w:rFonts w:ascii="Times New Roman" w:eastAsia="宋体" w:hAnsi="Times New Roman" w:hint="eastAsia"/>
                <w:b/>
                <w:color w:val="000000"/>
                <w:sz w:val="21"/>
                <w:szCs w:val="21"/>
              </w:rPr>
              <w:t>%</w:t>
            </w:r>
            <w:r>
              <w:rPr>
                <w:rFonts w:ascii="Times New Roman" w:eastAsia="宋体" w:hAnsi="Times New Roman" w:hint="eastAsia"/>
                <w:b/>
                <w:color w:val="000000"/>
                <w:sz w:val="21"/>
                <w:szCs w:val="21"/>
              </w:rPr>
              <w:t>）</w:t>
            </w:r>
          </w:p>
        </w:tc>
        <w:tc>
          <w:tcPr>
            <w:tcW w:w="1560" w:type="dxa"/>
            <w:vAlign w:val="center"/>
          </w:tcPr>
          <w:p w:rsidR="00DF2433" w:rsidRDefault="004D5514">
            <w:pPr>
              <w:pStyle w:val="a5"/>
              <w:widowControl/>
              <w:rPr>
                <w:rFonts w:ascii="Times New Roman" w:eastAsia="宋体" w:hAnsi="Times New Roman"/>
                <w:b/>
                <w:color w:val="000000"/>
                <w:sz w:val="21"/>
                <w:szCs w:val="21"/>
              </w:rPr>
            </w:pPr>
            <w:r>
              <w:rPr>
                <w:rFonts w:ascii="Times New Roman" w:eastAsia="宋体" w:hAnsi="Times New Roman"/>
                <w:b/>
                <w:color w:val="000000"/>
                <w:sz w:val="21"/>
                <w:szCs w:val="21"/>
              </w:rPr>
              <w:t>支撑毕业要求</w:t>
            </w:r>
          </w:p>
        </w:tc>
        <w:tc>
          <w:tcPr>
            <w:tcW w:w="5464" w:type="dxa"/>
            <w:vAlign w:val="center"/>
          </w:tcPr>
          <w:p w:rsidR="00DF2433" w:rsidRDefault="004D5514">
            <w:pPr>
              <w:pStyle w:val="a5"/>
              <w:widowControl/>
              <w:rPr>
                <w:rFonts w:ascii="Times New Roman" w:eastAsia="宋体" w:hAnsi="Times New Roman"/>
                <w:b/>
                <w:color w:val="000000"/>
                <w:sz w:val="21"/>
                <w:szCs w:val="21"/>
              </w:rPr>
            </w:pPr>
            <w:r>
              <w:rPr>
                <w:rFonts w:ascii="Times New Roman" w:eastAsia="宋体" w:hAnsi="Times New Roman"/>
                <w:b/>
                <w:color w:val="000000"/>
                <w:sz w:val="21"/>
                <w:szCs w:val="21"/>
              </w:rPr>
              <w:t>支撑毕业要求指标点</w:t>
            </w:r>
          </w:p>
        </w:tc>
      </w:tr>
      <w:tr w:rsidR="00DF2433">
        <w:tc>
          <w:tcPr>
            <w:tcW w:w="778" w:type="dxa"/>
            <w:vAlign w:val="center"/>
          </w:tcPr>
          <w:p w:rsidR="00DF2433" w:rsidRDefault="004D5514">
            <w:pPr>
              <w:pStyle w:val="a5"/>
              <w:widowControl/>
              <w:jc w:val="center"/>
              <w:rPr>
                <w:rFonts w:ascii="Times New Roman" w:eastAsia="宋体" w:hAnsi="Times New Roman"/>
                <w:sz w:val="21"/>
                <w:szCs w:val="21"/>
              </w:rPr>
            </w:pPr>
            <w:r>
              <w:rPr>
                <w:rFonts w:ascii="Times New Roman" w:eastAsia="宋体" w:hAnsi="Times New Roman"/>
                <w:sz w:val="21"/>
                <w:szCs w:val="21"/>
              </w:rPr>
              <w:t>1</w:t>
            </w:r>
          </w:p>
        </w:tc>
        <w:tc>
          <w:tcPr>
            <w:tcW w:w="4763" w:type="dxa"/>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能够根据微生物学的基础知识，包括各类常见微生物的形态、结构、生长特性、遗传变异等，判断并分析微生物在食品加工生产、腐败变质、贮藏中的作用机理</w:t>
            </w:r>
            <w:r>
              <w:rPr>
                <w:rFonts w:ascii="Times New Roman" w:eastAsia="宋体" w:hAnsi="Times New Roman" w:cs="Times New Roman"/>
                <w:szCs w:val="21"/>
              </w:rPr>
              <w:t>。</w:t>
            </w:r>
          </w:p>
        </w:tc>
        <w:tc>
          <w:tcPr>
            <w:tcW w:w="1560" w:type="dxa"/>
          </w:tcPr>
          <w:p w:rsidR="00DF2433" w:rsidRDefault="004D5514">
            <w:pPr>
              <w:rPr>
                <w:rFonts w:ascii="Times New Roman" w:eastAsia="宋体" w:hAnsi="Times New Roman" w:cs="Times New Roman"/>
                <w:szCs w:val="21"/>
              </w:rPr>
            </w:pPr>
            <w:r>
              <w:rPr>
                <w:rFonts w:ascii="Times New Roman" w:eastAsia="宋体" w:hAnsi="Times New Roman" w:cs="Times New Roman"/>
                <w:szCs w:val="21"/>
              </w:rPr>
              <w:t>第一、二、三、四、五、六章</w:t>
            </w:r>
          </w:p>
        </w:tc>
        <w:tc>
          <w:tcPr>
            <w:tcW w:w="708" w:type="dxa"/>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hint="eastAsia"/>
                <w:szCs w:val="21"/>
              </w:rPr>
              <w:t>40</w:t>
            </w:r>
          </w:p>
        </w:tc>
        <w:tc>
          <w:tcPr>
            <w:tcW w:w="1560" w:type="dxa"/>
          </w:tcPr>
          <w:p w:rsidR="00DF2433" w:rsidRDefault="004D5514">
            <w:pPr>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工程知识</w:t>
            </w:r>
          </w:p>
        </w:tc>
        <w:tc>
          <w:tcPr>
            <w:tcW w:w="5464" w:type="dxa"/>
          </w:tcPr>
          <w:p w:rsidR="00DF2433" w:rsidRDefault="004D5514">
            <w:pPr>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能将专业相关知识和数学模型方法用于分析和推演食品生产加工和品质控制系统或过程中的食品品质形成和变化等工程问题。</w:t>
            </w:r>
          </w:p>
        </w:tc>
      </w:tr>
      <w:tr w:rsidR="00DF2433">
        <w:tc>
          <w:tcPr>
            <w:tcW w:w="778" w:type="dxa"/>
            <w:vAlign w:val="center"/>
          </w:tcPr>
          <w:p w:rsidR="00DF2433" w:rsidRDefault="004D5514">
            <w:pPr>
              <w:pStyle w:val="a5"/>
              <w:widowControl/>
              <w:jc w:val="center"/>
              <w:rPr>
                <w:rFonts w:ascii="Times New Roman" w:eastAsia="宋体" w:hAnsi="Times New Roman"/>
                <w:sz w:val="21"/>
                <w:szCs w:val="21"/>
              </w:rPr>
            </w:pPr>
            <w:r>
              <w:rPr>
                <w:rFonts w:ascii="Times New Roman" w:eastAsia="宋体" w:hAnsi="Times New Roman"/>
                <w:sz w:val="21"/>
                <w:szCs w:val="21"/>
              </w:rPr>
              <w:t>2</w:t>
            </w:r>
          </w:p>
        </w:tc>
        <w:tc>
          <w:tcPr>
            <w:tcW w:w="4763" w:type="dxa"/>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能够结合食品特性及加工生产、贮藏等条件，识别并判断与食品生产加工、品质控制系统或过程相关的关键微生物种类及其主要作用</w:t>
            </w:r>
            <w:r>
              <w:rPr>
                <w:rFonts w:ascii="Times New Roman" w:eastAsia="宋体" w:hAnsi="Times New Roman" w:cs="Times New Roman"/>
                <w:szCs w:val="21"/>
              </w:rPr>
              <w:t>。</w:t>
            </w:r>
          </w:p>
        </w:tc>
        <w:tc>
          <w:tcPr>
            <w:tcW w:w="1560" w:type="dxa"/>
          </w:tcPr>
          <w:p w:rsidR="00DF2433" w:rsidRDefault="004D5514">
            <w:pPr>
              <w:rPr>
                <w:rFonts w:ascii="Times New Roman" w:eastAsia="宋体" w:hAnsi="Times New Roman" w:cs="Times New Roman"/>
                <w:szCs w:val="21"/>
              </w:rPr>
            </w:pPr>
            <w:r>
              <w:rPr>
                <w:rFonts w:ascii="Times New Roman" w:eastAsia="宋体" w:hAnsi="Times New Roman" w:cs="Times New Roman"/>
                <w:szCs w:val="21"/>
              </w:rPr>
              <w:t>第八、九、十、十二章</w:t>
            </w:r>
          </w:p>
        </w:tc>
        <w:tc>
          <w:tcPr>
            <w:tcW w:w="708" w:type="dxa"/>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hint="eastAsia"/>
                <w:szCs w:val="21"/>
              </w:rPr>
              <w:t>30</w:t>
            </w:r>
          </w:p>
        </w:tc>
        <w:tc>
          <w:tcPr>
            <w:tcW w:w="1560" w:type="dxa"/>
          </w:tcPr>
          <w:p w:rsidR="00DF2433" w:rsidRDefault="004D5514">
            <w:pP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问题分析</w:t>
            </w:r>
          </w:p>
        </w:tc>
        <w:tc>
          <w:tcPr>
            <w:tcW w:w="5464" w:type="dxa"/>
          </w:tcPr>
          <w:p w:rsidR="00DF2433" w:rsidRDefault="004D5514">
            <w:pPr>
              <w:rPr>
                <w:rFonts w:ascii="Times New Roman" w:eastAsia="宋体" w:hAnsi="Times New Roman" w:cs="Times New Roman"/>
                <w:szCs w:val="21"/>
              </w:rPr>
            </w:pPr>
            <w:r>
              <w:rPr>
                <w:rFonts w:ascii="Times New Roman" w:eastAsia="宋体" w:hAnsi="Times New Roman" w:cs="Times New Roman"/>
                <w:szCs w:val="21"/>
              </w:rPr>
              <w:t>2.1</w:t>
            </w:r>
            <w:r>
              <w:rPr>
                <w:rFonts w:ascii="Times New Roman" w:eastAsia="宋体" w:hAnsi="Times New Roman" w:cs="Times New Roman"/>
                <w:szCs w:val="21"/>
              </w:rPr>
              <w:t>能运用相关科学原理识别和判断食品生产加工和品质控制系统或过程的关键环节。</w:t>
            </w:r>
          </w:p>
        </w:tc>
      </w:tr>
      <w:tr w:rsidR="00DF2433">
        <w:trPr>
          <w:trHeight w:val="936"/>
        </w:trPr>
        <w:tc>
          <w:tcPr>
            <w:tcW w:w="778" w:type="dxa"/>
            <w:vAlign w:val="center"/>
          </w:tcPr>
          <w:p w:rsidR="00DF2433" w:rsidRDefault="004D5514">
            <w:pPr>
              <w:pStyle w:val="a5"/>
              <w:widowControl/>
              <w:jc w:val="center"/>
              <w:rPr>
                <w:rFonts w:ascii="Times New Roman" w:eastAsia="宋体" w:hAnsi="Times New Roman"/>
                <w:sz w:val="21"/>
                <w:szCs w:val="21"/>
              </w:rPr>
            </w:pPr>
            <w:r>
              <w:rPr>
                <w:rFonts w:ascii="Times New Roman" w:eastAsia="宋体" w:hAnsi="Times New Roman"/>
                <w:sz w:val="21"/>
                <w:szCs w:val="21"/>
              </w:rPr>
              <w:t>3</w:t>
            </w:r>
          </w:p>
        </w:tc>
        <w:tc>
          <w:tcPr>
            <w:tcW w:w="4763" w:type="dxa"/>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能够运用相关原理、检验技术分析影响食品生产加工、品质控制过程或系统的微生物种类并获得有效结论</w:t>
            </w:r>
            <w:r>
              <w:rPr>
                <w:rFonts w:ascii="Times New Roman" w:eastAsia="宋体" w:hAnsi="Times New Roman" w:cs="Times New Roman"/>
                <w:szCs w:val="21"/>
              </w:rPr>
              <w:t>。</w:t>
            </w:r>
          </w:p>
        </w:tc>
        <w:tc>
          <w:tcPr>
            <w:tcW w:w="1560" w:type="dxa"/>
          </w:tcPr>
          <w:p w:rsidR="00DF2433" w:rsidRDefault="004D5514">
            <w:pPr>
              <w:rPr>
                <w:rFonts w:ascii="Times New Roman" w:eastAsia="宋体" w:hAnsi="Times New Roman" w:cs="Times New Roman"/>
                <w:szCs w:val="21"/>
              </w:rPr>
            </w:pPr>
            <w:r>
              <w:rPr>
                <w:rFonts w:ascii="Times New Roman" w:eastAsia="宋体" w:hAnsi="Times New Roman" w:cs="Times New Roman"/>
                <w:szCs w:val="21"/>
              </w:rPr>
              <w:t>第七、十一、十三章</w:t>
            </w:r>
          </w:p>
        </w:tc>
        <w:tc>
          <w:tcPr>
            <w:tcW w:w="708" w:type="dxa"/>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560" w:type="dxa"/>
          </w:tcPr>
          <w:p w:rsidR="00DF2433" w:rsidRDefault="004D5514">
            <w:pP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问题分析</w:t>
            </w:r>
          </w:p>
        </w:tc>
        <w:tc>
          <w:tcPr>
            <w:tcW w:w="5464" w:type="dxa"/>
          </w:tcPr>
          <w:p w:rsidR="00DF2433" w:rsidRDefault="004D5514">
            <w:pPr>
              <w:rPr>
                <w:rFonts w:ascii="Times New Roman" w:eastAsia="宋体" w:hAnsi="Times New Roman" w:cs="Times New Roman"/>
                <w:szCs w:val="21"/>
              </w:rPr>
            </w:pPr>
            <w:r>
              <w:rPr>
                <w:rFonts w:ascii="Times New Roman" w:eastAsia="宋体" w:hAnsi="Times New Roman" w:cs="Times New Roman"/>
                <w:szCs w:val="21"/>
              </w:rPr>
              <w:t xml:space="preserve">2.3 </w:t>
            </w:r>
            <w:r>
              <w:rPr>
                <w:rFonts w:ascii="Times New Roman" w:eastAsia="宋体" w:hAnsi="Times New Roman" w:cs="Times New Roman"/>
                <w:szCs w:val="21"/>
              </w:rPr>
              <w:t>能运用相关原理分析影响食品生产加工、品质控制过程或系统的因素，获得有效结论。</w:t>
            </w:r>
          </w:p>
        </w:tc>
      </w:tr>
      <w:tr w:rsidR="00DF2433">
        <w:tc>
          <w:tcPr>
            <w:tcW w:w="778" w:type="dxa"/>
            <w:vAlign w:val="center"/>
          </w:tcPr>
          <w:p w:rsidR="00DF2433" w:rsidRDefault="004D5514">
            <w:pPr>
              <w:pStyle w:val="a5"/>
              <w:widowControl/>
              <w:jc w:val="center"/>
              <w:rPr>
                <w:rFonts w:ascii="Times New Roman" w:eastAsia="宋体" w:hAnsi="Times New Roman"/>
                <w:sz w:val="21"/>
                <w:szCs w:val="21"/>
              </w:rPr>
            </w:pPr>
            <w:r>
              <w:rPr>
                <w:rFonts w:ascii="Times New Roman" w:eastAsia="宋体" w:hAnsi="Times New Roman"/>
                <w:sz w:val="21"/>
                <w:szCs w:val="21"/>
              </w:rPr>
              <w:t>4</w:t>
            </w:r>
          </w:p>
        </w:tc>
        <w:tc>
          <w:tcPr>
            <w:tcW w:w="4763" w:type="dxa"/>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能够正确安全开展微生物分离、鉴定、指标检验等实验</w:t>
            </w:r>
            <w:r>
              <w:rPr>
                <w:rFonts w:ascii="Times New Roman" w:eastAsia="宋体" w:hAnsi="Times New Roman" w:cs="Times New Roman"/>
                <w:szCs w:val="21"/>
              </w:rPr>
              <w:t>，正确使用实验仪器设备</w:t>
            </w:r>
            <w:r>
              <w:rPr>
                <w:rFonts w:ascii="Times New Roman" w:eastAsia="宋体" w:hAnsi="Times New Roman" w:cs="Times New Roman"/>
                <w:szCs w:val="21"/>
              </w:rPr>
              <w:t>，</w:t>
            </w:r>
            <w:r>
              <w:rPr>
                <w:rFonts w:ascii="Times New Roman" w:eastAsia="宋体" w:hAnsi="Times New Roman" w:cs="Times New Roman"/>
                <w:szCs w:val="21"/>
              </w:rPr>
              <w:t>并收集</w:t>
            </w:r>
            <w:r>
              <w:rPr>
                <w:rFonts w:ascii="Times New Roman" w:eastAsia="宋体" w:hAnsi="Times New Roman" w:cs="Times New Roman"/>
                <w:szCs w:val="21"/>
              </w:rPr>
              <w:t>实验数据。</w:t>
            </w:r>
          </w:p>
        </w:tc>
        <w:tc>
          <w:tcPr>
            <w:tcW w:w="1560" w:type="dxa"/>
          </w:tcPr>
          <w:p w:rsidR="00DF2433" w:rsidRDefault="004D5514">
            <w:pPr>
              <w:rPr>
                <w:rFonts w:ascii="Times New Roman" w:eastAsia="宋体" w:hAnsi="Times New Roman" w:cs="Times New Roman"/>
                <w:szCs w:val="21"/>
              </w:rPr>
            </w:pPr>
            <w:r>
              <w:rPr>
                <w:rFonts w:ascii="Times New Roman" w:eastAsia="宋体" w:hAnsi="Times New Roman" w:cs="Times New Roman"/>
                <w:szCs w:val="21"/>
              </w:rPr>
              <w:t>实验</w:t>
            </w:r>
            <w:r>
              <w:rPr>
                <w:rFonts w:ascii="Times New Roman" w:eastAsia="宋体" w:hAnsi="Times New Roman" w:cs="Times New Roman"/>
                <w:szCs w:val="21"/>
              </w:rPr>
              <w:t>操作</w:t>
            </w:r>
          </w:p>
        </w:tc>
        <w:tc>
          <w:tcPr>
            <w:tcW w:w="708" w:type="dxa"/>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560" w:type="dxa"/>
          </w:tcPr>
          <w:p w:rsidR="00DF2433" w:rsidRDefault="004D5514">
            <w:pP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研究</w:t>
            </w:r>
          </w:p>
        </w:tc>
        <w:tc>
          <w:tcPr>
            <w:tcW w:w="5464" w:type="dxa"/>
          </w:tcPr>
          <w:p w:rsidR="00DF2433" w:rsidRDefault="004D5514">
            <w:pPr>
              <w:rPr>
                <w:rFonts w:ascii="Times New Roman" w:eastAsia="宋体" w:hAnsi="Times New Roman" w:cs="Times New Roman"/>
                <w:szCs w:val="21"/>
              </w:rPr>
            </w:pPr>
            <w:r>
              <w:rPr>
                <w:rFonts w:ascii="Times New Roman" w:eastAsia="宋体" w:hAnsi="Times New Roman" w:cs="Times New Roman"/>
                <w:szCs w:val="21"/>
              </w:rPr>
              <w:t xml:space="preserve">4.4 </w:t>
            </w:r>
            <w:r>
              <w:rPr>
                <w:rFonts w:ascii="Times New Roman" w:eastAsia="宋体" w:hAnsi="Times New Roman" w:cs="Times New Roman"/>
                <w:szCs w:val="21"/>
              </w:rPr>
              <w:t>能安全开展实验，正确使用实验仪器设备和采集实验数据。</w:t>
            </w:r>
          </w:p>
        </w:tc>
      </w:tr>
      <w:tr w:rsidR="00DF2433">
        <w:tc>
          <w:tcPr>
            <w:tcW w:w="778" w:type="dxa"/>
            <w:vAlign w:val="center"/>
          </w:tcPr>
          <w:p w:rsidR="00DF2433" w:rsidRDefault="004D5514">
            <w:pPr>
              <w:pStyle w:val="a5"/>
              <w:widowControl/>
              <w:jc w:val="center"/>
              <w:rPr>
                <w:rFonts w:ascii="Times New Roman" w:eastAsia="宋体" w:hAnsi="Times New Roman"/>
                <w:sz w:val="21"/>
                <w:szCs w:val="21"/>
              </w:rPr>
            </w:pPr>
            <w:r>
              <w:rPr>
                <w:rFonts w:ascii="Times New Roman" w:eastAsia="宋体" w:hAnsi="Times New Roman"/>
                <w:sz w:val="21"/>
                <w:szCs w:val="21"/>
              </w:rPr>
              <w:t>5</w:t>
            </w:r>
          </w:p>
        </w:tc>
        <w:tc>
          <w:tcPr>
            <w:tcW w:w="4763" w:type="dxa"/>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能够正确利用统计分析方法，分析和归纳实验现象，得到有效结论，撰写符合要求的实验报告。</w:t>
            </w:r>
          </w:p>
        </w:tc>
        <w:tc>
          <w:tcPr>
            <w:tcW w:w="1560" w:type="dxa"/>
          </w:tcPr>
          <w:p w:rsidR="00DF2433" w:rsidRDefault="004D5514">
            <w:pPr>
              <w:rPr>
                <w:rFonts w:ascii="Times New Roman" w:eastAsia="宋体" w:hAnsi="Times New Roman" w:cs="Times New Roman"/>
                <w:szCs w:val="21"/>
              </w:rPr>
            </w:pPr>
            <w:r>
              <w:rPr>
                <w:rFonts w:ascii="Times New Roman" w:eastAsia="宋体" w:hAnsi="Times New Roman" w:cs="Times New Roman"/>
                <w:szCs w:val="21"/>
              </w:rPr>
              <w:t>实验</w:t>
            </w:r>
            <w:r>
              <w:rPr>
                <w:rFonts w:ascii="Times New Roman" w:eastAsia="宋体" w:hAnsi="Times New Roman" w:cs="Times New Roman"/>
                <w:szCs w:val="21"/>
              </w:rPr>
              <w:t>报告</w:t>
            </w:r>
          </w:p>
        </w:tc>
        <w:tc>
          <w:tcPr>
            <w:tcW w:w="708" w:type="dxa"/>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560" w:type="dxa"/>
          </w:tcPr>
          <w:p w:rsidR="00DF2433" w:rsidRDefault="004D5514">
            <w:pP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研究</w:t>
            </w:r>
          </w:p>
        </w:tc>
        <w:tc>
          <w:tcPr>
            <w:tcW w:w="5464" w:type="dxa"/>
          </w:tcPr>
          <w:p w:rsidR="00DF2433" w:rsidRDefault="004D5514">
            <w:pPr>
              <w:rPr>
                <w:rFonts w:ascii="Times New Roman" w:eastAsia="宋体" w:hAnsi="Times New Roman" w:cs="Times New Roman"/>
                <w:szCs w:val="21"/>
              </w:rPr>
            </w:pPr>
            <w:r>
              <w:rPr>
                <w:rFonts w:ascii="Times New Roman" w:eastAsia="宋体" w:hAnsi="Times New Roman" w:cs="Times New Roman"/>
                <w:szCs w:val="21"/>
              </w:rPr>
              <w:t xml:space="preserve">4.5 </w:t>
            </w:r>
            <w:r>
              <w:rPr>
                <w:rFonts w:ascii="Times New Roman" w:eastAsia="宋体" w:hAnsi="Times New Roman" w:cs="Times New Roman"/>
                <w:szCs w:val="21"/>
              </w:rPr>
              <w:t>能够正确利用统计分析方法，分析和归纳实验现象，得到有效结论，撰写符合要求的研究报告或论文。</w:t>
            </w:r>
          </w:p>
        </w:tc>
      </w:tr>
    </w:tbl>
    <w:p w:rsidR="00DF2433" w:rsidRDefault="00DF2433"/>
    <w:p w:rsidR="00DF2433" w:rsidRDefault="004D5514">
      <w:pPr>
        <w:rPr>
          <w:b/>
          <w:szCs w:val="21"/>
        </w:rPr>
      </w:pPr>
      <w:r>
        <w:rPr>
          <w:rFonts w:hint="eastAsia"/>
          <w:b/>
          <w:szCs w:val="21"/>
        </w:rPr>
        <w:t>四、</w:t>
      </w:r>
      <w:r>
        <w:rPr>
          <w:b/>
          <w:szCs w:val="21"/>
        </w:rPr>
        <w:t>各章节教学内容</w:t>
      </w:r>
      <w:r>
        <w:rPr>
          <w:rFonts w:hint="eastAsia"/>
          <w:b/>
          <w:szCs w:val="21"/>
        </w:rPr>
        <w:t>、重难点、学习要求、</w:t>
      </w:r>
      <w:r>
        <w:rPr>
          <w:b/>
          <w:szCs w:val="21"/>
        </w:rPr>
        <w:t>学时分配</w:t>
      </w:r>
      <w:r>
        <w:rPr>
          <w:rFonts w:hint="eastAsia"/>
          <w:b/>
          <w:szCs w:val="21"/>
        </w:rPr>
        <w:t>及教学手段</w:t>
      </w:r>
    </w:p>
    <w:p w:rsidR="00DF2433" w:rsidRDefault="004D5514">
      <w:pPr>
        <w:rPr>
          <w:rFonts w:ascii="Times New Roman" w:hAnsi="Times New Roman" w:cs="Times New Roman"/>
          <w:b/>
        </w:rPr>
      </w:pPr>
      <w:r>
        <w:rPr>
          <w:rFonts w:ascii="Times New Roman" w:hAnsi="Times New Roman" w:cs="Times New Roman" w:hint="eastAsia"/>
          <w:b/>
        </w:rPr>
        <w:t>（</w:t>
      </w:r>
      <w:r>
        <w:rPr>
          <w:rFonts w:ascii="Times New Roman" w:hAnsi="Times New Roman" w:cs="Times New Roman" w:hint="eastAsia"/>
          <w:b/>
        </w:rPr>
        <w:t>一</w:t>
      </w:r>
      <w:r>
        <w:rPr>
          <w:rFonts w:ascii="Times New Roman" w:hAnsi="Times New Roman" w:cs="Times New Roman" w:hint="eastAsia"/>
          <w:b/>
        </w:rPr>
        <w:t>）</w:t>
      </w:r>
      <w:r>
        <w:rPr>
          <w:rFonts w:ascii="Times New Roman" w:cs="Times New Roman"/>
          <w:b/>
        </w:rPr>
        <w:t>理论教学部分</w:t>
      </w:r>
    </w:p>
    <w:p w:rsidR="00DF2433" w:rsidRDefault="004D5514">
      <w:pPr>
        <w:widowControl/>
        <w:jc w:val="center"/>
        <w:rPr>
          <w:rFonts w:ascii="Times New Roman" w:hAnsiTheme="minorEastAsia" w:cs="Times New Roman"/>
          <w:bCs/>
          <w:color w:val="000000"/>
          <w:kern w:val="0"/>
          <w:szCs w:val="21"/>
        </w:rPr>
      </w:pPr>
      <w:r>
        <w:rPr>
          <w:rFonts w:ascii="Times New Roman" w:hAnsiTheme="minorEastAsia" w:cs="Times New Roman"/>
          <w:bCs/>
          <w:color w:val="000000"/>
          <w:kern w:val="0"/>
          <w:szCs w:val="21"/>
        </w:rPr>
        <w:t>表</w:t>
      </w:r>
      <w:r>
        <w:rPr>
          <w:rFonts w:ascii="Times New Roman" w:hAnsiTheme="minorEastAsia" w:cs="Times New Roman"/>
          <w:bCs/>
          <w:color w:val="000000"/>
          <w:kern w:val="0"/>
          <w:szCs w:val="21"/>
        </w:rPr>
        <w:t>2</w:t>
      </w:r>
      <w:r>
        <w:rPr>
          <w:rFonts w:ascii="Times New Roman" w:hAnsiTheme="minorEastAsia" w:cs="Times New Roman" w:hint="eastAsia"/>
          <w:bCs/>
          <w:color w:val="000000"/>
          <w:kern w:val="0"/>
          <w:szCs w:val="21"/>
        </w:rPr>
        <w:t xml:space="preserve"> </w:t>
      </w:r>
      <w:r>
        <w:rPr>
          <w:rFonts w:ascii="Times New Roman" w:hAnsiTheme="minorEastAsia" w:cs="Times New Roman"/>
          <w:bCs/>
          <w:color w:val="000000"/>
          <w:kern w:val="0"/>
          <w:szCs w:val="21"/>
        </w:rPr>
        <w:t>理论教学基本要求与教学设计</w:t>
      </w:r>
    </w:p>
    <w:tbl>
      <w:tblPr>
        <w:tblW w:w="14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073"/>
        <w:gridCol w:w="2694"/>
        <w:gridCol w:w="3878"/>
        <w:gridCol w:w="4789"/>
        <w:gridCol w:w="642"/>
        <w:gridCol w:w="1123"/>
      </w:tblGrid>
      <w:tr w:rsidR="00DF2433">
        <w:trPr>
          <w:trHeight w:val="340"/>
          <w:tblHeader/>
          <w:jc w:val="center"/>
        </w:trPr>
        <w:tc>
          <w:tcPr>
            <w:tcW w:w="656" w:type="dxa"/>
            <w:vAlign w:val="center"/>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编号</w:t>
            </w:r>
          </w:p>
        </w:tc>
        <w:tc>
          <w:tcPr>
            <w:tcW w:w="1073" w:type="dxa"/>
            <w:vAlign w:val="center"/>
          </w:tcPr>
          <w:p w:rsidR="00DF2433" w:rsidRDefault="004D5514">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章节</w:t>
            </w:r>
          </w:p>
        </w:tc>
        <w:tc>
          <w:tcPr>
            <w:tcW w:w="2694" w:type="dxa"/>
            <w:vAlign w:val="center"/>
          </w:tcPr>
          <w:p w:rsidR="00DF2433" w:rsidRDefault="004D5514">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教学内容</w:t>
            </w:r>
          </w:p>
        </w:tc>
        <w:tc>
          <w:tcPr>
            <w:tcW w:w="3878" w:type="dxa"/>
            <w:tcBorders>
              <w:right w:val="single" w:sz="4" w:space="0" w:color="auto"/>
            </w:tcBorders>
            <w:vAlign w:val="center"/>
          </w:tcPr>
          <w:p w:rsidR="00DF2433" w:rsidRDefault="004D5514">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重点或难点</w:t>
            </w:r>
          </w:p>
        </w:tc>
        <w:tc>
          <w:tcPr>
            <w:tcW w:w="4789" w:type="dxa"/>
            <w:tcBorders>
              <w:left w:val="single" w:sz="4" w:space="0" w:color="auto"/>
            </w:tcBorders>
            <w:vAlign w:val="center"/>
          </w:tcPr>
          <w:p w:rsidR="00DF2433" w:rsidRDefault="004D5514">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学习要求</w:t>
            </w:r>
          </w:p>
        </w:tc>
        <w:tc>
          <w:tcPr>
            <w:tcW w:w="642" w:type="dxa"/>
            <w:tcBorders>
              <w:left w:val="single" w:sz="4" w:space="0" w:color="auto"/>
            </w:tcBorders>
            <w:vAlign w:val="center"/>
          </w:tcPr>
          <w:p w:rsidR="00DF2433" w:rsidRDefault="004D5514">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学时</w:t>
            </w:r>
          </w:p>
        </w:tc>
        <w:tc>
          <w:tcPr>
            <w:tcW w:w="1123" w:type="dxa"/>
            <w:tcBorders>
              <w:left w:val="single" w:sz="4" w:space="0" w:color="auto"/>
            </w:tcBorders>
            <w:vAlign w:val="center"/>
          </w:tcPr>
          <w:p w:rsidR="00DF2433" w:rsidRDefault="004D5514">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教学手段</w:t>
            </w:r>
          </w:p>
        </w:tc>
      </w:tr>
      <w:tr w:rsidR="00DF2433">
        <w:trPr>
          <w:trHeight w:val="340"/>
          <w:jc w:val="center"/>
        </w:trPr>
        <w:tc>
          <w:tcPr>
            <w:tcW w:w="656" w:type="dxa"/>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1</w:t>
            </w:r>
          </w:p>
        </w:tc>
        <w:tc>
          <w:tcPr>
            <w:tcW w:w="1073" w:type="dxa"/>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绪论</w:t>
            </w:r>
          </w:p>
        </w:tc>
        <w:tc>
          <w:tcPr>
            <w:tcW w:w="2694" w:type="dxa"/>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1.1 </w:t>
            </w:r>
            <w:r>
              <w:rPr>
                <w:rFonts w:ascii="Times New Roman" w:eastAsia="宋体" w:hAnsi="Times New Roman" w:cs="Times New Roman"/>
                <w:szCs w:val="21"/>
              </w:rPr>
              <w:t>微生物及其特点</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1.2 </w:t>
            </w:r>
            <w:r>
              <w:rPr>
                <w:rFonts w:ascii="Times New Roman" w:eastAsia="宋体" w:hAnsi="Times New Roman" w:cs="Times New Roman"/>
                <w:szCs w:val="21"/>
              </w:rPr>
              <w:t>微生物学与人类的关系</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1.3 </w:t>
            </w:r>
            <w:r>
              <w:rPr>
                <w:rFonts w:ascii="Times New Roman" w:eastAsia="宋体" w:hAnsi="Times New Roman" w:cs="Times New Roman"/>
                <w:szCs w:val="21"/>
              </w:rPr>
              <w:t>微生物学的发展简史</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1.4 </w:t>
            </w:r>
            <w:r>
              <w:rPr>
                <w:rFonts w:ascii="Times New Roman" w:eastAsia="宋体" w:hAnsi="Times New Roman" w:cs="Times New Roman"/>
                <w:szCs w:val="21"/>
              </w:rPr>
              <w:t>食品微生物学及其研究的对象、内容与任务</w:t>
            </w:r>
          </w:p>
        </w:tc>
        <w:tc>
          <w:tcPr>
            <w:tcW w:w="3878" w:type="dxa"/>
            <w:tcBorders>
              <w:right w:val="single" w:sz="4" w:space="0" w:color="auto"/>
            </w:tcBorders>
            <w:vAlign w:val="center"/>
          </w:tcPr>
          <w:p w:rsidR="00DF2433" w:rsidRDefault="004D5514">
            <w:pPr>
              <w:widowControl/>
              <w:spacing w:line="320" w:lineRule="exact"/>
              <w:jc w:val="left"/>
              <w:rPr>
                <w:rFonts w:ascii="Times New Roman" w:eastAsia="宋体" w:hAnsi="Times New Roman" w:cs="Times New Roman"/>
                <w:szCs w:val="21"/>
              </w:rPr>
            </w:pPr>
            <w:r>
              <w:rPr>
                <w:rFonts w:ascii="Times New Roman" w:eastAsia="宋体" w:hAnsi="Times New Roman" w:cs="Times New Roman"/>
                <w:szCs w:val="21"/>
              </w:rPr>
              <w:lastRenderedPageBreak/>
              <w:t>重点：</w:t>
            </w:r>
          </w:p>
          <w:p w:rsidR="00DF2433" w:rsidRDefault="004D5514">
            <w:pPr>
              <w:adjustRightInd w:val="0"/>
              <w:snapToGrid w:val="0"/>
              <w:spacing w:line="320" w:lineRule="exact"/>
              <w:jc w:val="left"/>
              <w:rPr>
                <w:rFonts w:ascii="Times New Roman" w:eastAsia="宋体" w:hAnsi="Times New Roman" w:cs="Times New Roman"/>
                <w:color w:val="FF0000"/>
                <w:kern w:val="0"/>
                <w:szCs w:val="21"/>
              </w:rPr>
            </w:pPr>
            <w:r>
              <w:rPr>
                <w:rFonts w:ascii="Times New Roman" w:eastAsia="宋体" w:hAnsi="Times New Roman" w:cs="Times New Roman"/>
                <w:color w:val="000000"/>
                <w:szCs w:val="21"/>
              </w:rPr>
              <w:lastRenderedPageBreak/>
              <w:t xml:space="preserve">1. </w:t>
            </w:r>
            <w:r>
              <w:rPr>
                <w:rFonts w:ascii="Times New Roman" w:eastAsia="宋体" w:hAnsi="Times New Roman" w:cs="Times New Roman"/>
                <w:color w:val="000000"/>
                <w:szCs w:val="21"/>
              </w:rPr>
              <w:t>微生物的特点</w:t>
            </w:r>
            <w:r>
              <w:rPr>
                <w:rFonts w:ascii="Times New Roman" w:eastAsia="宋体" w:hAnsi="Times New Roman" w:cs="Times New Roman" w:hint="eastAsia"/>
                <w:color w:val="000000"/>
                <w:szCs w:val="21"/>
              </w:rPr>
              <w:t>。</w:t>
            </w:r>
          </w:p>
          <w:p w:rsidR="00DF2433" w:rsidRDefault="004D5514">
            <w:pPr>
              <w:adjustRightInd w:val="0"/>
              <w:snapToGrid w:val="0"/>
              <w:spacing w:line="320" w:lineRule="exact"/>
              <w:jc w:val="left"/>
              <w:rPr>
                <w:rFonts w:ascii="Times New Roman" w:eastAsia="宋体" w:hAnsi="Times New Roman" w:cs="Times New Roman"/>
                <w:szCs w:val="21"/>
              </w:rPr>
            </w:pPr>
            <w:r>
              <w:rPr>
                <w:rFonts w:ascii="Times New Roman" w:eastAsia="宋体" w:hAnsi="Times New Roman" w:cs="Times New Roman"/>
                <w:color w:val="000000"/>
                <w:szCs w:val="21"/>
              </w:rPr>
              <w:t xml:space="preserve">2. </w:t>
            </w:r>
            <w:r>
              <w:rPr>
                <w:rFonts w:ascii="Times New Roman" w:eastAsia="宋体" w:hAnsi="Times New Roman" w:cs="Times New Roman"/>
                <w:color w:val="000000"/>
                <w:szCs w:val="21"/>
              </w:rPr>
              <w:t>微生物学的发展简史</w:t>
            </w:r>
            <w:r>
              <w:rPr>
                <w:rFonts w:ascii="Times New Roman" w:eastAsia="宋体" w:hAnsi="Times New Roman" w:cs="Times New Roman" w:hint="eastAsia"/>
                <w:color w:val="000000"/>
                <w:szCs w:val="21"/>
              </w:rPr>
              <w:t>。</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难点：</w:t>
            </w:r>
            <w:r>
              <w:rPr>
                <w:rFonts w:ascii="Times New Roman" w:eastAsia="宋体" w:hAnsi="Times New Roman" w:cs="Times New Roman"/>
                <w:szCs w:val="21"/>
              </w:rPr>
              <w:t>微生物的特点。</w:t>
            </w:r>
          </w:p>
        </w:tc>
        <w:tc>
          <w:tcPr>
            <w:tcW w:w="4789"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numPr>
                <w:ilvl w:val="0"/>
                <w:numId w:val="2"/>
              </w:numPr>
              <w:jc w:val="left"/>
              <w:rPr>
                <w:rFonts w:ascii="Times New Roman" w:eastAsia="宋体" w:hAnsi="Times New Roman" w:cs="Times New Roman"/>
                <w:szCs w:val="21"/>
              </w:rPr>
            </w:pPr>
            <w:r>
              <w:rPr>
                <w:rFonts w:ascii="Times New Roman" w:eastAsia="宋体" w:hAnsi="Times New Roman" w:cs="Times New Roman"/>
                <w:szCs w:val="21"/>
              </w:rPr>
              <w:lastRenderedPageBreak/>
              <w:t>了解微生物、食品微生物学等概念</w:t>
            </w:r>
            <w:r>
              <w:rPr>
                <w:rFonts w:ascii="Times New Roman" w:eastAsia="宋体" w:hAnsi="Times New Roman" w:cs="Times New Roman" w:hint="eastAsia"/>
                <w:szCs w:val="21"/>
              </w:rPr>
              <w:t>。</w:t>
            </w:r>
          </w:p>
          <w:p w:rsidR="00DF2433" w:rsidRDefault="004D5514">
            <w:pPr>
              <w:widowControl/>
              <w:numPr>
                <w:ilvl w:val="0"/>
                <w:numId w:val="2"/>
              </w:numPr>
              <w:jc w:val="left"/>
              <w:rPr>
                <w:rFonts w:ascii="Times New Roman" w:eastAsia="宋体" w:hAnsi="Times New Roman" w:cs="Times New Roman"/>
                <w:szCs w:val="21"/>
              </w:rPr>
            </w:pPr>
            <w:r>
              <w:rPr>
                <w:rFonts w:ascii="Times New Roman" w:eastAsia="宋体" w:hAnsi="Times New Roman" w:cs="Times New Roman"/>
                <w:szCs w:val="21"/>
              </w:rPr>
              <w:lastRenderedPageBreak/>
              <w:t>掌握微生物的特点</w:t>
            </w:r>
            <w:r>
              <w:rPr>
                <w:rFonts w:ascii="Times New Roman" w:eastAsia="宋体" w:hAnsi="Times New Roman" w:cs="Times New Roman" w:hint="eastAsia"/>
                <w:szCs w:val="21"/>
              </w:rPr>
              <w:t>。</w:t>
            </w:r>
          </w:p>
          <w:p w:rsidR="00DF2433" w:rsidRDefault="004D5514">
            <w:pPr>
              <w:widowControl/>
              <w:numPr>
                <w:ilvl w:val="0"/>
                <w:numId w:val="2"/>
              </w:numPr>
              <w:jc w:val="left"/>
              <w:rPr>
                <w:rFonts w:ascii="Times New Roman" w:eastAsia="宋体" w:hAnsi="Times New Roman" w:cs="Times New Roman"/>
                <w:szCs w:val="21"/>
              </w:rPr>
            </w:pPr>
            <w:r>
              <w:rPr>
                <w:rFonts w:ascii="Times New Roman" w:eastAsia="宋体" w:hAnsi="Times New Roman" w:cs="Times New Roman"/>
                <w:szCs w:val="21"/>
              </w:rPr>
              <w:t>理解</w:t>
            </w:r>
            <w:r>
              <w:rPr>
                <w:rFonts w:ascii="Times New Roman" w:eastAsia="宋体" w:hAnsi="Times New Roman" w:cs="Times New Roman"/>
                <w:szCs w:val="21"/>
              </w:rPr>
              <w:t>微生物与人类的关系</w:t>
            </w:r>
            <w:r>
              <w:rPr>
                <w:rFonts w:ascii="Times New Roman" w:eastAsia="宋体" w:hAnsi="Times New Roman" w:cs="Times New Roman" w:hint="eastAsia"/>
                <w:szCs w:val="21"/>
              </w:rPr>
              <w:t>。</w:t>
            </w:r>
          </w:p>
          <w:p w:rsidR="00DF2433" w:rsidRDefault="004D5514">
            <w:pPr>
              <w:widowControl/>
              <w:numPr>
                <w:ilvl w:val="0"/>
                <w:numId w:val="2"/>
              </w:numPr>
              <w:jc w:val="left"/>
              <w:rPr>
                <w:rFonts w:ascii="Times New Roman" w:eastAsia="宋体" w:hAnsi="Times New Roman" w:cs="Times New Roman"/>
                <w:szCs w:val="21"/>
              </w:rPr>
            </w:pPr>
            <w:r>
              <w:rPr>
                <w:rFonts w:ascii="Times New Roman" w:eastAsia="宋体" w:hAnsi="Times New Roman" w:cs="Times New Roman"/>
                <w:szCs w:val="21"/>
              </w:rPr>
              <w:t>能够结合所学知识，在特定案例中识别并判断微生物所体现的特点。</w:t>
            </w:r>
          </w:p>
        </w:tc>
        <w:tc>
          <w:tcPr>
            <w:tcW w:w="642"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2</w:t>
            </w:r>
          </w:p>
        </w:tc>
        <w:tc>
          <w:tcPr>
            <w:tcW w:w="112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课前预习</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lastRenderedPageBreak/>
              <w:t>课堂讲授</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课堂提问</w:t>
            </w:r>
          </w:p>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szCs w:val="21"/>
              </w:rPr>
              <w:t>课堂讨论</w:t>
            </w:r>
          </w:p>
        </w:tc>
      </w:tr>
      <w:tr w:rsidR="00DF2433">
        <w:trPr>
          <w:trHeight w:val="340"/>
          <w:jc w:val="center"/>
        </w:trPr>
        <w:tc>
          <w:tcPr>
            <w:tcW w:w="656"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lastRenderedPageBreak/>
              <w:t>2</w:t>
            </w:r>
          </w:p>
        </w:tc>
        <w:tc>
          <w:tcPr>
            <w:tcW w:w="1073"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原核细胞型微生物</w:t>
            </w:r>
          </w:p>
        </w:tc>
        <w:tc>
          <w:tcPr>
            <w:tcW w:w="2694"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2.1 </w:t>
            </w:r>
            <w:r>
              <w:rPr>
                <w:rFonts w:ascii="Times New Roman" w:eastAsia="宋体" w:hAnsi="Times New Roman" w:cs="Times New Roman"/>
                <w:szCs w:val="21"/>
              </w:rPr>
              <w:t>细菌</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2.2 </w:t>
            </w:r>
            <w:r>
              <w:rPr>
                <w:rFonts w:ascii="Times New Roman" w:eastAsia="宋体" w:hAnsi="Times New Roman" w:cs="Times New Roman"/>
                <w:szCs w:val="21"/>
              </w:rPr>
              <w:t>古生菌</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2.3 </w:t>
            </w:r>
            <w:r>
              <w:rPr>
                <w:rFonts w:ascii="Times New Roman" w:eastAsia="宋体" w:hAnsi="Times New Roman" w:cs="Times New Roman"/>
                <w:szCs w:val="21"/>
              </w:rPr>
              <w:t>其他原核细胞型微生物</w:t>
            </w:r>
          </w:p>
        </w:tc>
        <w:tc>
          <w:tcPr>
            <w:tcW w:w="3878"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spacing w:line="320" w:lineRule="exact"/>
              <w:jc w:val="left"/>
              <w:rPr>
                <w:rFonts w:ascii="Times New Roman" w:eastAsia="宋体" w:hAnsi="Times New Roman" w:cs="Times New Roman"/>
                <w:szCs w:val="21"/>
              </w:rPr>
            </w:pPr>
            <w:r>
              <w:rPr>
                <w:rFonts w:ascii="Times New Roman" w:eastAsia="宋体" w:hAnsi="Times New Roman" w:cs="Times New Roman"/>
                <w:szCs w:val="21"/>
              </w:rPr>
              <w:t>重点：</w:t>
            </w:r>
          </w:p>
          <w:p w:rsidR="00DF2433" w:rsidRDefault="004D5514">
            <w:pPr>
              <w:widowControl/>
              <w:numPr>
                <w:ilvl w:val="0"/>
                <w:numId w:val="3"/>
              </w:numPr>
              <w:spacing w:line="320" w:lineRule="exact"/>
              <w:jc w:val="left"/>
              <w:rPr>
                <w:rFonts w:ascii="Times New Roman" w:eastAsia="宋体" w:hAnsi="Times New Roman" w:cs="Times New Roman"/>
                <w:szCs w:val="21"/>
              </w:rPr>
            </w:pPr>
            <w:r>
              <w:rPr>
                <w:rFonts w:ascii="Times New Roman" w:eastAsia="宋体" w:hAnsi="Times New Roman" w:cs="Times New Roman"/>
                <w:szCs w:val="21"/>
              </w:rPr>
              <w:t>细菌的基本</w:t>
            </w:r>
            <w:r>
              <w:rPr>
                <w:rFonts w:ascii="Times New Roman" w:eastAsia="宋体" w:hAnsi="Times New Roman" w:cs="Times New Roman"/>
                <w:szCs w:val="21"/>
              </w:rPr>
              <w:t>结构</w:t>
            </w:r>
            <w:r>
              <w:rPr>
                <w:rFonts w:ascii="Times New Roman" w:eastAsia="宋体" w:hAnsi="Times New Roman" w:cs="Times New Roman"/>
                <w:szCs w:val="21"/>
              </w:rPr>
              <w:t>、特殊结构</w:t>
            </w:r>
            <w:r>
              <w:rPr>
                <w:rFonts w:ascii="Times New Roman" w:eastAsia="宋体" w:hAnsi="Times New Roman" w:cs="Times New Roman" w:hint="eastAsia"/>
                <w:szCs w:val="21"/>
              </w:rPr>
              <w:t>。</w:t>
            </w:r>
          </w:p>
          <w:p w:rsidR="00DF2433" w:rsidRDefault="004D5514">
            <w:pPr>
              <w:widowControl/>
              <w:numPr>
                <w:ilvl w:val="0"/>
                <w:numId w:val="3"/>
              </w:numPr>
              <w:spacing w:line="320" w:lineRule="exact"/>
              <w:jc w:val="left"/>
              <w:rPr>
                <w:rFonts w:ascii="Times New Roman" w:eastAsia="宋体" w:hAnsi="Times New Roman" w:cs="Times New Roman"/>
                <w:szCs w:val="21"/>
              </w:rPr>
            </w:pPr>
            <w:r>
              <w:rPr>
                <w:rFonts w:ascii="Times New Roman" w:eastAsia="宋体" w:hAnsi="Times New Roman" w:cs="Times New Roman"/>
                <w:szCs w:val="21"/>
              </w:rPr>
              <w:t>细菌革兰氏染色</w:t>
            </w:r>
            <w:r>
              <w:rPr>
                <w:rFonts w:ascii="Times New Roman" w:eastAsia="宋体" w:hAnsi="Times New Roman" w:cs="Times New Roman"/>
                <w:szCs w:val="21"/>
              </w:rPr>
              <w:t>的原理和方法</w:t>
            </w:r>
            <w:r>
              <w:rPr>
                <w:rFonts w:ascii="Times New Roman" w:eastAsia="宋体" w:hAnsi="Times New Roman" w:cs="Times New Roman" w:hint="eastAsia"/>
                <w:szCs w:val="21"/>
              </w:rPr>
              <w:t>。</w:t>
            </w:r>
          </w:p>
          <w:p w:rsidR="00DF2433" w:rsidRDefault="004D5514">
            <w:pPr>
              <w:widowControl/>
              <w:numPr>
                <w:ilvl w:val="0"/>
                <w:numId w:val="3"/>
              </w:numPr>
              <w:spacing w:line="320" w:lineRule="exact"/>
              <w:jc w:val="left"/>
              <w:rPr>
                <w:rFonts w:ascii="Times New Roman" w:eastAsia="宋体" w:hAnsi="Times New Roman" w:cs="Times New Roman"/>
                <w:szCs w:val="21"/>
              </w:rPr>
            </w:pPr>
            <w:r>
              <w:rPr>
                <w:rFonts w:ascii="Times New Roman" w:eastAsia="宋体" w:hAnsi="Times New Roman" w:cs="Times New Roman"/>
                <w:szCs w:val="21"/>
              </w:rPr>
              <w:t>细菌</w:t>
            </w:r>
            <w:r>
              <w:rPr>
                <w:rFonts w:ascii="Times New Roman" w:eastAsia="宋体" w:hAnsi="Times New Roman" w:cs="Times New Roman"/>
                <w:szCs w:val="21"/>
              </w:rPr>
              <w:t>的</w:t>
            </w:r>
            <w:r>
              <w:rPr>
                <w:rFonts w:ascii="Times New Roman" w:eastAsia="宋体" w:hAnsi="Times New Roman" w:cs="Times New Roman"/>
                <w:szCs w:val="21"/>
              </w:rPr>
              <w:t>菌落特征和繁殖方式</w:t>
            </w:r>
            <w:r>
              <w:rPr>
                <w:rFonts w:ascii="Times New Roman" w:eastAsia="宋体" w:hAnsi="Times New Roman" w:cs="Times New Roman" w:hint="eastAsia"/>
                <w:szCs w:val="21"/>
              </w:rPr>
              <w:t>。</w:t>
            </w:r>
          </w:p>
          <w:p w:rsidR="00DF2433" w:rsidRDefault="004D5514">
            <w:pPr>
              <w:widowControl/>
              <w:numPr>
                <w:ilvl w:val="0"/>
                <w:numId w:val="3"/>
              </w:numPr>
              <w:spacing w:line="320" w:lineRule="exact"/>
              <w:jc w:val="left"/>
              <w:rPr>
                <w:rFonts w:ascii="Times New Roman" w:eastAsia="宋体" w:hAnsi="Times New Roman" w:cs="Times New Roman"/>
                <w:szCs w:val="21"/>
              </w:rPr>
            </w:pPr>
            <w:r>
              <w:rPr>
                <w:rFonts w:ascii="Times New Roman" w:eastAsia="宋体" w:hAnsi="Times New Roman" w:cs="Times New Roman"/>
                <w:szCs w:val="21"/>
              </w:rPr>
              <w:t>食品中常见细菌及其主要特性。</w:t>
            </w:r>
          </w:p>
          <w:p w:rsidR="00DF2433" w:rsidRDefault="004D5514">
            <w:pPr>
              <w:widowControl/>
              <w:spacing w:line="320" w:lineRule="exact"/>
              <w:jc w:val="left"/>
              <w:rPr>
                <w:rFonts w:ascii="Times New Roman" w:eastAsia="宋体" w:hAnsi="Times New Roman" w:cs="Times New Roman"/>
                <w:szCs w:val="21"/>
              </w:rPr>
            </w:pPr>
            <w:r>
              <w:rPr>
                <w:rFonts w:ascii="Times New Roman" w:eastAsia="宋体" w:hAnsi="Times New Roman" w:cs="Times New Roman"/>
                <w:szCs w:val="21"/>
              </w:rPr>
              <w:t>难点：</w:t>
            </w:r>
          </w:p>
          <w:p w:rsidR="00DF2433" w:rsidRDefault="004D5514">
            <w:pPr>
              <w:widowControl/>
              <w:numPr>
                <w:ilvl w:val="0"/>
                <w:numId w:val="4"/>
              </w:numPr>
              <w:spacing w:line="320" w:lineRule="exact"/>
              <w:jc w:val="left"/>
              <w:rPr>
                <w:rFonts w:ascii="Times New Roman" w:eastAsia="宋体" w:hAnsi="Times New Roman" w:cs="Times New Roman"/>
                <w:szCs w:val="21"/>
              </w:rPr>
            </w:pPr>
            <w:r>
              <w:rPr>
                <w:rFonts w:ascii="Times New Roman" w:eastAsia="宋体" w:hAnsi="Times New Roman" w:cs="Times New Roman"/>
                <w:szCs w:val="21"/>
              </w:rPr>
              <w:t>革兰氏染色的原理</w:t>
            </w:r>
            <w:r>
              <w:rPr>
                <w:rFonts w:ascii="Times New Roman" w:eastAsia="宋体" w:hAnsi="Times New Roman" w:cs="Times New Roman" w:hint="eastAsia"/>
                <w:szCs w:val="21"/>
              </w:rPr>
              <w:t>及方法。</w:t>
            </w:r>
          </w:p>
          <w:p w:rsidR="00DF2433" w:rsidRDefault="004D5514">
            <w:pPr>
              <w:widowControl/>
              <w:numPr>
                <w:ilvl w:val="0"/>
                <w:numId w:val="4"/>
              </w:numPr>
              <w:spacing w:line="320" w:lineRule="exact"/>
              <w:jc w:val="left"/>
              <w:rPr>
                <w:rFonts w:ascii="Times New Roman" w:eastAsia="宋体" w:hAnsi="Times New Roman" w:cs="Times New Roman"/>
                <w:szCs w:val="21"/>
              </w:rPr>
            </w:pPr>
            <w:r>
              <w:rPr>
                <w:rFonts w:ascii="Times New Roman" w:eastAsia="宋体" w:hAnsi="Times New Roman" w:cs="Times New Roman"/>
                <w:szCs w:val="21"/>
              </w:rPr>
              <w:t>食品中常见细菌的</w:t>
            </w:r>
            <w:r>
              <w:rPr>
                <w:rFonts w:ascii="Times New Roman" w:eastAsia="宋体" w:hAnsi="Times New Roman" w:cs="Times New Roman"/>
                <w:szCs w:val="21"/>
              </w:rPr>
              <w:t>主要特性。</w:t>
            </w:r>
          </w:p>
        </w:tc>
        <w:tc>
          <w:tcPr>
            <w:tcW w:w="4789"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numPr>
                <w:ilvl w:val="0"/>
                <w:numId w:val="5"/>
              </w:numPr>
              <w:jc w:val="left"/>
              <w:rPr>
                <w:rFonts w:ascii="Times New Roman" w:eastAsia="宋体" w:hAnsi="Times New Roman" w:cs="Times New Roman"/>
                <w:szCs w:val="21"/>
              </w:rPr>
            </w:pPr>
            <w:r>
              <w:rPr>
                <w:rFonts w:ascii="Times New Roman" w:eastAsia="宋体" w:hAnsi="Times New Roman" w:cs="Times New Roman"/>
                <w:szCs w:val="21"/>
              </w:rPr>
              <w:t>了解螺旋体、</w:t>
            </w:r>
            <w:r>
              <w:rPr>
                <w:rFonts w:ascii="Times New Roman" w:eastAsia="宋体" w:hAnsi="Times New Roman" w:cs="Times New Roman"/>
                <w:szCs w:val="21"/>
              </w:rPr>
              <w:t>蓝</w:t>
            </w:r>
            <w:r>
              <w:rPr>
                <w:rFonts w:ascii="Times New Roman" w:eastAsia="宋体" w:hAnsi="Times New Roman" w:cs="Times New Roman"/>
                <w:szCs w:val="21"/>
              </w:rPr>
              <w:t>细菌、支原体、衣原体</w:t>
            </w:r>
            <w:r>
              <w:rPr>
                <w:rFonts w:ascii="Times New Roman" w:eastAsia="宋体" w:hAnsi="Times New Roman" w:cs="Times New Roman"/>
                <w:szCs w:val="21"/>
              </w:rPr>
              <w:t>、</w:t>
            </w:r>
            <w:r>
              <w:rPr>
                <w:rFonts w:ascii="Times New Roman" w:eastAsia="宋体" w:hAnsi="Times New Roman" w:cs="Times New Roman"/>
                <w:szCs w:val="21"/>
              </w:rPr>
              <w:t>立克次氏体的主要特性</w:t>
            </w:r>
            <w:r>
              <w:rPr>
                <w:rFonts w:ascii="Times New Roman" w:eastAsia="宋体" w:hAnsi="Times New Roman" w:cs="Times New Roman" w:hint="eastAsia"/>
                <w:szCs w:val="21"/>
              </w:rPr>
              <w:t>。</w:t>
            </w:r>
          </w:p>
          <w:p w:rsidR="00DF2433" w:rsidRDefault="004D5514">
            <w:pPr>
              <w:widowControl/>
              <w:numPr>
                <w:ilvl w:val="0"/>
                <w:numId w:val="5"/>
              </w:numPr>
              <w:jc w:val="left"/>
              <w:rPr>
                <w:rFonts w:ascii="Times New Roman" w:eastAsia="宋体" w:hAnsi="Times New Roman" w:cs="Times New Roman"/>
                <w:szCs w:val="21"/>
              </w:rPr>
            </w:pPr>
            <w:r>
              <w:rPr>
                <w:rFonts w:ascii="Times New Roman" w:eastAsia="宋体" w:hAnsi="Times New Roman" w:cs="Times New Roman"/>
                <w:szCs w:val="21"/>
              </w:rPr>
              <w:t>熟悉放线菌的形态和繁殖方式</w:t>
            </w:r>
            <w:r>
              <w:rPr>
                <w:rFonts w:ascii="Times New Roman" w:eastAsia="宋体" w:hAnsi="Times New Roman" w:cs="Times New Roman" w:hint="eastAsia"/>
                <w:szCs w:val="21"/>
              </w:rPr>
              <w:t>。</w:t>
            </w:r>
          </w:p>
          <w:p w:rsidR="00DF2433" w:rsidRDefault="004D5514">
            <w:pPr>
              <w:widowControl/>
              <w:numPr>
                <w:ilvl w:val="0"/>
                <w:numId w:val="5"/>
              </w:numPr>
              <w:jc w:val="left"/>
              <w:rPr>
                <w:rFonts w:ascii="Times New Roman" w:eastAsia="宋体" w:hAnsi="Times New Roman" w:cs="Times New Roman"/>
                <w:szCs w:val="21"/>
              </w:rPr>
            </w:pPr>
            <w:r>
              <w:rPr>
                <w:rFonts w:ascii="Times New Roman" w:eastAsia="宋体" w:hAnsi="Times New Roman" w:cs="Times New Roman"/>
                <w:szCs w:val="21"/>
              </w:rPr>
              <w:t>掌握细菌的基本形态、</w:t>
            </w:r>
            <w:r>
              <w:rPr>
                <w:rFonts w:ascii="Times New Roman" w:eastAsia="宋体" w:hAnsi="Times New Roman" w:cs="Times New Roman"/>
                <w:szCs w:val="21"/>
              </w:rPr>
              <w:t>基本结构、</w:t>
            </w:r>
            <w:r>
              <w:rPr>
                <w:rFonts w:ascii="Times New Roman" w:eastAsia="宋体" w:hAnsi="Times New Roman" w:cs="Times New Roman"/>
                <w:szCs w:val="21"/>
              </w:rPr>
              <w:t>特殊结构、细菌革兰氏染色、细菌的群体特征，细菌细胞壁的化学组成，细菌生长繁殖的条件</w:t>
            </w:r>
            <w:r>
              <w:rPr>
                <w:rFonts w:ascii="Times New Roman" w:eastAsia="宋体" w:hAnsi="Times New Roman" w:cs="Times New Roman" w:hint="eastAsia"/>
                <w:szCs w:val="21"/>
              </w:rPr>
              <w:t>。</w:t>
            </w:r>
          </w:p>
          <w:p w:rsidR="00DF2433" w:rsidRDefault="004D5514">
            <w:pPr>
              <w:widowControl/>
              <w:numPr>
                <w:ilvl w:val="0"/>
                <w:numId w:val="5"/>
              </w:numPr>
              <w:jc w:val="left"/>
              <w:rPr>
                <w:rFonts w:ascii="Times New Roman" w:eastAsia="宋体" w:hAnsi="Times New Roman" w:cs="Times New Roman"/>
                <w:szCs w:val="21"/>
              </w:rPr>
            </w:pPr>
            <w:r>
              <w:rPr>
                <w:rFonts w:ascii="Times New Roman" w:eastAsia="宋体" w:hAnsi="Times New Roman" w:cs="Times New Roman"/>
                <w:szCs w:val="21"/>
              </w:rPr>
              <w:t>掌握食品中常见细菌的</w:t>
            </w:r>
            <w:r>
              <w:rPr>
                <w:rFonts w:ascii="Times New Roman" w:eastAsia="宋体" w:hAnsi="Times New Roman" w:cs="Times New Roman"/>
                <w:szCs w:val="21"/>
              </w:rPr>
              <w:t>主要特性</w:t>
            </w:r>
            <w:r>
              <w:rPr>
                <w:rFonts w:ascii="Times New Roman" w:eastAsia="宋体" w:hAnsi="Times New Roman" w:cs="Times New Roman"/>
                <w:szCs w:val="21"/>
              </w:rPr>
              <w:t>，</w:t>
            </w:r>
            <w:r>
              <w:rPr>
                <w:rFonts w:ascii="Times New Roman" w:eastAsia="宋体" w:hAnsi="Times New Roman" w:cs="Times New Roman"/>
                <w:szCs w:val="21"/>
              </w:rPr>
              <w:t>能够利用革兰氏染色方法，判别食品生产加工和影响食品品质的细菌种类，并对其进行初步鉴定。</w:t>
            </w:r>
          </w:p>
        </w:tc>
        <w:tc>
          <w:tcPr>
            <w:tcW w:w="642"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12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课前预习</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课堂讲授</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w:t>
            </w:r>
            <w:r>
              <w:rPr>
                <w:rFonts w:ascii="Times New Roman" w:eastAsia="宋体" w:hAnsi="Times New Roman" w:cs="Times New Roman"/>
                <w:szCs w:val="21"/>
              </w:rPr>
              <w:t>测试</w:t>
            </w:r>
          </w:p>
        </w:tc>
      </w:tr>
      <w:tr w:rsidR="00DF2433">
        <w:trPr>
          <w:trHeight w:val="340"/>
          <w:jc w:val="center"/>
        </w:trPr>
        <w:tc>
          <w:tcPr>
            <w:tcW w:w="656"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3</w:t>
            </w:r>
          </w:p>
        </w:tc>
        <w:tc>
          <w:tcPr>
            <w:tcW w:w="107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真核细胞型微生物</w:t>
            </w:r>
          </w:p>
        </w:tc>
        <w:tc>
          <w:tcPr>
            <w:tcW w:w="2694"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3.1 </w:t>
            </w:r>
            <w:r>
              <w:rPr>
                <w:rFonts w:ascii="Times New Roman" w:eastAsia="宋体" w:hAnsi="Times New Roman" w:cs="Times New Roman"/>
                <w:szCs w:val="21"/>
              </w:rPr>
              <w:t>酵母菌</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3.2 </w:t>
            </w:r>
            <w:r>
              <w:rPr>
                <w:rFonts w:ascii="Times New Roman" w:eastAsia="宋体" w:hAnsi="Times New Roman" w:cs="Times New Roman"/>
                <w:szCs w:val="21"/>
              </w:rPr>
              <w:t>丝状真菌</w:t>
            </w:r>
            <w:r>
              <w:rPr>
                <w:rFonts w:ascii="Times New Roman" w:eastAsia="宋体" w:hAnsi="Times New Roman" w:cs="Times New Roman"/>
                <w:szCs w:val="21"/>
              </w:rPr>
              <w:t>—</w:t>
            </w:r>
            <w:r>
              <w:rPr>
                <w:rFonts w:ascii="Times New Roman" w:eastAsia="宋体" w:hAnsi="Times New Roman" w:cs="Times New Roman"/>
                <w:szCs w:val="21"/>
              </w:rPr>
              <w:t>霉菌</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3.3 </w:t>
            </w:r>
            <w:r>
              <w:rPr>
                <w:rFonts w:ascii="Times New Roman" w:eastAsia="宋体" w:hAnsi="Times New Roman" w:cs="Times New Roman"/>
                <w:szCs w:val="21"/>
              </w:rPr>
              <w:t>真核微生物的分类系统</w:t>
            </w:r>
          </w:p>
        </w:tc>
        <w:tc>
          <w:tcPr>
            <w:tcW w:w="3878"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重点：</w:t>
            </w:r>
          </w:p>
          <w:p w:rsidR="00DF2433" w:rsidRDefault="004D5514">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真菌的形态结构</w:t>
            </w:r>
            <w:r>
              <w:rPr>
                <w:rFonts w:ascii="Times New Roman" w:eastAsia="宋体" w:hAnsi="Times New Roman" w:cs="Times New Roman" w:hint="eastAsia"/>
                <w:szCs w:val="21"/>
              </w:rPr>
              <w:t>。</w:t>
            </w:r>
          </w:p>
          <w:p w:rsidR="00DF2433" w:rsidRDefault="004D5514">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真菌的繁殖方式。</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难点：</w:t>
            </w:r>
            <w:r>
              <w:rPr>
                <w:rFonts w:ascii="Times New Roman" w:eastAsia="宋体" w:hAnsi="Times New Roman" w:cs="Times New Roman"/>
                <w:szCs w:val="21"/>
              </w:rPr>
              <w:t>真菌的繁殖方式。</w:t>
            </w:r>
          </w:p>
        </w:tc>
        <w:tc>
          <w:tcPr>
            <w:tcW w:w="4789"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numPr>
                <w:ilvl w:val="0"/>
                <w:numId w:val="6"/>
              </w:numPr>
              <w:jc w:val="left"/>
              <w:rPr>
                <w:rFonts w:ascii="Times New Roman" w:eastAsia="宋体" w:hAnsi="Times New Roman" w:cs="Times New Roman"/>
                <w:szCs w:val="21"/>
              </w:rPr>
            </w:pPr>
            <w:r>
              <w:rPr>
                <w:rFonts w:ascii="Times New Roman" w:eastAsia="宋体" w:hAnsi="Times New Roman" w:cs="Times New Roman"/>
                <w:szCs w:val="21"/>
              </w:rPr>
              <w:t>了解真菌的特性、真菌的细胞结构；了解食品和其它工业中常见</w:t>
            </w:r>
            <w:r>
              <w:rPr>
                <w:rFonts w:ascii="Times New Roman" w:eastAsia="宋体" w:hAnsi="Times New Roman" w:cs="Times New Roman"/>
                <w:szCs w:val="21"/>
              </w:rPr>
              <w:t>霉菌</w:t>
            </w:r>
            <w:r>
              <w:rPr>
                <w:rFonts w:ascii="Times New Roman" w:eastAsia="宋体" w:hAnsi="Times New Roman" w:cs="Times New Roman"/>
                <w:szCs w:val="21"/>
              </w:rPr>
              <w:t>的生理特性</w:t>
            </w:r>
            <w:r>
              <w:rPr>
                <w:rFonts w:ascii="Times New Roman" w:eastAsia="宋体" w:hAnsi="Times New Roman" w:cs="Times New Roman" w:hint="eastAsia"/>
                <w:szCs w:val="21"/>
              </w:rPr>
              <w:t>。</w:t>
            </w:r>
          </w:p>
          <w:p w:rsidR="00DF2433" w:rsidRDefault="004D5514">
            <w:pPr>
              <w:widowControl/>
              <w:numPr>
                <w:ilvl w:val="0"/>
                <w:numId w:val="6"/>
              </w:numPr>
              <w:jc w:val="left"/>
              <w:rPr>
                <w:rFonts w:ascii="Times New Roman" w:eastAsia="宋体" w:hAnsi="Times New Roman" w:cs="Times New Roman"/>
                <w:szCs w:val="21"/>
              </w:rPr>
            </w:pPr>
            <w:r>
              <w:rPr>
                <w:rFonts w:ascii="Times New Roman" w:eastAsia="宋体" w:hAnsi="Times New Roman" w:cs="Times New Roman"/>
                <w:szCs w:val="21"/>
              </w:rPr>
              <w:t>熟悉霉菌的培养、菌落特性</w:t>
            </w:r>
            <w:r>
              <w:rPr>
                <w:rFonts w:ascii="Times New Roman" w:eastAsia="宋体" w:hAnsi="Times New Roman" w:cs="Times New Roman"/>
                <w:szCs w:val="21"/>
              </w:rPr>
              <w:t>；</w:t>
            </w:r>
            <w:r>
              <w:rPr>
                <w:rFonts w:ascii="Times New Roman" w:eastAsia="宋体" w:hAnsi="Times New Roman" w:cs="Times New Roman"/>
                <w:szCs w:val="21"/>
              </w:rPr>
              <w:t>熟悉</w:t>
            </w:r>
            <w:r>
              <w:rPr>
                <w:rFonts w:ascii="Times New Roman" w:eastAsia="宋体" w:hAnsi="Times New Roman" w:cs="Times New Roman"/>
                <w:szCs w:val="21"/>
              </w:rPr>
              <w:t>常用酵母菌的生物学特性和作用</w:t>
            </w:r>
            <w:r>
              <w:rPr>
                <w:rFonts w:ascii="Times New Roman" w:eastAsia="宋体" w:hAnsi="Times New Roman" w:cs="Times New Roman" w:hint="eastAsia"/>
                <w:szCs w:val="21"/>
              </w:rPr>
              <w:t>。</w:t>
            </w:r>
          </w:p>
          <w:p w:rsidR="00DF2433" w:rsidRDefault="004D5514">
            <w:pPr>
              <w:widowControl/>
              <w:numPr>
                <w:ilvl w:val="0"/>
                <w:numId w:val="6"/>
              </w:numPr>
              <w:jc w:val="left"/>
              <w:rPr>
                <w:rFonts w:ascii="Times New Roman" w:eastAsia="宋体" w:hAnsi="Times New Roman" w:cs="Times New Roman"/>
                <w:szCs w:val="21"/>
              </w:rPr>
            </w:pPr>
            <w:r>
              <w:rPr>
                <w:rFonts w:ascii="Times New Roman" w:eastAsia="宋体" w:hAnsi="Times New Roman" w:cs="Times New Roman"/>
                <w:szCs w:val="21"/>
              </w:rPr>
              <w:t>掌握真菌的繁殖</w:t>
            </w:r>
            <w:r>
              <w:rPr>
                <w:rFonts w:ascii="Times New Roman" w:eastAsia="宋体" w:hAnsi="Times New Roman" w:cs="Times New Roman"/>
                <w:szCs w:val="21"/>
              </w:rPr>
              <w:t>方式，能够正确区分真菌的无性、有性繁殖方式。</w:t>
            </w:r>
          </w:p>
        </w:tc>
        <w:tc>
          <w:tcPr>
            <w:tcW w:w="642"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5</w:t>
            </w:r>
          </w:p>
        </w:tc>
        <w:tc>
          <w:tcPr>
            <w:tcW w:w="112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课前预习</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课堂讲授</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课堂提问</w:t>
            </w:r>
          </w:p>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课后作业</w:t>
            </w:r>
          </w:p>
        </w:tc>
      </w:tr>
      <w:tr w:rsidR="00DF2433">
        <w:trPr>
          <w:trHeight w:val="234"/>
          <w:jc w:val="center"/>
        </w:trPr>
        <w:tc>
          <w:tcPr>
            <w:tcW w:w="656"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4</w:t>
            </w:r>
          </w:p>
        </w:tc>
        <w:tc>
          <w:tcPr>
            <w:tcW w:w="107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非细胞型生物</w:t>
            </w:r>
            <w:r>
              <w:rPr>
                <w:rFonts w:ascii="Times New Roman" w:eastAsia="宋体" w:hAnsi="Times New Roman" w:cs="Times New Roman"/>
                <w:szCs w:val="21"/>
              </w:rPr>
              <w:t>-</w:t>
            </w:r>
            <w:r>
              <w:rPr>
                <w:rFonts w:ascii="Times New Roman" w:eastAsia="宋体" w:hAnsi="Times New Roman" w:cs="Times New Roman"/>
                <w:szCs w:val="21"/>
              </w:rPr>
              <w:t>病毒</w:t>
            </w:r>
          </w:p>
        </w:tc>
        <w:tc>
          <w:tcPr>
            <w:tcW w:w="2694"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4.1 </w:t>
            </w:r>
            <w:r>
              <w:rPr>
                <w:rFonts w:ascii="Times New Roman" w:eastAsia="宋体" w:hAnsi="Times New Roman" w:cs="Times New Roman"/>
                <w:szCs w:val="21"/>
              </w:rPr>
              <w:t>病毒</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4.2 </w:t>
            </w:r>
            <w:r>
              <w:rPr>
                <w:rFonts w:ascii="Times New Roman" w:eastAsia="宋体" w:hAnsi="Times New Roman" w:cs="Times New Roman"/>
                <w:szCs w:val="21"/>
              </w:rPr>
              <w:t>噬菌体</w:t>
            </w:r>
          </w:p>
        </w:tc>
        <w:tc>
          <w:tcPr>
            <w:tcW w:w="3878" w:type="dxa"/>
            <w:tcBorders>
              <w:top w:val="single" w:sz="4" w:space="0" w:color="auto"/>
              <w:left w:val="single" w:sz="4" w:space="0" w:color="auto"/>
              <w:bottom w:val="single" w:sz="4" w:space="0" w:color="auto"/>
              <w:right w:val="single" w:sz="4" w:space="0" w:color="auto"/>
            </w:tcBorders>
            <w:vAlign w:val="center"/>
          </w:tcPr>
          <w:p w:rsidR="00DF2433" w:rsidRDefault="004D5514">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重点：</w:t>
            </w:r>
          </w:p>
          <w:p w:rsidR="00DF2433" w:rsidRDefault="004D5514">
            <w:pPr>
              <w:numPr>
                <w:ilvl w:val="0"/>
                <w:numId w:val="7"/>
              </w:numPr>
              <w:spacing w:line="320" w:lineRule="exact"/>
              <w:jc w:val="left"/>
              <w:rPr>
                <w:rFonts w:ascii="Times New Roman" w:eastAsia="宋体" w:hAnsi="Times New Roman" w:cs="Times New Roman"/>
                <w:szCs w:val="21"/>
              </w:rPr>
            </w:pPr>
            <w:r>
              <w:rPr>
                <w:rFonts w:ascii="Times New Roman" w:eastAsia="宋体" w:hAnsi="Times New Roman" w:cs="Times New Roman"/>
                <w:szCs w:val="21"/>
              </w:rPr>
              <w:t>病毒的特点和增殖过程</w:t>
            </w:r>
            <w:r>
              <w:rPr>
                <w:rFonts w:ascii="Times New Roman" w:eastAsia="宋体" w:hAnsi="Times New Roman" w:cs="Times New Roman" w:hint="eastAsia"/>
                <w:szCs w:val="21"/>
              </w:rPr>
              <w:t>。</w:t>
            </w:r>
          </w:p>
          <w:p w:rsidR="00DF2433" w:rsidRDefault="004D5514">
            <w:pPr>
              <w:numPr>
                <w:ilvl w:val="0"/>
                <w:numId w:val="7"/>
              </w:numPr>
              <w:spacing w:line="320" w:lineRule="exact"/>
              <w:jc w:val="left"/>
              <w:rPr>
                <w:rFonts w:ascii="Times New Roman" w:eastAsia="宋体" w:hAnsi="Times New Roman" w:cs="Times New Roman"/>
                <w:szCs w:val="21"/>
              </w:rPr>
            </w:pPr>
            <w:r>
              <w:rPr>
                <w:rFonts w:ascii="Times New Roman" w:eastAsia="宋体" w:hAnsi="Times New Roman" w:cs="Times New Roman"/>
                <w:szCs w:val="21"/>
              </w:rPr>
              <w:t>病毒对食品工业的危害及防治措施</w:t>
            </w:r>
            <w:r>
              <w:rPr>
                <w:rFonts w:ascii="Times New Roman" w:eastAsia="宋体" w:hAnsi="Times New Roman" w:cs="Times New Roman"/>
                <w:szCs w:val="21"/>
              </w:rPr>
              <w:t>。</w:t>
            </w:r>
          </w:p>
          <w:p w:rsidR="00DF2433" w:rsidRDefault="004D5514">
            <w:pPr>
              <w:widowControl/>
              <w:spacing w:line="320" w:lineRule="exact"/>
              <w:jc w:val="left"/>
              <w:rPr>
                <w:rFonts w:ascii="Times New Roman" w:eastAsia="宋体" w:hAnsi="Times New Roman" w:cs="Times New Roman"/>
                <w:szCs w:val="21"/>
              </w:rPr>
            </w:pPr>
            <w:r>
              <w:rPr>
                <w:rFonts w:ascii="Times New Roman" w:eastAsia="宋体" w:hAnsi="Times New Roman" w:cs="Times New Roman"/>
                <w:szCs w:val="21"/>
              </w:rPr>
              <w:t>难点：病毒的增殖过程</w:t>
            </w:r>
            <w:r>
              <w:rPr>
                <w:rFonts w:ascii="Times New Roman" w:eastAsia="宋体" w:hAnsi="Times New Roman" w:cs="Times New Roman"/>
                <w:szCs w:val="21"/>
              </w:rPr>
              <w:t>。</w:t>
            </w:r>
          </w:p>
        </w:tc>
        <w:tc>
          <w:tcPr>
            <w:tcW w:w="4789"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numPr>
                <w:ilvl w:val="0"/>
                <w:numId w:val="8"/>
              </w:numPr>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了解</w:t>
            </w:r>
            <w:r>
              <w:rPr>
                <w:rFonts w:ascii="Times New Roman" w:eastAsia="宋体" w:hAnsi="Times New Roman" w:cs="Times New Roman"/>
                <w:szCs w:val="21"/>
              </w:rPr>
              <w:t>病毒</w:t>
            </w:r>
            <w:r>
              <w:rPr>
                <w:rFonts w:ascii="Times New Roman" w:eastAsia="宋体" w:hAnsi="Times New Roman" w:cs="Times New Roman"/>
                <w:szCs w:val="21"/>
              </w:rPr>
              <w:t>的类型</w:t>
            </w:r>
            <w:r>
              <w:rPr>
                <w:rFonts w:ascii="Times New Roman" w:eastAsia="宋体" w:hAnsi="Times New Roman" w:cs="Times New Roman"/>
                <w:szCs w:val="21"/>
              </w:rPr>
              <w:t>，</w:t>
            </w:r>
            <w:r>
              <w:rPr>
                <w:rFonts w:ascii="Times New Roman" w:eastAsia="宋体" w:hAnsi="Times New Roman" w:cs="Times New Roman"/>
                <w:szCs w:val="21"/>
              </w:rPr>
              <w:t>以及不同噬菌体的</w:t>
            </w:r>
            <w:r>
              <w:rPr>
                <w:rFonts w:ascii="Times New Roman" w:eastAsia="宋体" w:hAnsi="Times New Roman" w:cs="Times New Roman"/>
                <w:szCs w:val="21"/>
              </w:rPr>
              <w:t>增殖</w:t>
            </w:r>
            <w:r>
              <w:rPr>
                <w:rFonts w:ascii="Times New Roman" w:eastAsia="宋体" w:hAnsi="Times New Roman" w:cs="Times New Roman"/>
                <w:szCs w:val="21"/>
              </w:rPr>
              <w:t>方式及其</w:t>
            </w:r>
            <w:r>
              <w:rPr>
                <w:rFonts w:ascii="Times New Roman" w:eastAsia="宋体" w:hAnsi="Times New Roman" w:cs="Times New Roman"/>
                <w:szCs w:val="21"/>
              </w:rPr>
              <w:t>对食品工业的危害及防治措施</w:t>
            </w:r>
            <w:r>
              <w:rPr>
                <w:rFonts w:ascii="Times New Roman" w:eastAsia="宋体" w:hAnsi="Times New Roman" w:cs="Times New Roman" w:hint="eastAsia"/>
                <w:szCs w:val="21"/>
              </w:rPr>
              <w:t>。</w:t>
            </w:r>
          </w:p>
          <w:p w:rsidR="00DF2433" w:rsidRDefault="004D5514">
            <w:pPr>
              <w:widowControl/>
              <w:numPr>
                <w:ilvl w:val="0"/>
                <w:numId w:val="8"/>
              </w:numPr>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熟悉病毒的大小</w:t>
            </w:r>
            <w:r>
              <w:rPr>
                <w:rFonts w:ascii="Times New Roman" w:eastAsia="宋体" w:hAnsi="Times New Roman" w:cs="Times New Roman"/>
                <w:szCs w:val="21"/>
              </w:rPr>
              <w:t>、</w:t>
            </w:r>
            <w:r>
              <w:rPr>
                <w:rFonts w:ascii="Times New Roman" w:eastAsia="宋体" w:hAnsi="Times New Roman" w:cs="Times New Roman"/>
                <w:szCs w:val="21"/>
              </w:rPr>
              <w:t>形态、化学组成与结构</w:t>
            </w:r>
            <w:r>
              <w:rPr>
                <w:rFonts w:ascii="Times New Roman" w:eastAsia="宋体" w:hAnsi="Times New Roman" w:cs="Times New Roman" w:hint="eastAsia"/>
                <w:szCs w:val="21"/>
              </w:rPr>
              <w:t>。</w:t>
            </w:r>
          </w:p>
          <w:p w:rsidR="00DF2433" w:rsidRDefault="004D5514">
            <w:pPr>
              <w:widowControl/>
              <w:numPr>
                <w:ilvl w:val="0"/>
                <w:numId w:val="8"/>
              </w:numPr>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掌握病毒的特点和增殖过程。</w:t>
            </w:r>
          </w:p>
        </w:tc>
        <w:tc>
          <w:tcPr>
            <w:tcW w:w="642"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2</w:t>
            </w:r>
          </w:p>
        </w:tc>
        <w:tc>
          <w:tcPr>
            <w:tcW w:w="112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课前预习</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课堂讲授</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课堂提问</w:t>
            </w:r>
          </w:p>
        </w:tc>
      </w:tr>
      <w:tr w:rsidR="00DF2433">
        <w:trPr>
          <w:trHeight w:val="340"/>
          <w:jc w:val="center"/>
        </w:trPr>
        <w:tc>
          <w:tcPr>
            <w:tcW w:w="656"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5</w:t>
            </w:r>
          </w:p>
        </w:tc>
        <w:tc>
          <w:tcPr>
            <w:tcW w:w="107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微生物的营养与代</w:t>
            </w:r>
            <w:r>
              <w:rPr>
                <w:rFonts w:ascii="Times New Roman" w:eastAsia="宋体" w:hAnsi="Times New Roman" w:cs="Times New Roman"/>
                <w:szCs w:val="21"/>
              </w:rPr>
              <w:lastRenderedPageBreak/>
              <w:t>谢</w:t>
            </w:r>
          </w:p>
        </w:tc>
        <w:tc>
          <w:tcPr>
            <w:tcW w:w="2694"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5.1 </w:t>
            </w:r>
            <w:r>
              <w:rPr>
                <w:rFonts w:ascii="Times New Roman" w:eastAsia="宋体" w:hAnsi="Times New Roman" w:cs="Times New Roman"/>
                <w:szCs w:val="21"/>
              </w:rPr>
              <w:t>微生物的能量代谢</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5.2 </w:t>
            </w:r>
            <w:r>
              <w:rPr>
                <w:rFonts w:ascii="Times New Roman" w:eastAsia="宋体" w:hAnsi="Times New Roman" w:cs="Times New Roman"/>
                <w:szCs w:val="21"/>
              </w:rPr>
              <w:t>微生物的物质代谢</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5.3 </w:t>
            </w:r>
            <w:r>
              <w:rPr>
                <w:rFonts w:ascii="Times New Roman" w:eastAsia="宋体" w:hAnsi="Times New Roman" w:cs="Times New Roman"/>
                <w:szCs w:val="21"/>
              </w:rPr>
              <w:t>微生物独特合成代谢途径举例</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5.4 </w:t>
            </w:r>
            <w:r>
              <w:rPr>
                <w:rFonts w:ascii="Times New Roman" w:eastAsia="宋体" w:hAnsi="Times New Roman" w:cs="Times New Roman"/>
                <w:szCs w:val="21"/>
              </w:rPr>
              <w:t>微生物代谢调控与发酵生产</w:t>
            </w:r>
          </w:p>
        </w:tc>
        <w:tc>
          <w:tcPr>
            <w:tcW w:w="3878"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lastRenderedPageBreak/>
              <w:t>重点：</w:t>
            </w:r>
          </w:p>
          <w:p w:rsidR="00DF2433" w:rsidRDefault="004D5514">
            <w:pPr>
              <w:widowControl/>
              <w:numPr>
                <w:ilvl w:val="0"/>
                <w:numId w:val="9"/>
              </w:numPr>
              <w:jc w:val="left"/>
              <w:rPr>
                <w:rFonts w:ascii="Times New Roman" w:eastAsia="宋体" w:hAnsi="Times New Roman" w:cs="Times New Roman"/>
                <w:szCs w:val="21"/>
              </w:rPr>
            </w:pPr>
            <w:r>
              <w:rPr>
                <w:rFonts w:ascii="Times New Roman" w:eastAsia="宋体" w:hAnsi="Times New Roman" w:cs="Times New Roman"/>
                <w:szCs w:val="21"/>
              </w:rPr>
              <w:t>营养物质</w:t>
            </w:r>
            <w:r>
              <w:rPr>
                <w:rFonts w:ascii="Times New Roman" w:eastAsia="宋体" w:hAnsi="Times New Roman" w:cs="Times New Roman"/>
                <w:szCs w:val="21"/>
              </w:rPr>
              <w:t>在微生物中的</w:t>
            </w:r>
            <w:r>
              <w:rPr>
                <w:rFonts w:ascii="Times New Roman" w:eastAsia="宋体" w:hAnsi="Times New Roman" w:cs="Times New Roman"/>
                <w:szCs w:val="21"/>
              </w:rPr>
              <w:t>生理功能</w:t>
            </w:r>
            <w:r>
              <w:rPr>
                <w:rFonts w:ascii="Times New Roman" w:eastAsia="宋体" w:hAnsi="Times New Roman" w:cs="Times New Roman" w:hint="eastAsia"/>
                <w:szCs w:val="21"/>
              </w:rPr>
              <w:t>。</w:t>
            </w:r>
          </w:p>
          <w:p w:rsidR="00DF2433" w:rsidRDefault="004D5514">
            <w:pPr>
              <w:widowControl/>
              <w:numPr>
                <w:ilvl w:val="0"/>
                <w:numId w:val="9"/>
              </w:numPr>
              <w:jc w:val="left"/>
              <w:rPr>
                <w:rFonts w:ascii="Times New Roman" w:eastAsia="宋体" w:hAnsi="Times New Roman" w:cs="Times New Roman"/>
                <w:szCs w:val="21"/>
              </w:rPr>
            </w:pPr>
            <w:r>
              <w:rPr>
                <w:rFonts w:ascii="Times New Roman" w:eastAsia="宋体" w:hAnsi="Times New Roman" w:cs="Times New Roman"/>
                <w:szCs w:val="21"/>
              </w:rPr>
              <w:lastRenderedPageBreak/>
              <w:t>培养基的种类</w:t>
            </w:r>
            <w:r>
              <w:rPr>
                <w:rFonts w:ascii="Times New Roman" w:eastAsia="宋体" w:hAnsi="Times New Roman" w:cs="Times New Roman"/>
                <w:szCs w:val="21"/>
              </w:rPr>
              <w:t>及其</w:t>
            </w:r>
            <w:r>
              <w:rPr>
                <w:rFonts w:ascii="Times New Roman" w:eastAsia="宋体" w:hAnsi="Times New Roman" w:cs="Times New Roman"/>
                <w:szCs w:val="21"/>
              </w:rPr>
              <w:t>制备</w:t>
            </w:r>
            <w:r>
              <w:rPr>
                <w:rFonts w:ascii="Times New Roman" w:eastAsia="宋体" w:hAnsi="Times New Roman" w:cs="Times New Roman"/>
                <w:szCs w:val="21"/>
              </w:rPr>
              <w:t>原则</w:t>
            </w:r>
            <w:r>
              <w:rPr>
                <w:rFonts w:ascii="Times New Roman" w:eastAsia="宋体" w:hAnsi="Times New Roman" w:cs="Times New Roman" w:hint="eastAsia"/>
                <w:szCs w:val="21"/>
              </w:rPr>
              <w:t>。</w:t>
            </w:r>
          </w:p>
          <w:p w:rsidR="00DF2433" w:rsidRDefault="004D5514">
            <w:pPr>
              <w:widowControl/>
              <w:numPr>
                <w:ilvl w:val="0"/>
                <w:numId w:val="9"/>
              </w:numPr>
              <w:jc w:val="left"/>
              <w:rPr>
                <w:rFonts w:ascii="Times New Roman" w:eastAsia="宋体" w:hAnsi="Times New Roman" w:cs="Times New Roman"/>
                <w:szCs w:val="21"/>
              </w:rPr>
            </w:pPr>
            <w:r>
              <w:rPr>
                <w:rFonts w:ascii="Times New Roman" w:eastAsia="宋体" w:hAnsi="Times New Roman" w:cs="Times New Roman"/>
                <w:szCs w:val="21"/>
              </w:rPr>
              <w:t>营养</w:t>
            </w:r>
            <w:proofErr w:type="gramStart"/>
            <w:r>
              <w:rPr>
                <w:rFonts w:ascii="Times New Roman" w:eastAsia="宋体" w:hAnsi="Times New Roman" w:cs="Times New Roman"/>
                <w:szCs w:val="21"/>
              </w:rPr>
              <w:t>物跨膜运输</w:t>
            </w:r>
            <w:proofErr w:type="gramEnd"/>
            <w:r>
              <w:rPr>
                <w:rFonts w:ascii="Times New Roman" w:eastAsia="宋体" w:hAnsi="Times New Roman" w:cs="Times New Roman"/>
                <w:szCs w:val="21"/>
              </w:rPr>
              <w:t>机制</w:t>
            </w:r>
            <w:r>
              <w:rPr>
                <w:rFonts w:ascii="Times New Roman" w:eastAsia="宋体" w:hAnsi="Times New Roman" w:cs="Times New Roman" w:hint="eastAsia"/>
                <w:szCs w:val="21"/>
              </w:rPr>
              <w:t>。</w:t>
            </w:r>
          </w:p>
          <w:p w:rsidR="00DF2433" w:rsidRDefault="004D5514">
            <w:pPr>
              <w:widowControl/>
              <w:numPr>
                <w:ilvl w:val="0"/>
                <w:numId w:val="9"/>
              </w:numPr>
              <w:jc w:val="left"/>
              <w:rPr>
                <w:rFonts w:ascii="Times New Roman" w:eastAsia="宋体" w:hAnsi="Times New Roman" w:cs="Times New Roman"/>
                <w:szCs w:val="21"/>
              </w:rPr>
            </w:pPr>
            <w:r>
              <w:rPr>
                <w:rFonts w:ascii="Times New Roman" w:eastAsia="宋体" w:hAnsi="Times New Roman" w:cs="Times New Roman"/>
                <w:szCs w:val="21"/>
              </w:rPr>
              <w:t>微生物产生的酶的种类及其在细胞内的分布。</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难点：营养</w:t>
            </w:r>
            <w:proofErr w:type="gramStart"/>
            <w:r>
              <w:rPr>
                <w:rFonts w:ascii="Times New Roman" w:eastAsia="宋体" w:hAnsi="Times New Roman" w:cs="Times New Roman"/>
                <w:szCs w:val="21"/>
              </w:rPr>
              <w:t>物跨膜运输</w:t>
            </w:r>
            <w:proofErr w:type="gramEnd"/>
            <w:r>
              <w:rPr>
                <w:rFonts w:ascii="Times New Roman" w:eastAsia="宋体" w:hAnsi="Times New Roman" w:cs="Times New Roman"/>
                <w:szCs w:val="21"/>
              </w:rPr>
              <w:t>机制</w:t>
            </w:r>
            <w:r>
              <w:rPr>
                <w:rFonts w:ascii="Times New Roman" w:eastAsia="宋体" w:hAnsi="Times New Roman" w:cs="Times New Roman"/>
                <w:szCs w:val="21"/>
              </w:rPr>
              <w:t>。</w:t>
            </w:r>
          </w:p>
        </w:tc>
        <w:tc>
          <w:tcPr>
            <w:tcW w:w="4789"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numPr>
                <w:ilvl w:val="0"/>
                <w:numId w:val="10"/>
              </w:numPr>
              <w:jc w:val="left"/>
              <w:rPr>
                <w:rFonts w:ascii="Times New Roman" w:eastAsia="宋体" w:hAnsi="Times New Roman" w:cs="Times New Roman"/>
                <w:szCs w:val="21"/>
              </w:rPr>
            </w:pPr>
            <w:r>
              <w:rPr>
                <w:rFonts w:ascii="Times New Roman" w:eastAsia="宋体" w:hAnsi="Times New Roman" w:cs="Times New Roman"/>
                <w:szCs w:val="21"/>
              </w:rPr>
              <w:lastRenderedPageBreak/>
              <w:t>了解微生物产生的酶的种类、特性</w:t>
            </w:r>
            <w:r>
              <w:rPr>
                <w:rFonts w:ascii="Times New Roman" w:eastAsia="宋体" w:hAnsi="Times New Roman" w:cs="Times New Roman"/>
                <w:szCs w:val="21"/>
              </w:rPr>
              <w:t>，</w:t>
            </w:r>
            <w:r>
              <w:rPr>
                <w:rFonts w:ascii="Times New Roman" w:eastAsia="宋体" w:hAnsi="Times New Roman" w:cs="Times New Roman"/>
                <w:szCs w:val="21"/>
              </w:rPr>
              <w:t>及其在细胞内的分布</w:t>
            </w:r>
            <w:r>
              <w:rPr>
                <w:rFonts w:ascii="Times New Roman" w:eastAsia="宋体" w:hAnsi="Times New Roman" w:cs="Times New Roman"/>
                <w:szCs w:val="21"/>
              </w:rPr>
              <w:t>；</w:t>
            </w:r>
            <w:r>
              <w:rPr>
                <w:rFonts w:ascii="Times New Roman" w:eastAsia="宋体" w:hAnsi="Times New Roman" w:cs="Times New Roman"/>
                <w:szCs w:val="21"/>
              </w:rPr>
              <w:t>了解微生物</w:t>
            </w:r>
            <w:r>
              <w:rPr>
                <w:rFonts w:ascii="Times New Roman" w:eastAsia="宋体" w:hAnsi="Times New Roman" w:cs="Times New Roman"/>
                <w:szCs w:val="21"/>
              </w:rPr>
              <w:t>的能量代谢方式及其</w:t>
            </w:r>
            <w:r>
              <w:rPr>
                <w:rFonts w:ascii="Times New Roman" w:eastAsia="宋体" w:hAnsi="Times New Roman" w:cs="Times New Roman"/>
                <w:szCs w:val="21"/>
              </w:rPr>
              <w:t>对</w:t>
            </w:r>
            <w:r>
              <w:rPr>
                <w:rFonts w:ascii="Times New Roman" w:eastAsia="宋体" w:hAnsi="Times New Roman" w:cs="Times New Roman"/>
                <w:szCs w:val="21"/>
              </w:rPr>
              <w:t>主要</w:t>
            </w:r>
            <w:r>
              <w:rPr>
                <w:rFonts w:ascii="Times New Roman" w:eastAsia="宋体" w:hAnsi="Times New Roman" w:cs="Times New Roman"/>
                <w:szCs w:val="21"/>
              </w:rPr>
              <w:lastRenderedPageBreak/>
              <w:t>营养物的</w:t>
            </w:r>
            <w:r>
              <w:rPr>
                <w:rFonts w:ascii="Times New Roman" w:eastAsia="宋体" w:hAnsi="Times New Roman" w:cs="Times New Roman"/>
                <w:szCs w:val="21"/>
              </w:rPr>
              <w:t>代谢途径</w:t>
            </w:r>
            <w:r>
              <w:rPr>
                <w:rFonts w:ascii="Times New Roman" w:eastAsia="宋体" w:hAnsi="Times New Roman" w:cs="Times New Roman" w:hint="eastAsia"/>
                <w:szCs w:val="21"/>
              </w:rPr>
              <w:t>。</w:t>
            </w:r>
          </w:p>
          <w:p w:rsidR="00DF2433" w:rsidRDefault="004D5514">
            <w:pPr>
              <w:widowControl/>
              <w:numPr>
                <w:ilvl w:val="0"/>
                <w:numId w:val="10"/>
              </w:numPr>
              <w:jc w:val="left"/>
              <w:rPr>
                <w:rFonts w:ascii="Times New Roman" w:eastAsia="宋体" w:hAnsi="Times New Roman" w:cs="Times New Roman"/>
                <w:szCs w:val="21"/>
              </w:rPr>
            </w:pPr>
            <w:r>
              <w:rPr>
                <w:rFonts w:ascii="Times New Roman" w:eastAsia="宋体" w:hAnsi="Times New Roman" w:cs="Times New Roman"/>
                <w:szCs w:val="21"/>
              </w:rPr>
              <w:t>熟悉微生物的营养</w:t>
            </w:r>
            <w:r>
              <w:rPr>
                <w:rFonts w:ascii="Times New Roman" w:eastAsia="宋体" w:hAnsi="Times New Roman" w:cs="Times New Roman"/>
                <w:szCs w:val="21"/>
              </w:rPr>
              <w:t>以及</w:t>
            </w:r>
            <w:r>
              <w:rPr>
                <w:rFonts w:ascii="Times New Roman" w:eastAsia="宋体" w:hAnsi="Times New Roman" w:cs="Times New Roman"/>
                <w:szCs w:val="21"/>
              </w:rPr>
              <w:t>营养物质</w:t>
            </w:r>
            <w:r>
              <w:rPr>
                <w:rFonts w:ascii="Times New Roman" w:eastAsia="宋体" w:hAnsi="Times New Roman" w:cs="Times New Roman"/>
                <w:szCs w:val="21"/>
              </w:rPr>
              <w:t>在微生物细胞中的</w:t>
            </w:r>
            <w:r>
              <w:rPr>
                <w:rFonts w:ascii="Times New Roman" w:eastAsia="宋体" w:hAnsi="Times New Roman" w:cs="Times New Roman"/>
                <w:szCs w:val="21"/>
              </w:rPr>
              <w:t>生理功能</w:t>
            </w:r>
            <w:r>
              <w:rPr>
                <w:rFonts w:ascii="Times New Roman" w:eastAsia="宋体" w:hAnsi="Times New Roman" w:cs="Times New Roman"/>
                <w:szCs w:val="21"/>
              </w:rPr>
              <w:t>，</w:t>
            </w:r>
            <w:r>
              <w:rPr>
                <w:rFonts w:ascii="Times New Roman" w:eastAsia="宋体" w:hAnsi="Times New Roman" w:cs="Times New Roman"/>
                <w:szCs w:val="21"/>
              </w:rPr>
              <w:t>能够识别微生物对食品品质变化的作用</w:t>
            </w:r>
            <w:r>
              <w:rPr>
                <w:rFonts w:ascii="Times New Roman" w:eastAsia="宋体" w:hAnsi="Times New Roman" w:cs="Times New Roman" w:hint="eastAsia"/>
                <w:szCs w:val="21"/>
              </w:rPr>
              <w:t>。</w:t>
            </w:r>
          </w:p>
          <w:p w:rsidR="00DF2433" w:rsidRDefault="004D5514">
            <w:pPr>
              <w:widowControl/>
              <w:numPr>
                <w:ilvl w:val="0"/>
                <w:numId w:val="10"/>
              </w:numPr>
              <w:jc w:val="left"/>
              <w:rPr>
                <w:rFonts w:ascii="Times New Roman" w:eastAsia="宋体" w:hAnsi="Times New Roman" w:cs="Times New Roman"/>
                <w:szCs w:val="21"/>
              </w:rPr>
            </w:pPr>
            <w:r>
              <w:rPr>
                <w:rFonts w:ascii="Times New Roman" w:eastAsia="宋体" w:hAnsi="Times New Roman" w:cs="Times New Roman"/>
                <w:szCs w:val="21"/>
              </w:rPr>
              <w:t>掌握营养</w:t>
            </w:r>
            <w:r>
              <w:rPr>
                <w:rFonts w:ascii="Times New Roman" w:eastAsia="宋体" w:hAnsi="Times New Roman" w:cs="Times New Roman"/>
                <w:szCs w:val="21"/>
              </w:rPr>
              <w:t>物质的</w:t>
            </w:r>
            <w:r>
              <w:rPr>
                <w:rFonts w:ascii="Times New Roman" w:eastAsia="宋体" w:hAnsi="Times New Roman" w:cs="Times New Roman"/>
                <w:szCs w:val="21"/>
              </w:rPr>
              <w:t>跨</w:t>
            </w:r>
            <w:proofErr w:type="gramStart"/>
            <w:r>
              <w:rPr>
                <w:rFonts w:ascii="Times New Roman" w:eastAsia="宋体" w:hAnsi="Times New Roman" w:cs="Times New Roman"/>
                <w:szCs w:val="21"/>
              </w:rPr>
              <w:t>膜运输</w:t>
            </w:r>
            <w:proofErr w:type="gramEnd"/>
            <w:r>
              <w:rPr>
                <w:rFonts w:ascii="Times New Roman" w:eastAsia="宋体" w:hAnsi="Times New Roman" w:cs="Times New Roman"/>
                <w:szCs w:val="21"/>
              </w:rPr>
              <w:t>机制；掌握微生物代谢的有关概念和呼吸类型。</w:t>
            </w:r>
          </w:p>
          <w:p w:rsidR="00DF2433" w:rsidRDefault="004D5514">
            <w:pPr>
              <w:widowControl/>
              <w:numPr>
                <w:ilvl w:val="0"/>
                <w:numId w:val="10"/>
              </w:numPr>
              <w:jc w:val="left"/>
              <w:rPr>
                <w:rFonts w:ascii="Times New Roman" w:eastAsia="宋体" w:hAnsi="Times New Roman" w:cs="Times New Roman"/>
                <w:szCs w:val="21"/>
              </w:rPr>
            </w:pPr>
            <w:r>
              <w:rPr>
                <w:rFonts w:ascii="Times New Roman" w:eastAsia="宋体" w:hAnsi="Times New Roman" w:cs="Times New Roman"/>
                <w:szCs w:val="21"/>
              </w:rPr>
              <w:t>掌握培养基的用途、种类</w:t>
            </w:r>
            <w:r>
              <w:rPr>
                <w:rFonts w:ascii="Times New Roman" w:eastAsia="宋体" w:hAnsi="Times New Roman" w:cs="Times New Roman"/>
                <w:szCs w:val="21"/>
              </w:rPr>
              <w:t>及其</w:t>
            </w:r>
            <w:r>
              <w:rPr>
                <w:rFonts w:ascii="Times New Roman" w:eastAsia="宋体" w:hAnsi="Times New Roman" w:cs="Times New Roman"/>
                <w:szCs w:val="21"/>
              </w:rPr>
              <w:t>制备方法</w:t>
            </w:r>
            <w:r>
              <w:rPr>
                <w:rFonts w:ascii="Times New Roman" w:eastAsia="宋体" w:hAnsi="Times New Roman" w:cs="Times New Roman"/>
                <w:szCs w:val="21"/>
              </w:rPr>
              <w:t>；</w:t>
            </w:r>
            <w:r>
              <w:rPr>
                <w:rFonts w:ascii="Times New Roman" w:eastAsia="宋体" w:hAnsi="Times New Roman" w:cs="Times New Roman"/>
                <w:szCs w:val="21"/>
              </w:rPr>
              <w:t>能够根据培养目的正确选择并配制培养基。</w:t>
            </w:r>
          </w:p>
        </w:tc>
        <w:tc>
          <w:tcPr>
            <w:tcW w:w="642"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lastRenderedPageBreak/>
              <w:t>4</w:t>
            </w:r>
          </w:p>
        </w:tc>
        <w:tc>
          <w:tcPr>
            <w:tcW w:w="112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课前预习</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课堂讲授</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lastRenderedPageBreak/>
              <w:t>课堂</w:t>
            </w:r>
            <w:r>
              <w:rPr>
                <w:rFonts w:ascii="Times New Roman" w:eastAsia="宋体" w:hAnsi="Times New Roman" w:cs="Times New Roman"/>
                <w:szCs w:val="21"/>
              </w:rPr>
              <w:t>讨论</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课后作业</w:t>
            </w:r>
          </w:p>
        </w:tc>
      </w:tr>
      <w:tr w:rsidR="00DF2433">
        <w:trPr>
          <w:trHeight w:val="340"/>
          <w:jc w:val="center"/>
        </w:trPr>
        <w:tc>
          <w:tcPr>
            <w:tcW w:w="656"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lastRenderedPageBreak/>
              <w:t>6</w:t>
            </w:r>
          </w:p>
        </w:tc>
        <w:tc>
          <w:tcPr>
            <w:tcW w:w="107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微生物的生长与环境条件</w:t>
            </w:r>
          </w:p>
        </w:tc>
        <w:tc>
          <w:tcPr>
            <w:tcW w:w="2694"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6.1 </w:t>
            </w:r>
            <w:r>
              <w:rPr>
                <w:rFonts w:ascii="Times New Roman" w:eastAsia="宋体" w:hAnsi="Times New Roman" w:cs="Times New Roman"/>
                <w:szCs w:val="21"/>
              </w:rPr>
              <w:t>微生物的生长</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6.2 </w:t>
            </w:r>
            <w:r>
              <w:rPr>
                <w:rFonts w:ascii="Times New Roman" w:eastAsia="宋体" w:hAnsi="Times New Roman" w:cs="Times New Roman"/>
                <w:szCs w:val="21"/>
              </w:rPr>
              <w:t>影响微生物生长的主要因素</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6.3 </w:t>
            </w:r>
            <w:r>
              <w:rPr>
                <w:rFonts w:ascii="Times New Roman" w:eastAsia="宋体" w:hAnsi="Times New Roman" w:cs="Times New Roman"/>
                <w:szCs w:val="21"/>
              </w:rPr>
              <w:t>理化因素对微生物生长的影响</w:t>
            </w:r>
          </w:p>
        </w:tc>
        <w:tc>
          <w:tcPr>
            <w:tcW w:w="3878"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重点：</w:t>
            </w:r>
          </w:p>
          <w:p w:rsidR="00DF2433" w:rsidRDefault="004D5514">
            <w:pPr>
              <w:widowControl/>
              <w:numPr>
                <w:ilvl w:val="0"/>
                <w:numId w:val="11"/>
              </w:numPr>
              <w:jc w:val="left"/>
              <w:rPr>
                <w:rFonts w:ascii="Times New Roman" w:eastAsia="宋体" w:hAnsi="Times New Roman" w:cs="Times New Roman"/>
                <w:szCs w:val="21"/>
              </w:rPr>
            </w:pPr>
            <w:r>
              <w:rPr>
                <w:rFonts w:ascii="Times New Roman" w:eastAsia="宋体" w:hAnsi="Times New Roman" w:cs="Times New Roman"/>
                <w:szCs w:val="21"/>
              </w:rPr>
              <w:t>微生物纯培养技术，微生物生长的测定方法</w:t>
            </w:r>
            <w:r>
              <w:rPr>
                <w:rFonts w:ascii="Times New Roman" w:eastAsia="宋体" w:hAnsi="Times New Roman" w:cs="Times New Roman" w:hint="eastAsia"/>
                <w:szCs w:val="21"/>
              </w:rPr>
              <w:t>。</w:t>
            </w:r>
          </w:p>
          <w:p w:rsidR="00DF2433" w:rsidRDefault="004D5514">
            <w:pPr>
              <w:widowControl/>
              <w:numPr>
                <w:ilvl w:val="0"/>
                <w:numId w:val="11"/>
              </w:numPr>
              <w:jc w:val="left"/>
              <w:rPr>
                <w:rFonts w:ascii="Times New Roman" w:eastAsia="宋体" w:hAnsi="Times New Roman" w:cs="Times New Roman"/>
                <w:szCs w:val="21"/>
              </w:rPr>
            </w:pPr>
            <w:r>
              <w:rPr>
                <w:rFonts w:ascii="Times New Roman" w:eastAsia="宋体" w:hAnsi="Times New Roman" w:cs="Times New Roman"/>
                <w:szCs w:val="21"/>
              </w:rPr>
              <w:t>温度对微生物生长的影响，常用化学消毒剂的杀菌机理</w:t>
            </w:r>
            <w:r>
              <w:rPr>
                <w:rFonts w:ascii="Times New Roman" w:eastAsia="宋体" w:hAnsi="Times New Roman" w:cs="Times New Roman" w:hint="eastAsia"/>
                <w:szCs w:val="21"/>
              </w:rPr>
              <w:t>。</w:t>
            </w:r>
          </w:p>
          <w:p w:rsidR="00DF2433" w:rsidRDefault="004D5514">
            <w:pPr>
              <w:widowControl/>
              <w:numPr>
                <w:ilvl w:val="0"/>
                <w:numId w:val="11"/>
              </w:numPr>
              <w:jc w:val="left"/>
              <w:rPr>
                <w:rFonts w:ascii="Times New Roman" w:eastAsia="宋体" w:hAnsi="Times New Roman" w:cs="Times New Roman"/>
                <w:szCs w:val="21"/>
              </w:rPr>
            </w:pPr>
            <w:r>
              <w:rPr>
                <w:rFonts w:ascii="Times New Roman" w:eastAsia="宋体" w:hAnsi="Times New Roman" w:cs="Times New Roman"/>
                <w:szCs w:val="21"/>
              </w:rPr>
              <w:t>微生物生长曲线。</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难点：</w:t>
            </w:r>
          </w:p>
          <w:p w:rsidR="00DF2433" w:rsidRDefault="004D5514">
            <w:pPr>
              <w:widowControl/>
              <w:numPr>
                <w:ilvl w:val="0"/>
                <w:numId w:val="12"/>
              </w:numPr>
              <w:jc w:val="left"/>
              <w:rPr>
                <w:rFonts w:ascii="Times New Roman" w:eastAsia="宋体" w:hAnsi="Times New Roman" w:cs="Times New Roman"/>
                <w:szCs w:val="21"/>
              </w:rPr>
            </w:pPr>
            <w:r>
              <w:rPr>
                <w:rFonts w:ascii="Times New Roman" w:eastAsia="宋体" w:hAnsi="Times New Roman" w:cs="Times New Roman"/>
                <w:szCs w:val="21"/>
              </w:rPr>
              <w:t>微生物纯培养技术</w:t>
            </w:r>
            <w:r>
              <w:rPr>
                <w:rFonts w:ascii="Times New Roman" w:eastAsia="宋体" w:hAnsi="Times New Roman" w:cs="Times New Roman" w:hint="eastAsia"/>
                <w:szCs w:val="21"/>
              </w:rPr>
              <w:t>。</w:t>
            </w:r>
          </w:p>
          <w:p w:rsidR="00DF2433" w:rsidRDefault="004D5514">
            <w:pPr>
              <w:widowControl/>
              <w:numPr>
                <w:ilvl w:val="0"/>
                <w:numId w:val="12"/>
              </w:numPr>
              <w:jc w:val="left"/>
              <w:rPr>
                <w:rFonts w:ascii="Times New Roman" w:eastAsia="宋体" w:hAnsi="Times New Roman" w:cs="Times New Roman"/>
                <w:szCs w:val="21"/>
              </w:rPr>
            </w:pPr>
            <w:r>
              <w:rPr>
                <w:rFonts w:ascii="Times New Roman" w:eastAsia="宋体" w:hAnsi="Times New Roman" w:cs="Times New Roman"/>
                <w:szCs w:val="21"/>
              </w:rPr>
              <w:t>微生物生长曲线及其各时期的特点</w:t>
            </w:r>
            <w:r>
              <w:rPr>
                <w:rFonts w:ascii="Times New Roman" w:eastAsia="宋体" w:hAnsi="Times New Roman" w:cs="Times New Roman"/>
                <w:szCs w:val="21"/>
              </w:rPr>
              <w:t>。</w:t>
            </w:r>
          </w:p>
        </w:tc>
        <w:tc>
          <w:tcPr>
            <w:tcW w:w="4789"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numPr>
                <w:ilvl w:val="0"/>
                <w:numId w:val="13"/>
              </w:numPr>
              <w:jc w:val="left"/>
              <w:rPr>
                <w:rFonts w:ascii="Times New Roman" w:eastAsia="宋体" w:hAnsi="Times New Roman" w:cs="Times New Roman"/>
                <w:szCs w:val="21"/>
              </w:rPr>
            </w:pPr>
            <w:r>
              <w:rPr>
                <w:rFonts w:ascii="Times New Roman" w:eastAsia="宋体" w:hAnsi="Times New Roman" w:cs="Times New Roman"/>
                <w:szCs w:val="21"/>
              </w:rPr>
              <w:t>了解常用消毒剂的性质及其使用方法</w:t>
            </w:r>
            <w:r>
              <w:rPr>
                <w:rFonts w:ascii="Times New Roman" w:eastAsia="宋体" w:hAnsi="Times New Roman" w:cs="Times New Roman" w:hint="eastAsia"/>
                <w:szCs w:val="21"/>
              </w:rPr>
              <w:t>。</w:t>
            </w:r>
          </w:p>
          <w:p w:rsidR="00DF2433" w:rsidRDefault="004D5514">
            <w:pPr>
              <w:widowControl/>
              <w:numPr>
                <w:ilvl w:val="0"/>
                <w:numId w:val="13"/>
              </w:numPr>
              <w:jc w:val="left"/>
              <w:rPr>
                <w:rFonts w:ascii="Times New Roman" w:eastAsia="宋体" w:hAnsi="Times New Roman" w:cs="Times New Roman"/>
                <w:szCs w:val="21"/>
              </w:rPr>
            </w:pPr>
            <w:r>
              <w:rPr>
                <w:rFonts w:ascii="Times New Roman" w:eastAsia="宋体" w:hAnsi="Times New Roman" w:cs="Times New Roman"/>
                <w:szCs w:val="21"/>
              </w:rPr>
              <w:t>熟悉消毒，杀菌，灭菌等概念；熟悉不同环境条件对微生物生长的影响</w:t>
            </w:r>
            <w:r>
              <w:rPr>
                <w:rFonts w:ascii="Times New Roman" w:eastAsia="宋体" w:hAnsi="Times New Roman" w:cs="Times New Roman" w:hint="eastAsia"/>
                <w:szCs w:val="21"/>
              </w:rPr>
              <w:t>。</w:t>
            </w:r>
          </w:p>
          <w:p w:rsidR="00DF2433" w:rsidRDefault="004D5514">
            <w:pPr>
              <w:widowControl/>
              <w:numPr>
                <w:ilvl w:val="0"/>
                <w:numId w:val="13"/>
              </w:numPr>
              <w:jc w:val="left"/>
              <w:rPr>
                <w:rFonts w:ascii="Times New Roman" w:eastAsia="宋体" w:hAnsi="Times New Roman" w:cs="Times New Roman"/>
                <w:szCs w:val="21"/>
              </w:rPr>
            </w:pPr>
            <w:r>
              <w:rPr>
                <w:rFonts w:ascii="Times New Roman" w:eastAsia="宋体" w:hAnsi="Times New Roman" w:cs="Times New Roman"/>
                <w:szCs w:val="21"/>
              </w:rPr>
              <w:t>掌握微生物纯培养的技术、微生物生长的特点、微生物生长曲线、单细胞微生物数量的测定方法；掌握煮沸灭菌、间歇灭菌、高压蒸汽、巴氏消毒、超高温灭菌的方法和特点</w:t>
            </w:r>
            <w:r>
              <w:rPr>
                <w:rFonts w:ascii="Times New Roman" w:eastAsia="宋体" w:hAnsi="Times New Roman" w:cs="Times New Roman" w:hint="eastAsia"/>
                <w:szCs w:val="21"/>
              </w:rPr>
              <w:t>。</w:t>
            </w:r>
          </w:p>
          <w:p w:rsidR="00DF2433" w:rsidRDefault="004D5514">
            <w:pPr>
              <w:widowControl/>
              <w:numPr>
                <w:ilvl w:val="0"/>
                <w:numId w:val="13"/>
              </w:numPr>
              <w:jc w:val="left"/>
              <w:rPr>
                <w:rFonts w:ascii="Times New Roman" w:eastAsia="宋体" w:hAnsi="Times New Roman" w:cs="Times New Roman"/>
                <w:szCs w:val="21"/>
              </w:rPr>
            </w:pPr>
            <w:r>
              <w:rPr>
                <w:rFonts w:ascii="Times New Roman" w:eastAsia="宋体" w:hAnsi="Times New Roman" w:cs="Times New Roman"/>
                <w:szCs w:val="21"/>
              </w:rPr>
              <w:t>能够正确推演食品生产加工和品质控制系统或过程中食品品质形成和变化的主要微生物种类及其生长情况。</w:t>
            </w:r>
          </w:p>
        </w:tc>
        <w:tc>
          <w:tcPr>
            <w:tcW w:w="642"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5</w:t>
            </w:r>
          </w:p>
        </w:tc>
        <w:tc>
          <w:tcPr>
            <w:tcW w:w="112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课前预习</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课堂讲授</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w:t>
            </w:r>
            <w:r>
              <w:rPr>
                <w:rFonts w:ascii="Times New Roman" w:eastAsia="宋体" w:hAnsi="Times New Roman" w:cs="Times New Roman"/>
                <w:szCs w:val="21"/>
              </w:rPr>
              <w:t>测试</w:t>
            </w:r>
          </w:p>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课后作业</w:t>
            </w:r>
          </w:p>
        </w:tc>
      </w:tr>
      <w:tr w:rsidR="00DF2433">
        <w:trPr>
          <w:trHeight w:val="340"/>
          <w:jc w:val="center"/>
        </w:trPr>
        <w:tc>
          <w:tcPr>
            <w:tcW w:w="656"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7</w:t>
            </w:r>
          </w:p>
        </w:tc>
        <w:tc>
          <w:tcPr>
            <w:tcW w:w="107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微生物的生态</w:t>
            </w:r>
          </w:p>
        </w:tc>
        <w:tc>
          <w:tcPr>
            <w:tcW w:w="2694"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7.1 </w:t>
            </w:r>
            <w:r>
              <w:rPr>
                <w:rFonts w:ascii="Times New Roman" w:eastAsia="宋体" w:hAnsi="Times New Roman" w:cs="Times New Roman"/>
                <w:szCs w:val="21"/>
              </w:rPr>
              <w:t>食品微生物在自然界中的分布</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7.2 </w:t>
            </w:r>
            <w:r>
              <w:rPr>
                <w:rFonts w:ascii="Times New Roman" w:eastAsia="宋体" w:hAnsi="Times New Roman" w:cs="Times New Roman"/>
                <w:szCs w:val="21"/>
              </w:rPr>
              <w:t>微生物与生物环境</w:t>
            </w:r>
            <w:r>
              <w:rPr>
                <w:rFonts w:ascii="Times New Roman" w:eastAsia="宋体" w:hAnsi="Times New Roman" w:cs="Times New Roman"/>
                <w:szCs w:val="21"/>
              </w:rPr>
              <w:t>之间</w:t>
            </w:r>
            <w:r>
              <w:rPr>
                <w:rFonts w:ascii="Times New Roman" w:eastAsia="宋体" w:hAnsi="Times New Roman" w:cs="Times New Roman"/>
                <w:szCs w:val="21"/>
              </w:rPr>
              <w:t>的相互关系</w:t>
            </w:r>
            <w:r>
              <w:rPr>
                <w:rFonts w:ascii="Times New Roman" w:eastAsia="宋体" w:hAnsi="Times New Roman" w:cs="Times New Roman"/>
                <w:szCs w:val="21"/>
              </w:rPr>
              <w:t>。</w:t>
            </w:r>
          </w:p>
        </w:tc>
        <w:tc>
          <w:tcPr>
            <w:tcW w:w="3878"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重点：</w:t>
            </w:r>
          </w:p>
          <w:p w:rsidR="00DF2433" w:rsidRDefault="004D5514">
            <w:pPr>
              <w:widowControl/>
              <w:numPr>
                <w:ilvl w:val="0"/>
                <w:numId w:val="14"/>
              </w:numPr>
              <w:jc w:val="left"/>
              <w:rPr>
                <w:rFonts w:ascii="Times New Roman" w:eastAsia="宋体" w:hAnsi="Times New Roman" w:cs="Times New Roman"/>
                <w:szCs w:val="21"/>
              </w:rPr>
            </w:pPr>
            <w:r>
              <w:rPr>
                <w:rFonts w:ascii="Times New Roman" w:eastAsia="宋体" w:hAnsi="Times New Roman" w:cs="Times New Roman"/>
                <w:szCs w:val="21"/>
              </w:rPr>
              <w:t>微生物在自然界中的分布情况</w:t>
            </w:r>
            <w:r>
              <w:rPr>
                <w:rFonts w:ascii="Times New Roman" w:eastAsia="宋体" w:hAnsi="Times New Roman" w:cs="Times New Roman" w:hint="eastAsia"/>
                <w:szCs w:val="21"/>
              </w:rPr>
              <w:t>。</w:t>
            </w:r>
          </w:p>
          <w:p w:rsidR="00DF2433" w:rsidRDefault="004D5514">
            <w:pPr>
              <w:widowControl/>
              <w:numPr>
                <w:ilvl w:val="0"/>
                <w:numId w:val="14"/>
              </w:numPr>
              <w:jc w:val="left"/>
              <w:rPr>
                <w:rFonts w:ascii="Times New Roman" w:eastAsia="宋体" w:hAnsi="Times New Roman" w:cs="Times New Roman"/>
                <w:szCs w:val="21"/>
              </w:rPr>
            </w:pPr>
            <w:r>
              <w:rPr>
                <w:rFonts w:ascii="Times New Roman" w:eastAsia="宋体" w:hAnsi="Times New Roman" w:cs="Times New Roman"/>
                <w:szCs w:val="21"/>
              </w:rPr>
              <w:t>微生物之间的相互关系</w:t>
            </w:r>
            <w:r>
              <w:rPr>
                <w:rFonts w:ascii="Times New Roman" w:eastAsia="宋体" w:hAnsi="Times New Roman" w:cs="Times New Roman"/>
                <w:szCs w:val="21"/>
              </w:rPr>
              <w:t>。</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难点：微生物之间的相互关系</w:t>
            </w:r>
            <w:r>
              <w:rPr>
                <w:rFonts w:ascii="Times New Roman" w:eastAsia="宋体" w:hAnsi="Times New Roman" w:cs="Times New Roman"/>
                <w:szCs w:val="21"/>
              </w:rPr>
              <w:t>。</w:t>
            </w:r>
          </w:p>
        </w:tc>
        <w:tc>
          <w:tcPr>
            <w:tcW w:w="4789"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numPr>
                <w:ilvl w:val="0"/>
                <w:numId w:val="15"/>
              </w:numPr>
              <w:jc w:val="left"/>
              <w:rPr>
                <w:rFonts w:ascii="Times New Roman" w:eastAsia="宋体" w:hAnsi="Times New Roman" w:cs="Times New Roman"/>
                <w:szCs w:val="21"/>
              </w:rPr>
            </w:pPr>
            <w:r>
              <w:rPr>
                <w:rFonts w:ascii="Times New Roman" w:eastAsia="宋体" w:hAnsi="Times New Roman" w:cs="Times New Roman"/>
                <w:szCs w:val="21"/>
              </w:rPr>
              <w:t>了解食品中微生物的分布情况，微生物在自然界中的分布情况</w:t>
            </w:r>
            <w:r>
              <w:rPr>
                <w:rFonts w:ascii="Times New Roman" w:eastAsia="宋体" w:hAnsi="Times New Roman" w:cs="Times New Roman" w:hint="eastAsia"/>
                <w:szCs w:val="21"/>
              </w:rPr>
              <w:t>。</w:t>
            </w:r>
          </w:p>
          <w:p w:rsidR="00DF2433" w:rsidRDefault="004D5514">
            <w:pPr>
              <w:widowControl/>
              <w:numPr>
                <w:ilvl w:val="0"/>
                <w:numId w:val="15"/>
              </w:numPr>
              <w:jc w:val="left"/>
              <w:rPr>
                <w:rFonts w:ascii="Times New Roman" w:eastAsia="宋体" w:hAnsi="Times New Roman" w:cs="Times New Roman"/>
                <w:szCs w:val="21"/>
              </w:rPr>
            </w:pPr>
            <w:r>
              <w:rPr>
                <w:rFonts w:ascii="Times New Roman" w:eastAsia="宋体" w:hAnsi="Times New Roman" w:cs="Times New Roman"/>
                <w:szCs w:val="21"/>
              </w:rPr>
              <w:t>熟悉生态学、微生物生态、微生态学</w:t>
            </w:r>
            <w:r>
              <w:rPr>
                <w:rFonts w:ascii="Times New Roman" w:eastAsia="宋体" w:hAnsi="Times New Roman" w:cs="Times New Roman" w:hint="eastAsia"/>
                <w:szCs w:val="21"/>
              </w:rPr>
              <w:t>。</w:t>
            </w:r>
          </w:p>
          <w:p w:rsidR="00DF2433" w:rsidRDefault="004D5514">
            <w:pPr>
              <w:widowControl/>
              <w:numPr>
                <w:ilvl w:val="0"/>
                <w:numId w:val="15"/>
              </w:numPr>
              <w:jc w:val="left"/>
              <w:rPr>
                <w:rFonts w:ascii="Times New Roman" w:eastAsia="宋体" w:hAnsi="Times New Roman" w:cs="Times New Roman"/>
                <w:szCs w:val="21"/>
              </w:rPr>
            </w:pPr>
            <w:r>
              <w:rPr>
                <w:rFonts w:ascii="Times New Roman" w:eastAsia="宋体" w:hAnsi="Times New Roman" w:cs="Times New Roman"/>
                <w:szCs w:val="21"/>
              </w:rPr>
              <w:t>掌握微生物之间的相互关系，能够结合微生物所处环境，分析其在食品生产加工、品质控制系统或过程中的作用。</w:t>
            </w:r>
          </w:p>
        </w:tc>
        <w:tc>
          <w:tcPr>
            <w:tcW w:w="642"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3</w:t>
            </w:r>
          </w:p>
        </w:tc>
        <w:tc>
          <w:tcPr>
            <w:tcW w:w="112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课前预习</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课堂讲授</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w:t>
            </w:r>
            <w:r>
              <w:rPr>
                <w:rFonts w:ascii="Times New Roman" w:eastAsia="宋体" w:hAnsi="Times New Roman" w:cs="Times New Roman"/>
                <w:szCs w:val="21"/>
              </w:rPr>
              <w:t>练习</w:t>
            </w:r>
          </w:p>
        </w:tc>
      </w:tr>
      <w:tr w:rsidR="00DF2433">
        <w:trPr>
          <w:trHeight w:val="340"/>
          <w:jc w:val="center"/>
        </w:trPr>
        <w:tc>
          <w:tcPr>
            <w:tcW w:w="656"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8</w:t>
            </w:r>
          </w:p>
        </w:tc>
        <w:tc>
          <w:tcPr>
            <w:tcW w:w="107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微生物的</w:t>
            </w:r>
            <w:r>
              <w:rPr>
                <w:rFonts w:ascii="Times New Roman" w:eastAsia="宋体" w:hAnsi="Times New Roman" w:cs="Times New Roman"/>
                <w:szCs w:val="21"/>
              </w:rPr>
              <w:lastRenderedPageBreak/>
              <w:t>遗传变异</w:t>
            </w:r>
          </w:p>
        </w:tc>
        <w:tc>
          <w:tcPr>
            <w:tcW w:w="2694"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8.1 </w:t>
            </w:r>
            <w:r>
              <w:rPr>
                <w:rFonts w:ascii="Times New Roman" w:eastAsia="宋体" w:hAnsi="Times New Roman" w:cs="Times New Roman"/>
                <w:szCs w:val="21"/>
              </w:rPr>
              <w:t>遗传变异的物质基础</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8.2 </w:t>
            </w:r>
            <w:r>
              <w:rPr>
                <w:rFonts w:ascii="Times New Roman" w:eastAsia="宋体" w:hAnsi="Times New Roman" w:cs="Times New Roman"/>
                <w:szCs w:val="21"/>
              </w:rPr>
              <w:t>基因突变和诱变育种</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8.3 </w:t>
            </w:r>
            <w:r>
              <w:rPr>
                <w:rFonts w:ascii="Times New Roman" w:eastAsia="宋体" w:hAnsi="Times New Roman" w:cs="Times New Roman"/>
                <w:szCs w:val="21"/>
              </w:rPr>
              <w:t>基因重组</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8.4 </w:t>
            </w:r>
            <w:r>
              <w:rPr>
                <w:rFonts w:ascii="Times New Roman" w:eastAsia="宋体" w:hAnsi="Times New Roman" w:cs="Times New Roman"/>
                <w:szCs w:val="21"/>
              </w:rPr>
              <w:t>基因工程简介</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8.5 </w:t>
            </w:r>
            <w:r>
              <w:rPr>
                <w:rFonts w:ascii="Times New Roman" w:eastAsia="宋体" w:hAnsi="Times New Roman" w:cs="Times New Roman"/>
                <w:szCs w:val="21"/>
              </w:rPr>
              <w:t>菌种的衰退、复壮和保藏</w:t>
            </w:r>
          </w:p>
        </w:tc>
        <w:tc>
          <w:tcPr>
            <w:tcW w:w="3878"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lastRenderedPageBreak/>
              <w:t>重点：</w:t>
            </w:r>
          </w:p>
          <w:p w:rsidR="00DF2433" w:rsidRDefault="004D5514">
            <w:pPr>
              <w:widowControl/>
              <w:numPr>
                <w:ilvl w:val="0"/>
                <w:numId w:val="16"/>
              </w:numPr>
              <w:jc w:val="left"/>
              <w:rPr>
                <w:rFonts w:ascii="Times New Roman" w:eastAsia="宋体" w:hAnsi="Times New Roman" w:cs="Times New Roman"/>
                <w:szCs w:val="21"/>
              </w:rPr>
            </w:pPr>
            <w:r>
              <w:rPr>
                <w:rFonts w:ascii="Times New Roman" w:eastAsia="宋体" w:hAnsi="Times New Roman" w:cs="Times New Roman"/>
                <w:szCs w:val="21"/>
              </w:rPr>
              <w:lastRenderedPageBreak/>
              <w:t>微生物</w:t>
            </w:r>
            <w:r>
              <w:rPr>
                <w:rFonts w:ascii="Times New Roman" w:eastAsia="宋体" w:hAnsi="Times New Roman" w:cs="Times New Roman"/>
                <w:szCs w:val="21"/>
              </w:rPr>
              <w:t>遗传变异的机理及诱变育种</w:t>
            </w:r>
            <w:r>
              <w:rPr>
                <w:rFonts w:ascii="Times New Roman" w:eastAsia="宋体" w:hAnsi="Times New Roman" w:cs="Times New Roman" w:hint="eastAsia"/>
                <w:szCs w:val="21"/>
              </w:rPr>
              <w:t>。</w:t>
            </w:r>
          </w:p>
          <w:p w:rsidR="00DF2433" w:rsidRDefault="004D5514">
            <w:pPr>
              <w:widowControl/>
              <w:numPr>
                <w:ilvl w:val="0"/>
                <w:numId w:val="16"/>
              </w:numPr>
              <w:jc w:val="left"/>
              <w:rPr>
                <w:rFonts w:ascii="Times New Roman" w:eastAsia="宋体" w:hAnsi="Times New Roman" w:cs="Times New Roman"/>
                <w:szCs w:val="21"/>
              </w:rPr>
            </w:pPr>
            <w:r>
              <w:rPr>
                <w:rFonts w:ascii="Times New Roman" w:eastAsia="宋体" w:hAnsi="Times New Roman" w:cs="Times New Roman"/>
                <w:szCs w:val="21"/>
              </w:rPr>
              <w:t>常见的微生物变异现象</w:t>
            </w:r>
            <w:r>
              <w:rPr>
                <w:rFonts w:ascii="Times New Roman" w:eastAsia="宋体" w:hAnsi="Times New Roman" w:cs="Times New Roman" w:hint="eastAsia"/>
                <w:szCs w:val="21"/>
              </w:rPr>
              <w:t>。</w:t>
            </w:r>
          </w:p>
          <w:p w:rsidR="00DF2433" w:rsidRDefault="004D5514">
            <w:pPr>
              <w:widowControl/>
              <w:numPr>
                <w:ilvl w:val="0"/>
                <w:numId w:val="16"/>
              </w:numPr>
              <w:jc w:val="left"/>
              <w:rPr>
                <w:rFonts w:ascii="Times New Roman" w:eastAsia="宋体" w:hAnsi="Times New Roman" w:cs="Times New Roman"/>
                <w:szCs w:val="21"/>
              </w:rPr>
            </w:pPr>
            <w:r>
              <w:rPr>
                <w:rFonts w:ascii="Times New Roman" w:eastAsia="宋体" w:hAnsi="Times New Roman" w:cs="Times New Roman"/>
                <w:szCs w:val="21"/>
              </w:rPr>
              <w:t>菌种保藏方法</w:t>
            </w:r>
            <w:r>
              <w:rPr>
                <w:rFonts w:ascii="Times New Roman" w:eastAsia="宋体" w:hAnsi="Times New Roman" w:cs="Times New Roman"/>
                <w:szCs w:val="21"/>
              </w:rPr>
              <w:t>。</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难点：</w:t>
            </w:r>
          </w:p>
          <w:p w:rsidR="00DF2433" w:rsidRDefault="004D5514">
            <w:pPr>
              <w:widowControl/>
              <w:numPr>
                <w:ilvl w:val="0"/>
                <w:numId w:val="17"/>
              </w:numPr>
              <w:jc w:val="left"/>
              <w:rPr>
                <w:rFonts w:ascii="Times New Roman" w:eastAsia="宋体" w:hAnsi="Times New Roman" w:cs="Times New Roman"/>
                <w:szCs w:val="21"/>
              </w:rPr>
            </w:pPr>
            <w:r>
              <w:rPr>
                <w:rFonts w:ascii="Times New Roman" w:eastAsia="宋体" w:hAnsi="Times New Roman" w:cs="Times New Roman"/>
                <w:szCs w:val="21"/>
              </w:rPr>
              <w:t>微生物</w:t>
            </w:r>
            <w:r>
              <w:rPr>
                <w:rFonts w:ascii="Times New Roman" w:eastAsia="宋体" w:hAnsi="Times New Roman" w:cs="Times New Roman"/>
                <w:szCs w:val="21"/>
              </w:rPr>
              <w:t>遗传变异的机理</w:t>
            </w:r>
            <w:r>
              <w:rPr>
                <w:rFonts w:ascii="Times New Roman" w:eastAsia="宋体" w:hAnsi="Times New Roman" w:cs="Times New Roman" w:hint="eastAsia"/>
                <w:szCs w:val="21"/>
              </w:rPr>
              <w:t>。</w:t>
            </w:r>
          </w:p>
          <w:p w:rsidR="00DF2433" w:rsidRDefault="004D5514">
            <w:pPr>
              <w:widowControl/>
              <w:numPr>
                <w:ilvl w:val="0"/>
                <w:numId w:val="17"/>
              </w:numPr>
              <w:jc w:val="left"/>
              <w:rPr>
                <w:rFonts w:ascii="Times New Roman" w:eastAsia="宋体" w:hAnsi="Times New Roman" w:cs="Times New Roman"/>
                <w:szCs w:val="21"/>
              </w:rPr>
            </w:pPr>
            <w:r>
              <w:rPr>
                <w:rFonts w:ascii="Times New Roman" w:eastAsia="宋体" w:hAnsi="Times New Roman" w:cs="Times New Roman"/>
                <w:szCs w:val="21"/>
              </w:rPr>
              <w:t>微生物的</w:t>
            </w:r>
            <w:r>
              <w:rPr>
                <w:rFonts w:ascii="Times New Roman" w:eastAsia="宋体" w:hAnsi="Times New Roman" w:cs="Times New Roman"/>
                <w:szCs w:val="21"/>
              </w:rPr>
              <w:t>诱变育种</w:t>
            </w:r>
            <w:r>
              <w:rPr>
                <w:rFonts w:ascii="Times New Roman" w:eastAsia="宋体" w:hAnsi="Times New Roman" w:cs="Times New Roman"/>
                <w:szCs w:val="21"/>
              </w:rPr>
              <w:t>。</w:t>
            </w:r>
          </w:p>
        </w:tc>
        <w:tc>
          <w:tcPr>
            <w:tcW w:w="4789"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numPr>
                <w:ilvl w:val="0"/>
                <w:numId w:val="18"/>
              </w:numPr>
              <w:jc w:val="left"/>
              <w:rPr>
                <w:rFonts w:ascii="Times New Roman" w:eastAsia="宋体" w:hAnsi="Times New Roman" w:cs="Times New Roman"/>
                <w:szCs w:val="21"/>
              </w:rPr>
            </w:pPr>
            <w:r>
              <w:rPr>
                <w:rFonts w:ascii="Times New Roman" w:eastAsia="宋体" w:hAnsi="Times New Roman" w:cs="Times New Roman"/>
                <w:szCs w:val="21"/>
              </w:rPr>
              <w:lastRenderedPageBreak/>
              <w:t>了解微生物诱变育种技术；了解微生物遗传变异</w:t>
            </w:r>
            <w:r>
              <w:rPr>
                <w:rFonts w:ascii="Times New Roman" w:eastAsia="宋体" w:hAnsi="Times New Roman" w:cs="Times New Roman"/>
                <w:szCs w:val="21"/>
              </w:rPr>
              <w:lastRenderedPageBreak/>
              <w:t>在实践中的应用实例；</w:t>
            </w:r>
            <w:r>
              <w:rPr>
                <w:rFonts w:ascii="Times New Roman" w:eastAsia="宋体" w:hAnsi="Times New Roman" w:cs="Times New Roman" w:hint="eastAsia"/>
                <w:szCs w:val="21"/>
              </w:rPr>
              <w:t>了解菌种的衰退和复壮。</w:t>
            </w:r>
          </w:p>
          <w:p w:rsidR="00DF2433" w:rsidRDefault="004D5514">
            <w:pPr>
              <w:widowControl/>
              <w:numPr>
                <w:ilvl w:val="0"/>
                <w:numId w:val="18"/>
              </w:numPr>
              <w:jc w:val="left"/>
              <w:rPr>
                <w:rFonts w:ascii="Times New Roman" w:eastAsia="宋体" w:hAnsi="Times New Roman" w:cs="Times New Roman"/>
                <w:szCs w:val="21"/>
              </w:rPr>
            </w:pPr>
            <w:r>
              <w:rPr>
                <w:rFonts w:ascii="Times New Roman" w:eastAsia="宋体" w:hAnsi="Times New Roman" w:cs="Times New Roman"/>
                <w:szCs w:val="21"/>
              </w:rPr>
              <w:t>熟悉微生物的遗传性与变异性</w:t>
            </w:r>
            <w:r>
              <w:rPr>
                <w:rFonts w:ascii="Times New Roman" w:eastAsia="宋体" w:hAnsi="Times New Roman" w:cs="Times New Roman" w:hint="eastAsia"/>
                <w:szCs w:val="21"/>
              </w:rPr>
              <w:t>。</w:t>
            </w:r>
          </w:p>
          <w:p w:rsidR="00DF2433" w:rsidRDefault="004D5514">
            <w:pPr>
              <w:widowControl/>
              <w:numPr>
                <w:ilvl w:val="0"/>
                <w:numId w:val="18"/>
              </w:numPr>
              <w:jc w:val="left"/>
              <w:rPr>
                <w:rFonts w:ascii="Times New Roman" w:eastAsia="宋体" w:hAnsi="Times New Roman" w:cs="Times New Roman"/>
                <w:szCs w:val="21"/>
              </w:rPr>
            </w:pPr>
            <w:r>
              <w:rPr>
                <w:rFonts w:ascii="Times New Roman" w:eastAsia="宋体" w:hAnsi="Times New Roman" w:cs="Times New Roman"/>
                <w:szCs w:val="21"/>
              </w:rPr>
              <w:t>掌握遗传变异的机理、现象；掌握微生物菌种保藏的方法；能够根据实际需求，选择适宜的菌种保藏方法。</w:t>
            </w:r>
          </w:p>
        </w:tc>
        <w:tc>
          <w:tcPr>
            <w:tcW w:w="642"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lastRenderedPageBreak/>
              <w:t>6</w:t>
            </w:r>
          </w:p>
        </w:tc>
        <w:tc>
          <w:tcPr>
            <w:tcW w:w="112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课前预习</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lastRenderedPageBreak/>
              <w:t>课堂讲授</w:t>
            </w:r>
          </w:p>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课堂</w:t>
            </w:r>
            <w:r>
              <w:rPr>
                <w:rFonts w:ascii="Times New Roman" w:eastAsia="宋体" w:hAnsi="Times New Roman" w:cs="Times New Roman"/>
                <w:szCs w:val="21"/>
              </w:rPr>
              <w:t>测试</w:t>
            </w:r>
          </w:p>
        </w:tc>
      </w:tr>
      <w:tr w:rsidR="00DF2433">
        <w:trPr>
          <w:trHeight w:val="340"/>
          <w:jc w:val="center"/>
        </w:trPr>
        <w:tc>
          <w:tcPr>
            <w:tcW w:w="656"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lastRenderedPageBreak/>
              <w:t>9</w:t>
            </w:r>
          </w:p>
        </w:tc>
        <w:tc>
          <w:tcPr>
            <w:tcW w:w="107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微生物与食品生产</w:t>
            </w:r>
          </w:p>
        </w:tc>
        <w:tc>
          <w:tcPr>
            <w:tcW w:w="2694"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9.1 </w:t>
            </w:r>
            <w:r>
              <w:rPr>
                <w:rFonts w:ascii="Times New Roman" w:eastAsia="宋体" w:hAnsi="Times New Roman" w:cs="Times New Roman"/>
                <w:szCs w:val="21"/>
              </w:rPr>
              <w:t>微生物发酵</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9.2 </w:t>
            </w:r>
            <w:r>
              <w:rPr>
                <w:rFonts w:ascii="Times New Roman" w:eastAsia="宋体" w:hAnsi="Times New Roman" w:cs="Times New Roman"/>
                <w:szCs w:val="21"/>
              </w:rPr>
              <w:t>细菌的应用</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9.3 </w:t>
            </w:r>
            <w:r>
              <w:rPr>
                <w:rFonts w:ascii="Times New Roman" w:eastAsia="宋体" w:hAnsi="Times New Roman" w:cs="Times New Roman"/>
                <w:szCs w:val="21"/>
              </w:rPr>
              <w:t>酵母菌的应用</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9.4 </w:t>
            </w:r>
            <w:r>
              <w:rPr>
                <w:rFonts w:ascii="Times New Roman" w:eastAsia="宋体" w:hAnsi="Times New Roman" w:cs="Times New Roman"/>
                <w:szCs w:val="21"/>
              </w:rPr>
              <w:t>霉菌的应用</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9.5 </w:t>
            </w:r>
            <w:r>
              <w:rPr>
                <w:rFonts w:ascii="Times New Roman" w:eastAsia="宋体" w:hAnsi="Times New Roman" w:cs="Times New Roman"/>
                <w:szCs w:val="21"/>
              </w:rPr>
              <w:t>微生物酶和菌体的应用</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9.6 </w:t>
            </w:r>
            <w:r>
              <w:rPr>
                <w:rFonts w:ascii="Times New Roman" w:eastAsia="宋体" w:hAnsi="Times New Roman" w:cs="Times New Roman"/>
                <w:szCs w:val="21"/>
              </w:rPr>
              <w:t>微生物发酵中杂菌污染及其防治</w:t>
            </w:r>
          </w:p>
        </w:tc>
        <w:tc>
          <w:tcPr>
            <w:tcW w:w="3878"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重点：</w:t>
            </w:r>
          </w:p>
          <w:p w:rsidR="00DF2433" w:rsidRDefault="004D5514">
            <w:pPr>
              <w:widowControl/>
              <w:numPr>
                <w:ilvl w:val="0"/>
                <w:numId w:val="19"/>
              </w:numPr>
              <w:jc w:val="left"/>
              <w:rPr>
                <w:rFonts w:ascii="Times New Roman" w:eastAsia="宋体" w:hAnsi="Times New Roman" w:cs="Times New Roman"/>
                <w:szCs w:val="21"/>
              </w:rPr>
            </w:pPr>
            <w:r>
              <w:rPr>
                <w:rFonts w:ascii="Times New Roman" w:eastAsia="宋体" w:hAnsi="Times New Roman" w:cs="Times New Roman"/>
                <w:szCs w:val="21"/>
              </w:rPr>
              <w:t>细菌、霉菌、酵母菌在食品生产中的应用</w:t>
            </w:r>
            <w:r>
              <w:rPr>
                <w:rFonts w:ascii="Times New Roman" w:eastAsia="宋体" w:hAnsi="Times New Roman" w:cs="Times New Roman" w:hint="eastAsia"/>
                <w:szCs w:val="21"/>
              </w:rPr>
              <w:t>。</w:t>
            </w:r>
          </w:p>
          <w:p w:rsidR="00DF2433" w:rsidRDefault="004D5514">
            <w:pPr>
              <w:widowControl/>
              <w:numPr>
                <w:ilvl w:val="0"/>
                <w:numId w:val="19"/>
              </w:numPr>
              <w:jc w:val="left"/>
              <w:rPr>
                <w:rFonts w:ascii="Times New Roman" w:eastAsia="宋体" w:hAnsi="Times New Roman" w:cs="Times New Roman"/>
                <w:szCs w:val="21"/>
              </w:rPr>
            </w:pPr>
            <w:r>
              <w:rPr>
                <w:rFonts w:ascii="Times New Roman" w:eastAsia="宋体" w:hAnsi="Times New Roman" w:cs="Times New Roman"/>
                <w:szCs w:val="21"/>
              </w:rPr>
              <w:t>发酵中杂菌污染及防治措施</w:t>
            </w:r>
            <w:r>
              <w:rPr>
                <w:rFonts w:ascii="Times New Roman" w:eastAsia="宋体" w:hAnsi="Times New Roman" w:cs="Times New Roman" w:hint="eastAsia"/>
                <w:szCs w:val="21"/>
              </w:rPr>
              <w:t>。</w:t>
            </w:r>
          </w:p>
          <w:p w:rsidR="00DF2433" w:rsidRDefault="004D5514">
            <w:pPr>
              <w:widowControl/>
              <w:numPr>
                <w:ilvl w:val="0"/>
                <w:numId w:val="19"/>
              </w:numPr>
              <w:jc w:val="left"/>
              <w:rPr>
                <w:rFonts w:ascii="Times New Roman" w:eastAsia="宋体" w:hAnsi="Times New Roman" w:cs="Times New Roman"/>
                <w:szCs w:val="21"/>
              </w:rPr>
            </w:pPr>
            <w:r>
              <w:rPr>
                <w:rFonts w:ascii="Times New Roman" w:eastAsia="宋体" w:hAnsi="Times New Roman" w:cs="Times New Roman"/>
                <w:szCs w:val="21"/>
              </w:rPr>
              <w:t>食品发酵（酿造）过程中的微生物菌种</w:t>
            </w:r>
            <w:r>
              <w:rPr>
                <w:rFonts w:ascii="Times New Roman" w:eastAsia="宋体" w:hAnsi="Times New Roman" w:cs="Times New Roman"/>
                <w:szCs w:val="21"/>
              </w:rPr>
              <w:t>。</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难点：细菌、霉菌、酵母菌在食品生产中的应用。</w:t>
            </w:r>
          </w:p>
        </w:tc>
        <w:tc>
          <w:tcPr>
            <w:tcW w:w="4789"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numPr>
                <w:ilvl w:val="0"/>
                <w:numId w:val="20"/>
              </w:numPr>
              <w:jc w:val="left"/>
              <w:rPr>
                <w:rFonts w:ascii="Times New Roman" w:eastAsia="宋体" w:hAnsi="Times New Roman" w:cs="Times New Roman"/>
                <w:szCs w:val="21"/>
              </w:rPr>
            </w:pPr>
            <w:r>
              <w:rPr>
                <w:rFonts w:ascii="Times New Roman" w:eastAsia="宋体" w:hAnsi="Times New Roman" w:cs="Times New Roman"/>
                <w:szCs w:val="21"/>
              </w:rPr>
              <w:t>了解酶制剂；了解固态发酵、液态发酵和发酵条件</w:t>
            </w:r>
            <w:r>
              <w:rPr>
                <w:rFonts w:ascii="Times New Roman" w:eastAsia="宋体" w:hAnsi="Times New Roman" w:cs="Times New Roman" w:hint="eastAsia"/>
                <w:szCs w:val="21"/>
              </w:rPr>
              <w:t>。</w:t>
            </w:r>
          </w:p>
          <w:p w:rsidR="00DF2433" w:rsidRDefault="004D5514">
            <w:pPr>
              <w:widowControl/>
              <w:numPr>
                <w:ilvl w:val="0"/>
                <w:numId w:val="20"/>
              </w:numPr>
              <w:jc w:val="left"/>
              <w:rPr>
                <w:rFonts w:ascii="Times New Roman" w:eastAsia="宋体" w:hAnsi="Times New Roman" w:cs="Times New Roman"/>
                <w:szCs w:val="21"/>
              </w:rPr>
            </w:pPr>
            <w:r>
              <w:rPr>
                <w:rFonts w:ascii="Times New Roman" w:eastAsia="宋体" w:hAnsi="Times New Roman" w:cs="Times New Roman"/>
                <w:szCs w:val="21"/>
              </w:rPr>
              <w:t>熟悉发酵概念和发酵的相关原理及微生物在食品发酵中的作用</w:t>
            </w:r>
            <w:r>
              <w:rPr>
                <w:rFonts w:ascii="Times New Roman" w:eastAsia="宋体" w:hAnsi="Times New Roman" w:cs="Times New Roman" w:hint="eastAsia"/>
                <w:szCs w:val="21"/>
              </w:rPr>
              <w:t>。</w:t>
            </w:r>
          </w:p>
          <w:p w:rsidR="00DF2433" w:rsidRDefault="004D5514">
            <w:pPr>
              <w:widowControl/>
              <w:numPr>
                <w:ilvl w:val="0"/>
                <w:numId w:val="20"/>
              </w:numPr>
              <w:jc w:val="left"/>
              <w:rPr>
                <w:rFonts w:ascii="Times New Roman" w:eastAsia="宋体" w:hAnsi="Times New Roman" w:cs="Times New Roman"/>
                <w:szCs w:val="21"/>
              </w:rPr>
            </w:pPr>
            <w:r>
              <w:rPr>
                <w:rFonts w:ascii="Times New Roman" w:eastAsia="宋体" w:hAnsi="Times New Roman" w:cs="Times New Roman"/>
                <w:szCs w:val="21"/>
              </w:rPr>
              <w:t>掌握不同食品生产用微生物及常见的生产用菌株；能够正确识别和判断食品生产加工过程中的微生物种类及其主要作用。</w:t>
            </w:r>
          </w:p>
        </w:tc>
        <w:tc>
          <w:tcPr>
            <w:tcW w:w="642"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6</w:t>
            </w:r>
          </w:p>
        </w:tc>
        <w:tc>
          <w:tcPr>
            <w:tcW w:w="112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课前预习</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课堂讲授</w:t>
            </w:r>
          </w:p>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课堂</w:t>
            </w:r>
            <w:r>
              <w:rPr>
                <w:rFonts w:ascii="Times New Roman" w:eastAsia="宋体" w:hAnsi="Times New Roman" w:cs="Times New Roman"/>
                <w:szCs w:val="21"/>
              </w:rPr>
              <w:t>练习</w:t>
            </w:r>
          </w:p>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课堂讨论</w:t>
            </w:r>
          </w:p>
        </w:tc>
      </w:tr>
      <w:tr w:rsidR="00DF2433">
        <w:trPr>
          <w:trHeight w:val="340"/>
          <w:jc w:val="center"/>
        </w:trPr>
        <w:tc>
          <w:tcPr>
            <w:tcW w:w="656"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7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微生物污染与食品腐败变质</w:t>
            </w:r>
          </w:p>
        </w:tc>
        <w:tc>
          <w:tcPr>
            <w:tcW w:w="2694"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10.1 </w:t>
            </w:r>
            <w:r>
              <w:rPr>
                <w:rFonts w:ascii="Times New Roman" w:eastAsia="宋体" w:hAnsi="Times New Roman" w:cs="Times New Roman"/>
                <w:szCs w:val="21"/>
              </w:rPr>
              <w:t>食品的腐败变质</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10.2 </w:t>
            </w:r>
            <w:r>
              <w:rPr>
                <w:rFonts w:ascii="Times New Roman" w:eastAsia="宋体" w:hAnsi="Times New Roman" w:cs="Times New Roman"/>
                <w:szCs w:val="21"/>
              </w:rPr>
              <w:t>食品微生物污染的控制</w:t>
            </w:r>
          </w:p>
        </w:tc>
        <w:tc>
          <w:tcPr>
            <w:tcW w:w="3878"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重点：</w:t>
            </w:r>
          </w:p>
          <w:p w:rsidR="00DF2433" w:rsidRDefault="004D5514">
            <w:pPr>
              <w:widowControl/>
              <w:numPr>
                <w:ilvl w:val="0"/>
                <w:numId w:val="21"/>
              </w:numPr>
              <w:jc w:val="left"/>
              <w:rPr>
                <w:rFonts w:ascii="Times New Roman" w:eastAsia="宋体" w:hAnsi="Times New Roman" w:cs="Times New Roman"/>
                <w:szCs w:val="21"/>
              </w:rPr>
            </w:pPr>
            <w:r>
              <w:rPr>
                <w:rFonts w:ascii="Times New Roman" w:eastAsia="宋体" w:hAnsi="Times New Roman" w:cs="Times New Roman"/>
                <w:szCs w:val="21"/>
              </w:rPr>
              <w:t>食品腐败变质的条件</w:t>
            </w:r>
            <w:r>
              <w:rPr>
                <w:rFonts w:ascii="Times New Roman" w:eastAsia="宋体" w:hAnsi="Times New Roman" w:cs="Times New Roman" w:hint="eastAsia"/>
                <w:szCs w:val="21"/>
              </w:rPr>
              <w:t>。</w:t>
            </w:r>
          </w:p>
          <w:p w:rsidR="00DF2433" w:rsidRDefault="004D5514">
            <w:pPr>
              <w:widowControl/>
              <w:numPr>
                <w:ilvl w:val="0"/>
                <w:numId w:val="21"/>
              </w:numPr>
              <w:jc w:val="left"/>
              <w:rPr>
                <w:rFonts w:ascii="Times New Roman" w:eastAsia="宋体" w:hAnsi="Times New Roman" w:cs="Times New Roman"/>
                <w:szCs w:val="21"/>
              </w:rPr>
            </w:pPr>
            <w:r>
              <w:rPr>
                <w:rFonts w:ascii="Times New Roman" w:eastAsia="宋体" w:hAnsi="Times New Roman" w:cs="Times New Roman"/>
                <w:szCs w:val="21"/>
              </w:rPr>
              <w:t>各类食品发生腐败变质的现象</w:t>
            </w:r>
            <w:r>
              <w:rPr>
                <w:rFonts w:ascii="Times New Roman" w:eastAsia="宋体" w:hAnsi="Times New Roman" w:cs="Times New Roman" w:hint="eastAsia"/>
                <w:szCs w:val="21"/>
              </w:rPr>
              <w:t>。</w:t>
            </w:r>
          </w:p>
          <w:p w:rsidR="00DF2433" w:rsidRDefault="004D5514">
            <w:pPr>
              <w:widowControl/>
              <w:numPr>
                <w:ilvl w:val="0"/>
                <w:numId w:val="21"/>
              </w:numPr>
              <w:jc w:val="left"/>
              <w:rPr>
                <w:rFonts w:ascii="Times New Roman" w:eastAsia="宋体" w:hAnsi="Times New Roman" w:cs="Times New Roman"/>
                <w:szCs w:val="21"/>
              </w:rPr>
            </w:pPr>
            <w:r>
              <w:rPr>
                <w:rFonts w:ascii="Times New Roman" w:eastAsia="宋体" w:hAnsi="Times New Roman" w:cs="Times New Roman"/>
                <w:szCs w:val="21"/>
              </w:rPr>
              <w:t>食品腐败变质的控制</w:t>
            </w:r>
            <w:r>
              <w:rPr>
                <w:rFonts w:ascii="Times New Roman" w:eastAsia="宋体" w:hAnsi="Times New Roman" w:cs="Times New Roman"/>
                <w:szCs w:val="21"/>
              </w:rPr>
              <w:t>。</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难点：食品腐败变质的条件</w:t>
            </w:r>
            <w:r>
              <w:rPr>
                <w:rFonts w:ascii="Times New Roman" w:eastAsia="宋体" w:hAnsi="Times New Roman" w:cs="Times New Roman"/>
                <w:szCs w:val="21"/>
              </w:rPr>
              <w:t>。</w:t>
            </w:r>
          </w:p>
        </w:tc>
        <w:tc>
          <w:tcPr>
            <w:tcW w:w="4789"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numPr>
                <w:ilvl w:val="0"/>
                <w:numId w:val="22"/>
              </w:numPr>
              <w:jc w:val="left"/>
              <w:rPr>
                <w:rFonts w:ascii="Times New Roman" w:eastAsia="宋体" w:hAnsi="Times New Roman" w:cs="Times New Roman"/>
                <w:szCs w:val="21"/>
              </w:rPr>
            </w:pPr>
            <w:r>
              <w:rPr>
                <w:rFonts w:ascii="Times New Roman" w:eastAsia="宋体" w:hAnsi="Times New Roman" w:cs="Times New Roman"/>
                <w:szCs w:val="21"/>
              </w:rPr>
              <w:t>了解引起各类食品发生腐败变质的微生物和食品的变质现象</w:t>
            </w:r>
            <w:r>
              <w:rPr>
                <w:rFonts w:ascii="Times New Roman" w:eastAsia="宋体" w:hAnsi="Times New Roman" w:cs="Times New Roman" w:hint="eastAsia"/>
                <w:szCs w:val="21"/>
              </w:rPr>
              <w:t>。</w:t>
            </w:r>
          </w:p>
          <w:p w:rsidR="00DF2433" w:rsidRDefault="004D5514">
            <w:pPr>
              <w:widowControl/>
              <w:numPr>
                <w:ilvl w:val="0"/>
                <w:numId w:val="22"/>
              </w:numPr>
              <w:jc w:val="left"/>
              <w:rPr>
                <w:rFonts w:ascii="Times New Roman" w:eastAsia="宋体" w:hAnsi="Times New Roman" w:cs="Times New Roman"/>
                <w:szCs w:val="21"/>
              </w:rPr>
            </w:pPr>
            <w:r>
              <w:rPr>
                <w:rFonts w:ascii="Times New Roman" w:eastAsia="宋体" w:hAnsi="Times New Roman" w:cs="Times New Roman"/>
                <w:szCs w:val="21"/>
              </w:rPr>
              <w:t>熟悉食品污染的概念、污染源和污染途径</w:t>
            </w:r>
            <w:r>
              <w:rPr>
                <w:rFonts w:ascii="Times New Roman" w:eastAsia="宋体" w:hAnsi="Times New Roman" w:cs="Times New Roman" w:hint="eastAsia"/>
                <w:szCs w:val="21"/>
              </w:rPr>
              <w:t>。</w:t>
            </w:r>
          </w:p>
          <w:p w:rsidR="00DF2433" w:rsidRDefault="004D5514">
            <w:pPr>
              <w:widowControl/>
              <w:numPr>
                <w:ilvl w:val="0"/>
                <w:numId w:val="22"/>
              </w:numPr>
              <w:jc w:val="left"/>
              <w:rPr>
                <w:rFonts w:ascii="Times New Roman" w:eastAsia="宋体" w:hAnsi="Times New Roman" w:cs="Times New Roman"/>
                <w:szCs w:val="21"/>
              </w:rPr>
            </w:pPr>
            <w:r>
              <w:rPr>
                <w:rFonts w:ascii="Times New Roman" w:eastAsia="宋体" w:hAnsi="Times New Roman" w:cs="Times New Roman"/>
                <w:szCs w:val="21"/>
              </w:rPr>
              <w:t>掌握引起食品腐败变质的条件，以及牛乳等食品腐败变质的过程和现象</w:t>
            </w:r>
            <w:r>
              <w:rPr>
                <w:rFonts w:ascii="Times New Roman" w:eastAsia="宋体" w:hAnsi="Times New Roman" w:cs="Times New Roman" w:hint="eastAsia"/>
                <w:szCs w:val="21"/>
              </w:rPr>
              <w:t>。</w:t>
            </w:r>
          </w:p>
          <w:p w:rsidR="00DF2433" w:rsidRDefault="004D5514">
            <w:pPr>
              <w:widowControl/>
              <w:numPr>
                <w:ilvl w:val="0"/>
                <w:numId w:val="22"/>
              </w:numPr>
              <w:jc w:val="left"/>
              <w:rPr>
                <w:rFonts w:ascii="Times New Roman" w:eastAsia="宋体" w:hAnsi="Times New Roman" w:cs="Times New Roman"/>
                <w:szCs w:val="21"/>
              </w:rPr>
            </w:pPr>
            <w:r>
              <w:rPr>
                <w:rFonts w:ascii="Times New Roman" w:eastAsia="宋体" w:hAnsi="Times New Roman" w:cs="Times New Roman"/>
                <w:szCs w:val="21"/>
              </w:rPr>
              <w:t>能够正确识别和判断引起食品腐败变质的微生物类型，及其在食品品质控制系统或过程中的角色。</w:t>
            </w:r>
          </w:p>
        </w:tc>
        <w:tc>
          <w:tcPr>
            <w:tcW w:w="642"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6</w:t>
            </w:r>
          </w:p>
        </w:tc>
        <w:tc>
          <w:tcPr>
            <w:tcW w:w="112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课前预习</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课堂讲授</w:t>
            </w:r>
          </w:p>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课堂</w:t>
            </w:r>
            <w:r>
              <w:rPr>
                <w:rFonts w:ascii="Times New Roman" w:eastAsia="宋体" w:hAnsi="Times New Roman" w:cs="Times New Roman"/>
                <w:szCs w:val="21"/>
              </w:rPr>
              <w:t>讨论</w:t>
            </w:r>
          </w:p>
        </w:tc>
      </w:tr>
      <w:tr w:rsidR="00DF2433">
        <w:trPr>
          <w:trHeight w:val="340"/>
          <w:jc w:val="center"/>
        </w:trPr>
        <w:tc>
          <w:tcPr>
            <w:tcW w:w="656"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11</w:t>
            </w:r>
          </w:p>
        </w:tc>
        <w:tc>
          <w:tcPr>
            <w:tcW w:w="107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微生物与食品保藏</w:t>
            </w:r>
          </w:p>
        </w:tc>
        <w:tc>
          <w:tcPr>
            <w:tcW w:w="2694"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11.1 </w:t>
            </w:r>
            <w:r>
              <w:rPr>
                <w:rFonts w:ascii="Times New Roman" w:eastAsia="宋体" w:hAnsi="Times New Roman" w:cs="Times New Roman"/>
                <w:szCs w:val="21"/>
              </w:rPr>
              <w:t>微生物生长的控制与食品保藏方法</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11.2 </w:t>
            </w:r>
            <w:r>
              <w:rPr>
                <w:rFonts w:ascii="Times New Roman" w:eastAsia="宋体" w:hAnsi="Times New Roman" w:cs="Times New Roman"/>
                <w:szCs w:val="21"/>
              </w:rPr>
              <w:t>食品防腐保藏新技术</w:t>
            </w:r>
          </w:p>
        </w:tc>
        <w:tc>
          <w:tcPr>
            <w:tcW w:w="3878"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重点：</w:t>
            </w:r>
          </w:p>
          <w:p w:rsidR="00DF2433" w:rsidRDefault="004D5514">
            <w:pPr>
              <w:widowControl/>
              <w:numPr>
                <w:ilvl w:val="0"/>
                <w:numId w:val="23"/>
              </w:numPr>
              <w:jc w:val="left"/>
              <w:rPr>
                <w:rFonts w:ascii="Times New Roman" w:eastAsia="宋体" w:hAnsi="Times New Roman" w:cs="Times New Roman"/>
                <w:szCs w:val="21"/>
              </w:rPr>
            </w:pPr>
            <w:r>
              <w:rPr>
                <w:rFonts w:ascii="Times New Roman" w:eastAsia="宋体" w:hAnsi="Times New Roman" w:cs="Times New Roman"/>
                <w:szCs w:val="21"/>
              </w:rPr>
              <w:t>食品保藏中</w:t>
            </w:r>
            <w:r>
              <w:rPr>
                <w:rFonts w:ascii="Times New Roman" w:eastAsia="宋体" w:hAnsi="Times New Roman" w:cs="Times New Roman"/>
                <w:szCs w:val="21"/>
              </w:rPr>
              <w:t>涉及</w:t>
            </w:r>
            <w:r>
              <w:rPr>
                <w:rFonts w:ascii="Times New Roman" w:eastAsia="宋体" w:hAnsi="Times New Roman" w:cs="Times New Roman"/>
                <w:szCs w:val="21"/>
              </w:rPr>
              <w:t>的微生物</w:t>
            </w:r>
            <w:r>
              <w:rPr>
                <w:rFonts w:ascii="Times New Roman" w:eastAsia="宋体" w:hAnsi="Times New Roman" w:cs="Times New Roman"/>
                <w:szCs w:val="21"/>
              </w:rPr>
              <w:t>种类及其控制方法</w:t>
            </w:r>
            <w:r>
              <w:rPr>
                <w:rFonts w:ascii="Times New Roman" w:eastAsia="宋体" w:hAnsi="Times New Roman" w:cs="Times New Roman" w:hint="eastAsia"/>
                <w:szCs w:val="21"/>
              </w:rPr>
              <w:t>。</w:t>
            </w:r>
          </w:p>
          <w:p w:rsidR="00DF2433" w:rsidRDefault="004D5514">
            <w:pPr>
              <w:widowControl/>
              <w:numPr>
                <w:ilvl w:val="0"/>
                <w:numId w:val="23"/>
              </w:numPr>
              <w:jc w:val="left"/>
              <w:rPr>
                <w:rFonts w:ascii="Times New Roman" w:eastAsia="宋体" w:hAnsi="Times New Roman" w:cs="Times New Roman"/>
                <w:szCs w:val="21"/>
              </w:rPr>
            </w:pPr>
            <w:r>
              <w:rPr>
                <w:rFonts w:ascii="Times New Roman" w:eastAsia="宋体" w:hAnsi="Times New Roman" w:cs="Times New Roman"/>
                <w:szCs w:val="21"/>
              </w:rPr>
              <w:lastRenderedPageBreak/>
              <w:t>食品保藏的方法</w:t>
            </w:r>
            <w:r>
              <w:rPr>
                <w:rFonts w:ascii="Times New Roman" w:eastAsia="宋体" w:hAnsi="Times New Roman" w:cs="Times New Roman"/>
                <w:szCs w:val="21"/>
              </w:rPr>
              <w:t>。</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难点：食品保藏中</w:t>
            </w:r>
            <w:r>
              <w:rPr>
                <w:rFonts w:ascii="Times New Roman" w:eastAsia="宋体" w:hAnsi="Times New Roman" w:cs="Times New Roman"/>
                <w:szCs w:val="21"/>
              </w:rPr>
              <w:t>涉及</w:t>
            </w:r>
            <w:r>
              <w:rPr>
                <w:rFonts w:ascii="Times New Roman" w:eastAsia="宋体" w:hAnsi="Times New Roman" w:cs="Times New Roman"/>
                <w:szCs w:val="21"/>
              </w:rPr>
              <w:t>的微生物</w:t>
            </w:r>
            <w:r>
              <w:rPr>
                <w:rFonts w:ascii="Times New Roman" w:eastAsia="宋体" w:hAnsi="Times New Roman" w:cs="Times New Roman"/>
                <w:szCs w:val="21"/>
              </w:rPr>
              <w:t>种类及其控制方法。</w:t>
            </w:r>
          </w:p>
        </w:tc>
        <w:tc>
          <w:tcPr>
            <w:tcW w:w="4789"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1. </w:t>
            </w:r>
            <w:r>
              <w:rPr>
                <w:rFonts w:ascii="Times New Roman" w:eastAsia="宋体" w:hAnsi="Times New Roman" w:cs="Times New Roman"/>
                <w:szCs w:val="21"/>
              </w:rPr>
              <w:t>了解食品保藏中的微生物类群</w:t>
            </w:r>
            <w:r>
              <w:rPr>
                <w:rFonts w:ascii="Times New Roman" w:eastAsia="宋体" w:hAnsi="Times New Roman" w:cs="Times New Roman" w:hint="eastAsia"/>
                <w:szCs w:val="21"/>
              </w:rPr>
              <w:t>。</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熟悉食品生产中微生物的变化情况</w:t>
            </w:r>
            <w:r>
              <w:rPr>
                <w:rFonts w:ascii="Times New Roman" w:eastAsia="宋体" w:hAnsi="Times New Roman" w:cs="Times New Roman" w:hint="eastAsia"/>
                <w:szCs w:val="21"/>
              </w:rPr>
              <w:t>。</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掌握食品保藏的方法</w:t>
            </w:r>
            <w:r>
              <w:rPr>
                <w:rFonts w:ascii="Times New Roman" w:eastAsia="宋体" w:hAnsi="Times New Roman" w:cs="Times New Roman" w:hint="eastAsia"/>
                <w:szCs w:val="21"/>
              </w:rPr>
              <w:t>。</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4. </w:t>
            </w:r>
            <w:r>
              <w:rPr>
                <w:rFonts w:ascii="Times New Roman" w:eastAsia="宋体" w:hAnsi="Times New Roman" w:cs="Times New Roman"/>
                <w:szCs w:val="21"/>
              </w:rPr>
              <w:t>能够结合食品及腐败微生物特性，选择正确的食品保藏方法。</w:t>
            </w:r>
          </w:p>
        </w:tc>
        <w:tc>
          <w:tcPr>
            <w:tcW w:w="642"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lastRenderedPageBreak/>
              <w:t>2</w:t>
            </w:r>
          </w:p>
        </w:tc>
        <w:tc>
          <w:tcPr>
            <w:tcW w:w="112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课前预习</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课堂讲授</w:t>
            </w:r>
          </w:p>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课堂</w:t>
            </w:r>
            <w:r>
              <w:rPr>
                <w:rFonts w:ascii="Times New Roman" w:eastAsia="宋体" w:hAnsi="Times New Roman" w:cs="Times New Roman"/>
                <w:szCs w:val="21"/>
              </w:rPr>
              <w:t>练习</w:t>
            </w:r>
          </w:p>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lastRenderedPageBreak/>
              <w:t>课堂讨论</w:t>
            </w:r>
          </w:p>
        </w:tc>
      </w:tr>
      <w:tr w:rsidR="00DF2433">
        <w:trPr>
          <w:trHeight w:val="340"/>
          <w:jc w:val="center"/>
        </w:trPr>
        <w:tc>
          <w:tcPr>
            <w:tcW w:w="656"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lastRenderedPageBreak/>
              <w:t>12</w:t>
            </w:r>
          </w:p>
        </w:tc>
        <w:tc>
          <w:tcPr>
            <w:tcW w:w="107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微生物与食品安全</w:t>
            </w:r>
          </w:p>
        </w:tc>
        <w:tc>
          <w:tcPr>
            <w:tcW w:w="2694"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12.1 </w:t>
            </w:r>
            <w:r>
              <w:rPr>
                <w:rFonts w:ascii="Times New Roman" w:eastAsia="宋体" w:hAnsi="Times New Roman" w:cs="Times New Roman"/>
                <w:szCs w:val="21"/>
              </w:rPr>
              <w:t>概述</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12.2</w:t>
            </w:r>
            <w:r>
              <w:rPr>
                <w:rFonts w:ascii="Times New Roman" w:eastAsia="宋体" w:hAnsi="Times New Roman" w:cs="Times New Roman"/>
                <w:szCs w:val="21"/>
              </w:rPr>
              <w:t>细菌性食物中毒</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12.3</w:t>
            </w:r>
            <w:r>
              <w:rPr>
                <w:rFonts w:ascii="Times New Roman" w:eastAsia="宋体" w:hAnsi="Times New Roman" w:cs="Times New Roman"/>
                <w:szCs w:val="21"/>
              </w:rPr>
              <w:t>真菌性食物中毒</w:t>
            </w:r>
          </w:p>
        </w:tc>
        <w:tc>
          <w:tcPr>
            <w:tcW w:w="3878"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重点：</w:t>
            </w:r>
          </w:p>
          <w:p w:rsidR="00DF2433" w:rsidRDefault="004D5514">
            <w:pPr>
              <w:widowControl/>
              <w:numPr>
                <w:ilvl w:val="0"/>
                <w:numId w:val="24"/>
              </w:numPr>
              <w:jc w:val="left"/>
              <w:rPr>
                <w:rFonts w:ascii="Times New Roman" w:eastAsia="宋体" w:hAnsi="Times New Roman" w:cs="Times New Roman"/>
                <w:szCs w:val="21"/>
              </w:rPr>
            </w:pPr>
            <w:r>
              <w:rPr>
                <w:rFonts w:ascii="Times New Roman" w:eastAsia="宋体" w:hAnsi="Times New Roman" w:cs="Times New Roman"/>
                <w:szCs w:val="21"/>
              </w:rPr>
              <w:t>引起</w:t>
            </w:r>
            <w:r>
              <w:rPr>
                <w:rFonts w:ascii="Times New Roman" w:eastAsia="宋体" w:hAnsi="Times New Roman" w:cs="Times New Roman"/>
                <w:szCs w:val="21"/>
              </w:rPr>
              <w:t>食物中毒</w:t>
            </w:r>
            <w:r>
              <w:rPr>
                <w:rFonts w:ascii="Times New Roman" w:eastAsia="宋体" w:hAnsi="Times New Roman" w:cs="Times New Roman"/>
                <w:szCs w:val="21"/>
              </w:rPr>
              <w:t>的</w:t>
            </w:r>
            <w:r>
              <w:rPr>
                <w:rFonts w:ascii="Times New Roman" w:eastAsia="宋体" w:hAnsi="Times New Roman" w:cs="Times New Roman"/>
                <w:szCs w:val="21"/>
              </w:rPr>
              <w:t>常见微生物</w:t>
            </w:r>
            <w:r>
              <w:rPr>
                <w:rFonts w:ascii="Times New Roman" w:eastAsia="宋体" w:hAnsi="Times New Roman" w:cs="Times New Roman"/>
                <w:szCs w:val="21"/>
              </w:rPr>
              <w:t>种类及其主要生物学特性</w:t>
            </w:r>
            <w:r>
              <w:rPr>
                <w:rFonts w:ascii="Times New Roman" w:eastAsia="宋体" w:hAnsi="Times New Roman" w:cs="Times New Roman" w:hint="eastAsia"/>
                <w:szCs w:val="21"/>
              </w:rPr>
              <w:t>。</w:t>
            </w:r>
          </w:p>
          <w:p w:rsidR="00DF2433" w:rsidRDefault="004D5514">
            <w:pPr>
              <w:widowControl/>
              <w:numPr>
                <w:ilvl w:val="0"/>
                <w:numId w:val="24"/>
              </w:numPr>
              <w:jc w:val="left"/>
              <w:rPr>
                <w:rFonts w:ascii="Times New Roman" w:eastAsia="宋体" w:hAnsi="Times New Roman" w:cs="Times New Roman"/>
                <w:szCs w:val="21"/>
              </w:rPr>
            </w:pPr>
            <w:r>
              <w:rPr>
                <w:rFonts w:ascii="Times New Roman" w:eastAsia="宋体" w:hAnsi="Times New Roman" w:cs="Times New Roman"/>
                <w:szCs w:val="21"/>
              </w:rPr>
              <w:t>细菌性食物中毒的类型及特点</w:t>
            </w:r>
            <w:r>
              <w:rPr>
                <w:rFonts w:ascii="Times New Roman" w:eastAsia="宋体" w:hAnsi="Times New Roman" w:cs="Times New Roman" w:hint="eastAsia"/>
                <w:szCs w:val="21"/>
              </w:rPr>
              <w:t>。</w:t>
            </w:r>
          </w:p>
          <w:p w:rsidR="00DF2433" w:rsidRDefault="004D5514">
            <w:pPr>
              <w:widowControl/>
              <w:numPr>
                <w:ilvl w:val="0"/>
                <w:numId w:val="24"/>
              </w:numPr>
              <w:jc w:val="left"/>
              <w:rPr>
                <w:rFonts w:ascii="Times New Roman" w:eastAsia="宋体" w:hAnsi="Times New Roman" w:cs="Times New Roman"/>
                <w:szCs w:val="21"/>
              </w:rPr>
            </w:pPr>
            <w:r>
              <w:rPr>
                <w:rFonts w:ascii="Times New Roman" w:eastAsia="宋体" w:hAnsi="Times New Roman" w:cs="Times New Roman"/>
                <w:szCs w:val="21"/>
              </w:rPr>
              <w:t>常见的真菌性食物中毒及其特点</w:t>
            </w:r>
            <w:r>
              <w:rPr>
                <w:rFonts w:ascii="Times New Roman" w:eastAsia="宋体" w:hAnsi="Times New Roman" w:cs="Times New Roman"/>
                <w:szCs w:val="21"/>
              </w:rPr>
              <w:t>。</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难点</w:t>
            </w:r>
            <w:r>
              <w:rPr>
                <w:rFonts w:ascii="Times New Roman" w:eastAsia="宋体" w:hAnsi="Times New Roman" w:cs="Times New Roman"/>
                <w:szCs w:val="21"/>
              </w:rPr>
              <w:t>：</w:t>
            </w:r>
            <w:r>
              <w:rPr>
                <w:rFonts w:ascii="Times New Roman" w:eastAsia="宋体" w:hAnsi="Times New Roman" w:cs="Times New Roman"/>
                <w:szCs w:val="21"/>
              </w:rPr>
              <w:t>引起</w:t>
            </w:r>
            <w:r>
              <w:rPr>
                <w:rFonts w:ascii="Times New Roman" w:eastAsia="宋体" w:hAnsi="Times New Roman" w:cs="Times New Roman"/>
                <w:szCs w:val="21"/>
              </w:rPr>
              <w:t>食物中毒</w:t>
            </w:r>
            <w:r>
              <w:rPr>
                <w:rFonts w:ascii="Times New Roman" w:eastAsia="宋体" w:hAnsi="Times New Roman" w:cs="Times New Roman"/>
                <w:szCs w:val="21"/>
              </w:rPr>
              <w:t>的主要</w:t>
            </w:r>
            <w:r>
              <w:rPr>
                <w:rFonts w:ascii="Times New Roman" w:eastAsia="宋体" w:hAnsi="Times New Roman" w:cs="Times New Roman"/>
                <w:szCs w:val="21"/>
              </w:rPr>
              <w:t>微生物</w:t>
            </w:r>
            <w:r>
              <w:rPr>
                <w:rFonts w:ascii="Times New Roman" w:eastAsia="宋体" w:hAnsi="Times New Roman" w:cs="Times New Roman"/>
                <w:szCs w:val="21"/>
              </w:rPr>
              <w:t>种类及相关食品。</w:t>
            </w:r>
          </w:p>
        </w:tc>
        <w:tc>
          <w:tcPr>
            <w:tcW w:w="4789"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numPr>
                <w:ilvl w:val="0"/>
                <w:numId w:val="25"/>
              </w:numPr>
              <w:jc w:val="left"/>
              <w:rPr>
                <w:rFonts w:ascii="Times New Roman" w:eastAsia="宋体" w:hAnsi="Times New Roman" w:cs="Times New Roman"/>
                <w:szCs w:val="21"/>
              </w:rPr>
            </w:pPr>
            <w:r>
              <w:rPr>
                <w:rFonts w:ascii="Times New Roman" w:eastAsia="宋体" w:hAnsi="Times New Roman" w:cs="Times New Roman"/>
                <w:szCs w:val="21"/>
              </w:rPr>
              <w:t>了解食物中毒原因、临床表现、预防和控制措施</w:t>
            </w:r>
            <w:r>
              <w:rPr>
                <w:rFonts w:ascii="Times New Roman" w:eastAsia="宋体" w:hAnsi="Times New Roman" w:cs="Times New Roman" w:hint="eastAsia"/>
                <w:szCs w:val="21"/>
              </w:rPr>
              <w:t>。</w:t>
            </w:r>
          </w:p>
          <w:p w:rsidR="00DF2433" w:rsidRDefault="004D5514">
            <w:pPr>
              <w:widowControl/>
              <w:numPr>
                <w:ilvl w:val="0"/>
                <w:numId w:val="25"/>
              </w:numPr>
              <w:jc w:val="left"/>
              <w:rPr>
                <w:rFonts w:ascii="Times New Roman" w:eastAsia="宋体" w:hAnsi="Times New Roman" w:cs="Times New Roman"/>
                <w:szCs w:val="21"/>
              </w:rPr>
            </w:pPr>
            <w:r>
              <w:rPr>
                <w:rFonts w:ascii="Times New Roman" w:eastAsia="宋体" w:hAnsi="Times New Roman" w:cs="Times New Roman"/>
                <w:szCs w:val="21"/>
              </w:rPr>
              <w:t>熟悉食物中毒及其特点、食物中毒的类型，细菌毒素、霉菌毒素的特性</w:t>
            </w:r>
            <w:r>
              <w:rPr>
                <w:rFonts w:ascii="Times New Roman" w:eastAsia="宋体" w:hAnsi="Times New Roman" w:cs="Times New Roman" w:hint="eastAsia"/>
                <w:szCs w:val="21"/>
              </w:rPr>
              <w:t>。</w:t>
            </w:r>
          </w:p>
          <w:p w:rsidR="00DF2433" w:rsidRDefault="004D5514">
            <w:pPr>
              <w:widowControl/>
              <w:numPr>
                <w:ilvl w:val="0"/>
                <w:numId w:val="25"/>
              </w:numPr>
              <w:jc w:val="left"/>
              <w:rPr>
                <w:rFonts w:ascii="Times New Roman" w:eastAsia="宋体" w:hAnsi="Times New Roman" w:cs="Times New Roman"/>
                <w:szCs w:val="21"/>
              </w:rPr>
            </w:pPr>
            <w:r>
              <w:rPr>
                <w:rFonts w:ascii="Times New Roman" w:eastAsia="宋体" w:hAnsi="Times New Roman" w:cs="Times New Roman"/>
                <w:szCs w:val="21"/>
              </w:rPr>
              <w:t>掌握引起食物中毒的微生物种类及其主要生物学特性</w:t>
            </w:r>
            <w:r>
              <w:rPr>
                <w:rFonts w:ascii="Times New Roman" w:eastAsia="宋体" w:hAnsi="Times New Roman" w:cs="Times New Roman" w:hint="eastAsia"/>
                <w:szCs w:val="21"/>
              </w:rPr>
              <w:t>。</w:t>
            </w:r>
          </w:p>
          <w:p w:rsidR="00DF2433" w:rsidRDefault="004D5514">
            <w:pPr>
              <w:widowControl/>
              <w:numPr>
                <w:ilvl w:val="0"/>
                <w:numId w:val="25"/>
              </w:numPr>
              <w:jc w:val="left"/>
              <w:rPr>
                <w:rFonts w:ascii="Times New Roman" w:eastAsia="宋体" w:hAnsi="Times New Roman" w:cs="Times New Roman"/>
                <w:szCs w:val="21"/>
              </w:rPr>
            </w:pPr>
            <w:r>
              <w:rPr>
                <w:rFonts w:ascii="Times New Roman" w:eastAsia="宋体" w:hAnsi="Times New Roman" w:cs="Times New Roman"/>
                <w:szCs w:val="21"/>
              </w:rPr>
              <w:t>能够根据引起食源性疾病的致病菌特点，识别并判断食品生产加工和品质控制系统或过程中的关键环节。</w:t>
            </w:r>
          </w:p>
        </w:tc>
        <w:tc>
          <w:tcPr>
            <w:tcW w:w="642"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2</w:t>
            </w:r>
          </w:p>
        </w:tc>
        <w:tc>
          <w:tcPr>
            <w:tcW w:w="112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课前预习</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课堂讲授</w:t>
            </w:r>
          </w:p>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课堂</w:t>
            </w:r>
            <w:r>
              <w:rPr>
                <w:rFonts w:ascii="Times New Roman" w:eastAsia="宋体" w:hAnsi="Times New Roman" w:cs="Times New Roman"/>
                <w:szCs w:val="21"/>
              </w:rPr>
              <w:t>练习</w:t>
            </w:r>
          </w:p>
        </w:tc>
      </w:tr>
      <w:tr w:rsidR="00DF2433">
        <w:trPr>
          <w:trHeight w:val="340"/>
          <w:jc w:val="center"/>
        </w:trPr>
        <w:tc>
          <w:tcPr>
            <w:tcW w:w="656"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13</w:t>
            </w:r>
          </w:p>
        </w:tc>
        <w:tc>
          <w:tcPr>
            <w:tcW w:w="107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微生物检验技术</w:t>
            </w:r>
          </w:p>
        </w:tc>
        <w:tc>
          <w:tcPr>
            <w:tcW w:w="2694"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13.1 </w:t>
            </w:r>
            <w:r>
              <w:rPr>
                <w:rFonts w:ascii="Times New Roman" w:eastAsia="宋体" w:hAnsi="Times New Roman" w:cs="Times New Roman"/>
                <w:szCs w:val="21"/>
              </w:rPr>
              <w:t>食品卫生与标准</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 xml:space="preserve">13.2 </w:t>
            </w:r>
            <w:r>
              <w:rPr>
                <w:rFonts w:ascii="Times New Roman" w:eastAsia="宋体" w:hAnsi="Times New Roman" w:cs="Times New Roman"/>
                <w:szCs w:val="21"/>
              </w:rPr>
              <w:t>食品中</w:t>
            </w:r>
            <w:r>
              <w:rPr>
                <w:rFonts w:ascii="Times New Roman" w:eastAsia="宋体" w:hAnsi="Times New Roman" w:cs="Times New Roman"/>
                <w:szCs w:val="21"/>
              </w:rPr>
              <w:t>的</w:t>
            </w:r>
            <w:r>
              <w:rPr>
                <w:rFonts w:ascii="Times New Roman" w:eastAsia="宋体" w:hAnsi="Times New Roman" w:cs="Times New Roman"/>
                <w:szCs w:val="21"/>
              </w:rPr>
              <w:t>微生物检验</w:t>
            </w:r>
          </w:p>
        </w:tc>
        <w:tc>
          <w:tcPr>
            <w:tcW w:w="3878"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重点：</w:t>
            </w:r>
          </w:p>
          <w:p w:rsidR="00DF2433" w:rsidRDefault="004D5514">
            <w:pPr>
              <w:widowControl/>
              <w:numPr>
                <w:ilvl w:val="0"/>
                <w:numId w:val="26"/>
              </w:numPr>
              <w:jc w:val="left"/>
              <w:rPr>
                <w:rFonts w:ascii="Times New Roman" w:eastAsia="宋体" w:hAnsi="Times New Roman" w:cs="Times New Roman"/>
                <w:szCs w:val="21"/>
              </w:rPr>
            </w:pPr>
            <w:r>
              <w:rPr>
                <w:rFonts w:ascii="Times New Roman" w:eastAsia="宋体" w:hAnsi="Times New Roman" w:cs="Times New Roman"/>
                <w:szCs w:val="21"/>
              </w:rPr>
              <w:t>评价食品质量及安全的主要微生物学指标</w:t>
            </w:r>
            <w:r>
              <w:rPr>
                <w:rFonts w:ascii="Times New Roman" w:eastAsia="宋体" w:hAnsi="Times New Roman" w:cs="Times New Roman" w:hint="eastAsia"/>
                <w:szCs w:val="21"/>
              </w:rPr>
              <w:t>。</w:t>
            </w:r>
          </w:p>
          <w:p w:rsidR="00DF2433" w:rsidRDefault="004D5514">
            <w:pPr>
              <w:widowControl/>
              <w:numPr>
                <w:ilvl w:val="0"/>
                <w:numId w:val="26"/>
              </w:numPr>
              <w:jc w:val="left"/>
              <w:rPr>
                <w:rFonts w:ascii="Times New Roman" w:eastAsia="宋体" w:hAnsi="Times New Roman" w:cs="Times New Roman"/>
                <w:szCs w:val="21"/>
              </w:rPr>
            </w:pPr>
            <w:r>
              <w:rPr>
                <w:rFonts w:ascii="Times New Roman" w:eastAsia="宋体" w:hAnsi="Times New Roman" w:cs="Times New Roman" w:hint="eastAsia"/>
                <w:szCs w:val="21"/>
              </w:rPr>
              <w:t>菌落总数</w:t>
            </w:r>
            <w:r>
              <w:rPr>
                <w:rFonts w:ascii="Times New Roman" w:eastAsia="宋体" w:hAnsi="Times New Roman" w:cs="Times New Roman"/>
                <w:szCs w:val="21"/>
              </w:rPr>
              <w:t>、大肠菌群最近似数、病原菌检测的方法</w:t>
            </w:r>
            <w:r>
              <w:rPr>
                <w:rFonts w:ascii="Times New Roman" w:eastAsia="宋体" w:hAnsi="Times New Roman" w:cs="Times New Roman"/>
                <w:szCs w:val="21"/>
              </w:rPr>
              <w:t>及数据分析方法。</w:t>
            </w:r>
          </w:p>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难点：</w:t>
            </w:r>
          </w:p>
          <w:p w:rsidR="00DF2433" w:rsidRDefault="004D5514">
            <w:pPr>
              <w:widowControl/>
              <w:numPr>
                <w:ilvl w:val="0"/>
                <w:numId w:val="27"/>
              </w:numPr>
              <w:jc w:val="left"/>
              <w:rPr>
                <w:rFonts w:ascii="Times New Roman" w:eastAsia="宋体" w:hAnsi="Times New Roman" w:cs="Times New Roman"/>
                <w:szCs w:val="21"/>
              </w:rPr>
            </w:pPr>
            <w:r>
              <w:rPr>
                <w:rFonts w:ascii="Times New Roman" w:eastAsia="宋体" w:hAnsi="Times New Roman" w:cs="Times New Roman"/>
                <w:szCs w:val="21"/>
              </w:rPr>
              <w:t>食品微生物学指标的检测方法</w:t>
            </w:r>
            <w:r>
              <w:rPr>
                <w:rFonts w:ascii="Times New Roman" w:eastAsia="宋体" w:hAnsi="Times New Roman" w:cs="Times New Roman" w:hint="eastAsia"/>
                <w:szCs w:val="21"/>
              </w:rPr>
              <w:t>。</w:t>
            </w:r>
          </w:p>
          <w:p w:rsidR="00DF2433" w:rsidRDefault="004D5514">
            <w:pPr>
              <w:widowControl/>
              <w:numPr>
                <w:ilvl w:val="0"/>
                <w:numId w:val="27"/>
              </w:numPr>
              <w:jc w:val="left"/>
              <w:rPr>
                <w:rFonts w:ascii="Times New Roman" w:eastAsia="宋体" w:hAnsi="Times New Roman" w:cs="Times New Roman"/>
                <w:szCs w:val="21"/>
              </w:rPr>
            </w:pPr>
            <w:r>
              <w:rPr>
                <w:rFonts w:ascii="Times New Roman" w:eastAsia="宋体" w:hAnsi="Times New Roman" w:cs="Times New Roman"/>
                <w:szCs w:val="21"/>
              </w:rPr>
              <w:t>菌落总数的计算方法。</w:t>
            </w:r>
          </w:p>
        </w:tc>
        <w:tc>
          <w:tcPr>
            <w:tcW w:w="4789"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numPr>
                <w:ilvl w:val="0"/>
                <w:numId w:val="28"/>
              </w:numPr>
              <w:jc w:val="left"/>
              <w:rPr>
                <w:rFonts w:ascii="Times New Roman" w:eastAsia="宋体" w:hAnsi="Times New Roman" w:cs="Times New Roman"/>
                <w:szCs w:val="21"/>
              </w:rPr>
            </w:pPr>
            <w:r>
              <w:rPr>
                <w:rFonts w:ascii="Times New Roman" w:eastAsia="宋体" w:hAnsi="Times New Roman" w:cs="Times New Roman"/>
                <w:szCs w:val="21"/>
              </w:rPr>
              <w:t>了解国家食品卫生新标准</w:t>
            </w:r>
            <w:r>
              <w:rPr>
                <w:rFonts w:ascii="Times New Roman" w:eastAsia="宋体" w:hAnsi="Times New Roman" w:cs="Times New Roman" w:hint="eastAsia"/>
                <w:szCs w:val="21"/>
              </w:rPr>
              <w:t>。</w:t>
            </w:r>
          </w:p>
          <w:p w:rsidR="00DF2433" w:rsidRDefault="004D5514">
            <w:pPr>
              <w:widowControl/>
              <w:numPr>
                <w:ilvl w:val="0"/>
                <w:numId w:val="28"/>
              </w:numPr>
              <w:jc w:val="left"/>
              <w:rPr>
                <w:rFonts w:ascii="Times New Roman" w:eastAsia="宋体" w:hAnsi="Times New Roman" w:cs="Times New Roman"/>
                <w:szCs w:val="21"/>
              </w:rPr>
            </w:pPr>
            <w:r>
              <w:rPr>
                <w:rFonts w:ascii="Times New Roman" w:eastAsia="宋体" w:hAnsi="Times New Roman" w:cs="Times New Roman"/>
                <w:szCs w:val="21"/>
              </w:rPr>
              <w:t>熟悉微生物检测指标</w:t>
            </w:r>
            <w:r>
              <w:rPr>
                <w:rFonts w:ascii="Times New Roman" w:eastAsia="宋体" w:hAnsi="Times New Roman" w:cs="Times New Roman" w:hint="eastAsia"/>
                <w:szCs w:val="21"/>
              </w:rPr>
              <w:t>、</w:t>
            </w:r>
            <w:r>
              <w:rPr>
                <w:rFonts w:ascii="Times New Roman" w:eastAsia="宋体" w:hAnsi="Times New Roman" w:cs="Times New Roman"/>
                <w:szCs w:val="21"/>
              </w:rPr>
              <w:t>致病菌的检测流程</w:t>
            </w:r>
            <w:r>
              <w:rPr>
                <w:rFonts w:ascii="Times New Roman" w:eastAsia="宋体" w:hAnsi="Times New Roman" w:cs="Times New Roman" w:hint="eastAsia"/>
                <w:szCs w:val="21"/>
              </w:rPr>
              <w:t>。</w:t>
            </w:r>
          </w:p>
          <w:p w:rsidR="00DF2433" w:rsidRDefault="004D5514">
            <w:pPr>
              <w:widowControl/>
              <w:numPr>
                <w:ilvl w:val="0"/>
                <w:numId w:val="28"/>
              </w:numPr>
              <w:jc w:val="left"/>
              <w:rPr>
                <w:rFonts w:ascii="Times New Roman" w:eastAsia="宋体" w:hAnsi="Times New Roman" w:cs="Times New Roman"/>
                <w:szCs w:val="21"/>
              </w:rPr>
            </w:pPr>
            <w:r>
              <w:rPr>
                <w:rFonts w:ascii="Times New Roman" w:eastAsia="宋体" w:hAnsi="Times New Roman" w:cs="Times New Roman"/>
                <w:szCs w:val="21"/>
              </w:rPr>
              <w:t>掌握</w:t>
            </w:r>
            <w:r>
              <w:rPr>
                <w:rFonts w:ascii="Times New Roman" w:eastAsia="宋体" w:hAnsi="Times New Roman" w:cs="Times New Roman" w:hint="eastAsia"/>
                <w:szCs w:val="21"/>
              </w:rPr>
              <w:t>菌落总数</w:t>
            </w:r>
            <w:r>
              <w:rPr>
                <w:rFonts w:ascii="Times New Roman" w:eastAsia="宋体" w:hAnsi="Times New Roman" w:cs="Times New Roman"/>
                <w:szCs w:val="21"/>
              </w:rPr>
              <w:t>、大肠菌群的检测原理及方法</w:t>
            </w:r>
            <w:r>
              <w:rPr>
                <w:rFonts w:ascii="Times New Roman" w:eastAsia="宋体" w:hAnsi="Times New Roman" w:cs="Times New Roman" w:hint="eastAsia"/>
                <w:szCs w:val="21"/>
              </w:rPr>
              <w:t>。</w:t>
            </w:r>
          </w:p>
          <w:p w:rsidR="00DF2433" w:rsidRDefault="004D5514">
            <w:pPr>
              <w:widowControl/>
              <w:numPr>
                <w:ilvl w:val="0"/>
                <w:numId w:val="28"/>
              </w:numPr>
              <w:jc w:val="left"/>
              <w:rPr>
                <w:rFonts w:ascii="Times New Roman" w:eastAsia="宋体" w:hAnsi="Times New Roman" w:cs="Times New Roman"/>
                <w:szCs w:val="21"/>
              </w:rPr>
            </w:pPr>
            <w:r>
              <w:rPr>
                <w:rFonts w:ascii="Times New Roman" w:eastAsia="宋体" w:hAnsi="Times New Roman" w:cs="Times New Roman"/>
                <w:szCs w:val="21"/>
              </w:rPr>
              <w:t>能够运用微生物检验，结合数据分析，确定影响食品生产加工和品质控制系统的主要微生物，获得有效结论。</w:t>
            </w:r>
          </w:p>
        </w:tc>
        <w:tc>
          <w:tcPr>
            <w:tcW w:w="642" w:type="dxa"/>
            <w:tcBorders>
              <w:top w:val="single" w:sz="4" w:space="0" w:color="auto"/>
              <w:left w:val="single" w:sz="4" w:space="0" w:color="auto"/>
              <w:bottom w:val="single" w:sz="4" w:space="0" w:color="auto"/>
              <w:right w:val="single" w:sz="4" w:space="0" w:color="auto"/>
            </w:tcBorders>
            <w:vAlign w:val="center"/>
          </w:tcPr>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3</w:t>
            </w:r>
          </w:p>
        </w:tc>
        <w:tc>
          <w:tcPr>
            <w:tcW w:w="1123" w:type="dxa"/>
            <w:tcBorders>
              <w:top w:val="single" w:sz="4" w:space="0" w:color="auto"/>
              <w:left w:val="single" w:sz="4" w:space="0" w:color="auto"/>
              <w:bottom w:val="single" w:sz="4" w:space="0" w:color="auto"/>
              <w:right w:val="single" w:sz="4" w:space="0" w:color="auto"/>
            </w:tcBorders>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课前预习</w:t>
            </w:r>
          </w:p>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课堂讲授</w:t>
            </w:r>
          </w:p>
          <w:p w:rsidR="00DF2433" w:rsidRDefault="004D5514">
            <w:pPr>
              <w:widowControl/>
              <w:jc w:val="center"/>
              <w:rPr>
                <w:rFonts w:ascii="Times New Roman" w:eastAsia="宋体" w:hAnsi="Times New Roman" w:cs="Times New Roman"/>
                <w:szCs w:val="21"/>
              </w:rPr>
            </w:pPr>
            <w:r>
              <w:rPr>
                <w:rFonts w:ascii="Times New Roman" w:eastAsia="宋体" w:hAnsi="Times New Roman" w:cs="Times New Roman"/>
                <w:szCs w:val="21"/>
              </w:rPr>
              <w:t>课堂</w:t>
            </w:r>
            <w:r>
              <w:rPr>
                <w:rFonts w:ascii="Times New Roman" w:eastAsia="宋体" w:hAnsi="Times New Roman" w:cs="Times New Roman"/>
                <w:szCs w:val="21"/>
              </w:rPr>
              <w:t>测试</w:t>
            </w:r>
          </w:p>
        </w:tc>
      </w:tr>
    </w:tbl>
    <w:p w:rsidR="00DF2433" w:rsidRDefault="00DF2433"/>
    <w:p w:rsidR="00DF2433" w:rsidRDefault="004D5514">
      <w:pPr>
        <w:widowControl/>
        <w:jc w:val="left"/>
        <w:rPr>
          <w:rFonts w:ascii="Times New Roman" w:hAnsi="Times New Roman" w:cs="Times New Roman"/>
          <w:b/>
          <w:color w:val="000000"/>
          <w:kern w:val="0"/>
          <w:szCs w:val="21"/>
        </w:rPr>
      </w:pPr>
      <w:r>
        <w:rPr>
          <w:rFonts w:ascii="Times New Roman" w:hAnsi="Times New Roman" w:cs="Times New Roman" w:hint="eastAsia"/>
          <w:b/>
          <w:color w:val="000000"/>
          <w:kern w:val="0"/>
          <w:szCs w:val="21"/>
        </w:rPr>
        <w:t>（</w:t>
      </w:r>
      <w:r>
        <w:rPr>
          <w:rFonts w:ascii="Times New Roman" w:hAnsi="Times New Roman" w:cs="Times New Roman" w:hint="eastAsia"/>
          <w:b/>
          <w:color w:val="000000"/>
          <w:kern w:val="0"/>
          <w:szCs w:val="21"/>
        </w:rPr>
        <w:t>二</w:t>
      </w:r>
      <w:r>
        <w:rPr>
          <w:rFonts w:ascii="Times New Roman" w:hAnsi="Times New Roman" w:cs="Times New Roman" w:hint="eastAsia"/>
          <w:b/>
          <w:color w:val="000000"/>
          <w:kern w:val="0"/>
          <w:szCs w:val="21"/>
        </w:rPr>
        <w:t>）</w:t>
      </w:r>
      <w:r>
        <w:rPr>
          <w:rFonts w:ascii="Times New Roman" w:hAnsiTheme="minorEastAsia" w:cs="Times New Roman"/>
          <w:b/>
          <w:color w:val="000000"/>
          <w:kern w:val="0"/>
          <w:szCs w:val="21"/>
        </w:rPr>
        <w:t>实验、实践教学部分</w:t>
      </w:r>
    </w:p>
    <w:p w:rsidR="00DF2433" w:rsidRDefault="004D5514">
      <w:pPr>
        <w:widowControl/>
        <w:jc w:val="center"/>
        <w:rPr>
          <w:rFonts w:ascii="Times New Roman" w:hAnsiTheme="minorEastAsia" w:cs="Times New Roman"/>
          <w:bCs/>
          <w:color w:val="000000"/>
          <w:kern w:val="0"/>
          <w:szCs w:val="21"/>
        </w:rPr>
      </w:pPr>
      <w:r>
        <w:rPr>
          <w:rFonts w:ascii="Times New Roman" w:hAnsiTheme="minorEastAsia" w:cs="Times New Roman" w:hint="eastAsia"/>
          <w:bCs/>
          <w:color w:val="000000"/>
          <w:kern w:val="0"/>
          <w:szCs w:val="21"/>
        </w:rPr>
        <w:t>表</w:t>
      </w:r>
      <w:r>
        <w:rPr>
          <w:rFonts w:ascii="Times New Roman" w:hAnsiTheme="minorEastAsia" w:cs="Times New Roman" w:hint="eastAsia"/>
          <w:bCs/>
          <w:color w:val="000000"/>
          <w:kern w:val="0"/>
          <w:szCs w:val="21"/>
        </w:rPr>
        <w:t xml:space="preserve">3 </w:t>
      </w:r>
      <w:r>
        <w:rPr>
          <w:rFonts w:ascii="Times New Roman" w:hAnsiTheme="minorEastAsia" w:cs="Times New Roman" w:hint="eastAsia"/>
          <w:bCs/>
          <w:color w:val="000000"/>
          <w:kern w:val="0"/>
          <w:szCs w:val="21"/>
        </w:rPr>
        <w:t>实验内容及学习要求</w:t>
      </w:r>
    </w:p>
    <w:tbl>
      <w:tblPr>
        <w:tblStyle w:val="a6"/>
        <w:tblpPr w:leftFromText="180" w:rightFromText="180" w:vertAnchor="text" w:horzAnchor="margin" w:tblpX="-351" w:tblpY="199"/>
        <w:tblW w:w="14874" w:type="dxa"/>
        <w:tblLayout w:type="fixed"/>
        <w:tblLook w:val="04A0" w:firstRow="1" w:lastRow="0" w:firstColumn="1" w:lastColumn="0" w:noHBand="0" w:noVBand="1"/>
      </w:tblPr>
      <w:tblGrid>
        <w:gridCol w:w="922"/>
        <w:gridCol w:w="2292"/>
        <w:gridCol w:w="4034"/>
        <w:gridCol w:w="658"/>
        <w:gridCol w:w="6128"/>
        <w:gridCol w:w="840"/>
      </w:tblGrid>
      <w:tr w:rsidR="00DF2433">
        <w:trPr>
          <w:trHeight w:val="202"/>
        </w:trPr>
        <w:tc>
          <w:tcPr>
            <w:tcW w:w="922" w:type="dxa"/>
            <w:tcBorders>
              <w:tl2br w:val="nil"/>
              <w:tr2bl w:val="nil"/>
            </w:tcBorders>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编号</w:t>
            </w:r>
          </w:p>
        </w:tc>
        <w:tc>
          <w:tcPr>
            <w:tcW w:w="2292" w:type="dxa"/>
            <w:tcBorders>
              <w:tl2br w:val="nil"/>
              <w:tr2bl w:val="nil"/>
            </w:tcBorders>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实验项目</w:t>
            </w:r>
          </w:p>
        </w:tc>
        <w:tc>
          <w:tcPr>
            <w:tcW w:w="4034" w:type="dxa"/>
            <w:tcBorders>
              <w:tl2br w:val="nil"/>
              <w:tr2bl w:val="nil"/>
            </w:tcBorders>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实验内容</w:t>
            </w:r>
          </w:p>
        </w:tc>
        <w:tc>
          <w:tcPr>
            <w:tcW w:w="658" w:type="dxa"/>
            <w:tcBorders>
              <w:tl2br w:val="nil"/>
              <w:tr2bl w:val="nil"/>
            </w:tcBorders>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学时</w:t>
            </w:r>
          </w:p>
        </w:tc>
        <w:tc>
          <w:tcPr>
            <w:tcW w:w="6128" w:type="dxa"/>
            <w:tcBorders>
              <w:tl2br w:val="nil"/>
              <w:tr2bl w:val="nil"/>
            </w:tcBorders>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学习要求</w:t>
            </w:r>
          </w:p>
        </w:tc>
        <w:tc>
          <w:tcPr>
            <w:tcW w:w="840" w:type="dxa"/>
            <w:tcBorders>
              <w:tl2br w:val="nil"/>
              <w:tr2bl w:val="nil"/>
            </w:tcBorders>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备注</w:t>
            </w:r>
          </w:p>
        </w:tc>
      </w:tr>
      <w:tr w:rsidR="00DF2433">
        <w:trPr>
          <w:trHeight w:val="90"/>
        </w:trPr>
        <w:tc>
          <w:tcPr>
            <w:tcW w:w="922"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2292" w:type="dxa"/>
            <w:tcBorders>
              <w:tl2br w:val="nil"/>
              <w:tr2bl w:val="nil"/>
            </w:tcBorders>
            <w:vAlign w:val="center"/>
          </w:tcPr>
          <w:p w:rsidR="00DF2433" w:rsidRDefault="004D5514">
            <w:pPr>
              <w:widowControl/>
              <w:spacing w:line="240" w:lineRule="exact"/>
              <w:rPr>
                <w:rFonts w:ascii="Times New Roman" w:eastAsia="宋体" w:hAnsi="Times New Roman" w:cs="Times New Roman"/>
                <w:kern w:val="0"/>
                <w:szCs w:val="21"/>
              </w:rPr>
            </w:pPr>
            <w:r>
              <w:rPr>
                <w:rFonts w:ascii="Times New Roman" w:eastAsia="宋体" w:hAnsi="Times New Roman" w:cs="Times New Roman"/>
                <w:kern w:val="0"/>
                <w:szCs w:val="21"/>
              </w:rPr>
              <w:t>细菌、真菌形态结构的观察</w:t>
            </w:r>
          </w:p>
        </w:tc>
        <w:tc>
          <w:tcPr>
            <w:tcW w:w="4034" w:type="dxa"/>
            <w:tcBorders>
              <w:tl2br w:val="nil"/>
              <w:tr2bl w:val="nil"/>
            </w:tcBorders>
            <w:vAlign w:val="center"/>
          </w:tcPr>
          <w:p w:rsidR="00DF2433" w:rsidRDefault="004D5514">
            <w:pPr>
              <w:widowControl/>
              <w:spacing w:line="240" w:lineRule="exact"/>
              <w:rPr>
                <w:rFonts w:ascii="Times New Roman" w:eastAsia="宋体" w:hAnsi="Times New Roman" w:cs="Times New Roman"/>
                <w:color w:val="FF0000"/>
                <w:kern w:val="0"/>
                <w:szCs w:val="21"/>
              </w:rPr>
            </w:pPr>
            <w:r>
              <w:rPr>
                <w:rFonts w:ascii="Times New Roman" w:eastAsia="宋体" w:hAnsi="Times New Roman" w:cs="Times New Roman"/>
                <w:kern w:val="0"/>
                <w:szCs w:val="21"/>
              </w:rPr>
              <w:t>观察标本：球菌、杆菌、螺旋菌、酵母菌等的形态结构。</w:t>
            </w:r>
          </w:p>
        </w:tc>
        <w:tc>
          <w:tcPr>
            <w:tcW w:w="658"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p>
        </w:tc>
        <w:tc>
          <w:tcPr>
            <w:tcW w:w="6128" w:type="dxa"/>
            <w:tcBorders>
              <w:tl2br w:val="nil"/>
              <w:tr2bl w:val="nil"/>
            </w:tcBorders>
            <w:vAlign w:val="center"/>
          </w:tcPr>
          <w:p w:rsidR="00DF2433" w:rsidRDefault="004D5514">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掌握光学显微镜的使用维护方法，通过观察认识细菌和真菌的形</w:t>
            </w:r>
            <w:r>
              <w:rPr>
                <w:rFonts w:ascii="Times New Roman" w:eastAsia="宋体" w:hAnsi="Times New Roman" w:cs="Times New Roman"/>
                <w:color w:val="000000"/>
                <w:kern w:val="0"/>
                <w:szCs w:val="21"/>
              </w:rPr>
              <w:lastRenderedPageBreak/>
              <w:t>态结构，按计划和内容格式完成实验报告。</w:t>
            </w:r>
          </w:p>
        </w:tc>
        <w:tc>
          <w:tcPr>
            <w:tcW w:w="840"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必修</w:t>
            </w:r>
          </w:p>
        </w:tc>
      </w:tr>
      <w:tr w:rsidR="00DF2433">
        <w:trPr>
          <w:trHeight w:val="90"/>
        </w:trPr>
        <w:tc>
          <w:tcPr>
            <w:tcW w:w="922"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2</w:t>
            </w:r>
          </w:p>
        </w:tc>
        <w:tc>
          <w:tcPr>
            <w:tcW w:w="2292" w:type="dxa"/>
            <w:tcBorders>
              <w:tl2br w:val="nil"/>
              <w:tr2bl w:val="nil"/>
            </w:tcBorders>
            <w:vAlign w:val="center"/>
          </w:tcPr>
          <w:p w:rsidR="00DF2433" w:rsidRDefault="004D5514">
            <w:pPr>
              <w:spacing w:line="240" w:lineRule="exact"/>
              <w:rPr>
                <w:rFonts w:ascii="Times New Roman" w:eastAsia="宋体" w:hAnsi="Times New Roman" w:cs="Times New Roman"/>
                <w:szCs w:val="21"/>
              </w:rPr>
            </w:pPr>
            <w:r>
              <w:rPr>
                <w:rFonts w:ascii="Times New Roman" w:eastAsia="宋体" w:hAnsi="Times New Roman" w:cs="Times New Roman"/>
                <w:szCs w:val="21"/>
              </w:rPr>
              <w:t>细菌涂片染色及镜检</w:t>
            </w:r>
          </w:p>
        </w:tc>
        <w:tc>
          <w:tcPr>
            <w:tcW w:w="4034" w:type="dxa"/>
            <w:tcBorders>
              <w:tl2br w:val="nil"/>
              <w:tr2bl w:val="nil"/>
            </w:tcBorders>
            <w:vAlign w:val="center"/>
          </w:tcPr>
          <w:p w:rsidR="00DF2433" w:rsidRDefault="004D5514">
            <w:pPr>
              <w:spacing w:line="240" w:lineRule="exact"/>
              <w:rPr>
                <w:rFonts w:ascii="Times New Roman" w:eastAsia="宋体" w:hAnsi="Times New Roman" w:cs="Times New Roman"/>
                <w:szCs w:val="21"/>
              </w:rPr>
            </w:pPr>
            <w:r>
              <w:rPr>
                <w:rFonts w:ascii="Times New Roman" w:eastAsia="宋体" w:hAnsi="Times New Roman" w:cs="Times New Roman"/>
                <w:szCs w:val="21"/>
              </w:rPr>
              <w:t>用革兰氏阳性菌（乳酸菌）、革兰氏阴性菌</w:t>
            </w:r>
            <w:r>
              <w:rPr>
                <w:rFonts w:ascii="Times New Roman" w:eastAsia="宋体" w:hAnsi="Times New Roman" w:cs="Times New Roman"/>
                <w:szCs w:val="21"/>
              </w:rPr>
              <w:t>（</w:t>
            </w:r>
            <w:r>
              <w:rPr>
                <w:rFonts w:ascii="Times New Roman" w:eastAsia="宋体" w:hAnsi="Times New Roman" w:cs="Times New Roman"/>
                <w:szCs w:val="21"/>
              </w:rPr>
              <w:t>大肠杆菌</w:t>
            </w:r>
            <w:r>
              <w:rPr>
                <w:rFonts w:ascii="Times New Roman" w:eastAsia="宋体" w:hAnsi="Times New Roman" w:cs="Times New Roman"/>
                <w:szCs w:val="21"/>
              </w:rPr>
              <w:t>）</w:t>
            </w:r>
            <w:r>
              <w:rPr>
                <w:rFonts w:ascii="Times New Roman" w:eastAsia="宋体" w:hAnsi="Times New Roman" w:cs="Times New Roman"/>
                <w:szCs w:val="21"/>
              </w:rPr>
              <w:t>为标准菌株进行涂片、革兰氏染色和镜检。</w:t>
            </w:r>
          </w:p>
        </w:tc>
        <w:tc>
          <w:tcPr>
            <w:tcW w:w="658"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p>
        </w:tc>
        <w:tc>
          <w:tcPr>
            <w:tcW w:w="6128" w:type="dxa"/>
            <w:tcBorders>
              <w:tl2br w:val="nil"/>
              <w:tr2bl w:val="nil"/>
            </w:tcBorders>
            <w:vAlign w:val="center"/>
          </w:tcPr>
          <w:p w:rsidR="00DF2433" w:rsidRDefault="004D5514">
            <w:pPr>
              <w:widowControl/>
              <w:snapToGrid w:val="0"/>
              <w:jc w:val="left"/>
              <w:rPr>
                <w:rFonts w:ascii="Times New Roman" w:eastAsia="宋体" w:hAnsi="Times New Roman" w:cs="Times New Roman"/>
                <w:szCs w:val="21"/>
              </w:rPr>
            </w:pPr>
            <w:r>
              <w:rPr>
                <w:rFonts w:ascii="Times New Roman" w:eastAsia="宋体" w:hAnsi="Times New Roman" w:cs="Times New Roman"/>
                <w:kern w:val="0"/>
                <w:szCs w:val="21"/>
              </w:rPr>
              <w:t>掌握细菌涂片及革兰氏染色方法，</w:t>
            </w:r>
            <w:r>
              <w:rPr>
                <w:rFonts w:ascii="Times New Roman" w:eastAsia="宋体" w:hAnsi="Times New Roman" w:cs="Times New Roman"/>
                <w:kern w:val="0"/>
                <w:szCs w:val="21"/>
              </w:rPr>
              <w:t>能够安全开展实验</w:t>
            </w:r>
            <w:r>
              <w:rPr>
                <w:rFonts w:ascii="Times New Roman" w:eastAsia="宋体" w:hAnsi="Times New Roman" w:cs="Times New Roman"/>
                <w:kern w:val="0"/>
                <w:szCs w:val="21"/>
              </w:rPr>
              <w:t>完成实验内容，</w:t>
            </w:r>
            <w:r>
              <w:rPr>
                <w:rFonts w:ascii="Times New Roman" w:eastAsia="宋体" w:hAnsi="Times New Roman" w:cs="Times New Roman"/>
                <w:kern w:val="0"/>
                <w:szCs w:val="21"/>
              </w:rPr>
              <w:t>正确获取数据，</w:t>
            </w:r>
            <w:r>
              <w:rPr>
                <w:rFonts w:ascii="Times New Roman" w:eastAsia="宋体" w:hAnsi="Times New Roman" w:cs="Times New Roman"/>
                <w:kern w:val="0"/>
                <w:szCs w:val="21"/>
              </w:rPr>
              <w:t>按计划和内容格式完成实验报告。</w:t>
            </w:r>
          </w:p>
        </w:tc>
        <w:tc>
          <w:tcPr>
            <w:tcW w:w="840"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必修</w:t>
            </w:r>
          </w:p>
        </w:tc>
      </w:tr>
      <w:tr w:rsidR="00DF2433">
        <w:trPr>
          <w:trHeight w:val="90"/>
        </w:trPr>
        <w:tc>
          <w:tcPr>
            <w:tcW w:w="922"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292" w:type="dxa"/>
            <w:tcBorders>
              <w:tl2br w:val="nil"/>
              <w:tr2bl w:val="nil"/>
            </w:tcBorders>
            <w:vAlign w:val="center"/>
          </w:tcPr>
          <w:p w:rsidR="00DF2433" w:rsidRDefault="004D5514">
            <w:pPr>
              <w:spacing w:line="240" w:lineRule="exact"/>
              <w:rPr>
                <w:rFonts w:ascii="Times New Roman" w:eastAsia="宋体" w:hAnsi="Times New Roman" w:cs="Times New Roman"/>
                <w:szCs w:val="21"/>
              </w:rPr>
            </w:pPr>
            <w:r>
              <w:rPr>
                <w:rFonts w:ascii="Times New Roman" w:eastAsia="宋体" w:hAnsi="Times New Roman" w:cs="Times New Roman"/>
                <w:szCs w:val="21"/>
              </w:rPr>
              <w:t>培养基的制备</w:t>
            </w:r>
          </w:p>
        </w:tc>
        <w:tc>
          <w:tcPr>
            <w:tcW w:w="4034" w:type="dxa"/>
            <w:tcBorders>
              <w:tl2br w:val="nil"/>
              <w:tr2bl w:val="nil"/>
            </w:tcBorders>
            <w:vAlign w:val="center"/>
          </w:tcPr>
          <w:p w:rsidR="00DF2433" w:rsidRDefault="004D5514">
            <w:pPr>
              <w:widowControl/>
              <w:spacing w:line="240" w:lineRule="exact"/>
              <w:rPr>
                <w:rFonts w:ascii="Times New Roman" w:eastAsia="宋体" w:hAnsi="Times New Roman" w:cs="Times New Roman"/>
                <w:color w:val="FF0000"/>
                <w:kern w:val="0"/>
                <w:szCs w:val="21"/>
              </w:rPr>
            </w:pPr>
            <w:r>
              <w:rPr>
                <w:rFonts w:ascii="Times New Roman" w:eastAsia="宋体" w:hAnsi="Times New Roman" w:cs="Times New Roman"/>
                <w:kern w:val="0"/>
                <w:szCs w:val="21"/>
              </w:rPr>
              <w:t>通过营养琼脂、普通肉汤培养基的准备，掌握固体</w:t>
            </w:r>
            <w:r>
              <w:rPr>
                <w:rFonts w:ascii="Times New Roman" w:eastAsia="宋体" w:hAnsi="Times New Roman" w:cs="Times New Roman"/>
                <w:kern w:val="0"/>
                <w:szCs w:val="21"/>
              </w:rPr>
              <w:t>、</w:t>
            </w:r>
            <w:r>
              <w:rPr>
                <w:rFonts w:ascii="Times New Roman" w:eastAsia="宋体" w:hAnsi="Times New Roman" w:cs="Times New Roman"/>
                <w:kern w:val="0"/>
                <w:szCs w:val="21"/>
              </w:rPr>
              <w:t>液体</w:t>
            </w:r>
            <w:r>
              <w:rPr>
                <w:rFonts w:ascii="Times New Roman" w:eastAsia="宋体" w:hAnsi="Times New Roman" w:cs="Times New Roman"/>
                <w:kern w:val="0"/>
                <w:szCs w:val="21"/>
              </w:rPr>
              <w:t>培养基的制备方法。</w:t>
            </w:r>
          </w:p>
        </w:tc>
        <w:tc>
          <w:tcPr>
            <w:tcW w:w="658"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p>
        </w:tc>
        <w:tc>
          <w:tcPr>
            <w:tcW w:w="6128" w:type="dxa"/>
            <w:tcBorders>
              <w:tl2br w:val="nil"/>
              <w:tr2bl w:val="nil"/>
            </w:tcBorders>
            <w:vAlign w:val="center"/>
          </w:tcPr>
          <w:p w:rsidR="00DF2433" w:rsidRDefault="004D5514">
            <w:pPr>
              <w:widowControl/>
              <w:snapToGrid w:val="0"/>
              <w:jc w:val="left"/>
              <w:rPr>
                <w:rFonts w:ascii="Times New Roman" w:eastAsia="宋体" w:hAnsi="Times New Roman" w:cs="Times New Roman"/>
                <w:szCs w:val="21"/>
              </w:rPr>
            </w:pPr>
            <w:r>
              <w:rPr>
                <w:rFonts w:ascii="Times New Roman" w:eastAsia="宋体" w:hAnsi="Times New Roman" w:cs="Times New Roman"/>
                <w:szCs w:val="21"/>
              </w:rPr>
              <w:t>了解培养基的配制原理和方法，掌握细菌用一般培养基的制备方法，</w:t>
            </w:r>
            <w:r>
              <w:rPr>
                <w:rFonts w:ascii="Times New Roman" w:eastAsia="宋体" w:hAnsi="Times New Roman" w:cs="Times New Roman"/>
                <w:szCs w:val="21"/>
              </w:rPr>
              <w:t>能够安全开展实验，正确使用高压蒸汽灭菌锅</w:t>
            </w:r>
            <w:r>
              <w:rPr>
                <w:rFonts w:ascii="Times New Roman" w:eastAsia="宋体" w:hAnsi="Times New Roman" w:cs="Times New Roman"/>
                <w:szCs w:val="21"/>
              </w:rPr>
              <w:t>，</w:t>
            </w:r>
            <w:r>
              <w:rPr>
                <w:rFonts w:ascii="Times New Roman" w:eastAsia="宋体" w:hAnsi="Times New Roman" w:cs="Times New Roman"/>
                <w:szCs w:val="21"/>
              </w:rPr>
              <w:t>按时</w:t>
            </w:r>
            <w:r>
              <w:rPr>
                <w:rFonts w:ascii="Times New Roman" w:eastAsia="宋体" w:hAnsi="Times New Roman" w:cs="Times New Roman"/>
                <w:szCs w:val="21"/>
              </w:rPr>
              <w:t>完成实验报告。</w:t>
            </w:r>
          </w:p>
        </w:tc>
        <w:tc>
          <w:tcPr>
            <w:tcW w:w="840"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必修</w:t>
            </w:r>
          </w:p>
        </w:tc>
      </w:tr>
      <w:tr w:rsidR="00DF2433">
        <w:trPr>
          <w:trHeight w:val="90"/>
        </w:trPr>
        <w:tc>
          <w:tcPr>
            <w:tcW w:w="922"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2292" w:type="dxa"/>
            <w:tcBorders>
              <w:tl2br w:val="nil"/>
              <w:tr2bl w:val="nil"/>
            </w:tcBorders>
            <w:vAlign w:val="center"/>
          </w:tcPr>
          <w:p w:rsidR="00DF2433" w:rsidRDefault="004D5514">
            <w:pPr>
              <w:spacing w:line="240" w:lineRule="exact"/>
              <w:rPr>
                <w:rFonts w:ascii="Times New Roman" w:eastAsia="宋体" w:hAnsi="Times New Roman" w:cs="Times New Roman"/>
                <w:szCs w:val="21"/>
              </w:rPr>
            </w:pPr>
            <w:r>
              <w:rPr>
                <w:rFonts w:ascii="Times New Roman" w:eastAsia="宋体" w:hAnsi="Times New Roman" w:cs="Times New Roman" w:hint="eastAsia"/>
                <w:szCs w:val="21"/>
              </w:rPr>
              <w:t>微生物的分离、纯化</w:t>
            </w:r>
          </w:p>
        </w:tc>
        <w:tc>
          <w:tcPr>
            <w:tcW w:w="4034" w:type="dxa"/>
            <w:tcBorders>
              <w:tl2br w:val="nil"/>
              <w:tr2bl w:val="nil"/>
            </w:tcBorders>
            <w:vAlign w:val="center"/>
          </w:tcPr>
          <w:p w:rsidR="00DF2433" w:rsidRDefault="004D5514">
            <w:pPr>
              <w:widowControl/>
              <w:spacing w:line="24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通过平板划线掌握微生物的分离纯化技术。</w:t>
            </w:r>
          </w:p>
        </w:tc>
        <w:tc>
          <w:tcPr>
            <w:tcW w:w="658"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6128" w:type="dxa"/>
            <w:tcBorders>
              <w:tl2br w:val="nil"/>
              <w:tr2bl w:val="nil"/>
            </w:tcBorders>
            <w:vAlign w:val="center"/>
          </w:tcPr>
          <w:p w:rsidR="00DF2433" w:rsidRDefault="004D5514">
            <w:pPr>
              <w:widowControl/>
              <w:snapToGrid w:val="0"/>
              <w:jc w:val="left"/>
              <w:rPr>
                <w:rFonts w:ascii="Times New Roman" w:eastAsia="宋体" w:hAnsi="Times New Roman" w:cs="Times New Roman"/>
                <w:szCs w:val="21"/>
              </w:rPr>
            </w:pPr>
            <w:r>
              <w:rPr>
                <w:rFonts w:ascii="Times New Roman" w:eastAsia="宋体" w:hAnsi="Times New Roman" w:cs="Times New Roman" w:hint="eastAsia"/>
                <w:szCs w:val="21"/>
              </w:rPr>
              <w:t>掌握微生物的分离纯化技术，能够安全开展实验完成实验内容，正确获取数据，按计划和内容格式完成实验报告。</w:t>
            </w:r>
          </w:p>
        </w:tc>
        <w:tc>
          <w:tcPr>
            <w:tcW w:w="840"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必修</w:t>
            </w:r>
          </w:p>
        </w:tc>
      </w:tr>
      <w:tr w:rsidR="00DF2433">
        <w:trPr>
          <w:trHeight w:val="90"/>
        </w:trPr>
        <w:tc>
          <w:tcPr>
            <w:tcW w:w="922"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2292" w:type="dxa"/>
            <w:tcBorders>
              <w:tl2br w:val="nil"/>
              <w:tr2bl w:val="nil"/>
            </w:tcBorders>
            <w:vAlign w:val="center"/>
          </w:tcPr>
          <w:p w:rsidR="00DF2433" w:rsidRDefault="004D5514">
            <w:pPr>
              <w:spacing w:line="240" w:lineRule="exact"/>
              <w:rPr>
                <w:rFonts w:ascii="Times New Roman" w:eastAsia="宋体" w:hAnsi="Times New Roman" w:cs="Times New Roman"/>
                <w:szCs w:val="21"/>
              </w:rPr>
            </w:pPr>
            <w:r>
              <w:rPr>
                <w:rFonts w:ascii="Times New Roman" w:eastAsia="宋体" w:hAnsi="Times New Roman" w:cs="Times New Roman" w:hint="eastAsia"/>
                <w:szCs w:val="21"/>
              </w:rPr>
              <w:t>细菌的生理、生化鉴定</w:t>
            </w:r>
          </w:p>
        </w:tc>
        <w:tc>
          <w:tcPr>
            <w:tcW w:w="4034" w:type="dxa"/>
            <w:tcBorders>
              <w:tl2br w:val="nil"/>
              <w:tr2bl w:val="nil"/>
            </w:tcBorders>
            <w:vAlign w:val="center"/>
          </w:tcPr>
          <w:p w:rsidR="00DF2433" w:rsidRDefault="004D5514">
            <w:pPr>
              <w:widowControl/>
              <w:spacing w:line="24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通过糖发酵、硫化氢实验等对细菌进行生理生化鉴定。</w:t>
            </w:r>
          </w:p>
        </w:tc>
        <w:tc>
          <w:tcPr>
            <w:tcW w:w="658"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6128" w:type="dxa"/>
            <w:tcBorders>
              <w:tl2br w:val="nil"/>
              <w:tr2bl w:val="nil"/>
            </w:tcBorders>
            <w:vAlign w:val="center"/>
          </w:tcPr>
          <w:p w:rsidR="00DF2433" w:rsidRDefault="004D5514">
            <w:pPr>
              <w:widowControl/>
              <w:snapToGrid w:val="0"/>
              <w:jc w:val="left"/>
              <w:rPr>
                <w:rFonts w:ascii="Times New Roman" w:eastAsia="宋体" w:hAnsi="Times New Roman" w:cs="Times New Roman"/>
                <w:szCs w:val="21"/>
              </w:rPr>
            </w:pPr>
            <w:r>
              <w:rPr>
                <w:rFonts w:ascii="Times New Roman" w:eastAsia="宋体" w:hAnsi="Times New Roman" w:cs="Times New Roman" w:hint="eastAsia"/>
                <w:kern w:val="0"/>
                <w:szCs w:val="21"/>
              </w:rPr>
              <w:t>掌握细菌的生理生化鉴定技术，了解细菌生理生化反应的基本原理及其在细菌鉴别上的重要意义；能够安全开展实验完成实验内容，正确获取并分析数据。</w:t>
            </w:r>
          </w:p>
        </w:tc>
        <w:tc>
          <w:tcPr>
            <w:tcW w:w="840"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必修</w:t>
            </w:r>
          </w:p>
        </w:tc>
      </w:tr>
      <w:tr w:rsidR="00DF2433">
        <w:trPr>
          <w:trHeight w:val="90"/>
        </w:trPr>
        <w:tc>
          <w:tcPr>
            <w:tcW w:w="922"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p>
        </w:tc>
        <w:tc>
          <w:tcPr>
            <w:tcW w:w="2292" w:type="dxa"/>
            <w:tcBorders>
              <w:tl2br w:val="nil"/>
              <w:tr2bl w:val="nil"/>
            </w:tcBorders>
            <w:vAlign w:val="center"/>
          </w:tcPr>
          <w:p w:rsidR="00DF2433" w:rsidRDefault="004D5514">
            <w:pPr>
              <w:spacing w:line="240" w:lineRule="exact"/>
              <w:rPr>
                <w:rFonts w:ascii="Times New Roman" w:eastAsia="宋体" w:hAnsi="Times New Roman" w:cs="Times New Roman"/>
                <w:szCs w:val="21"/>
              </w:rPr>
            </w:pPr>
            <w:r>
              <w:rPr>
                <w:rFonts w:ascii="Times New Roman" w:eastAsia="宋体" w:hAnsi="Times New Roman" w:cs="Times New Roman"/>
                <w:szCs w:val="21"/>
              </w:rPr>
              <w:t>自然界中微生物的分布</w:t>
            </w:r>
          </w:p>
        </w:tc>
        <w:tc>
          <w:tcPr>
            <w:tcW w:w="4034" w:type="dxa"/>
            <w:tcBorders>
              <w:tl2br w:val="nil"/>
              <w:tr2bl w:val="nil"/>
            </w:tcBorders>
            <w:vAlign w:val="center"/>
          </w:tcPr>
          <w:p w:rsidR="00DF2433" w:rsidRDefault="004D5514">
            <w:pPr>
              <w:widowControl/>
              <w:spacing w:line="240" w:lineRule="exact"/>
              <w:rPr>
                <w:rFonts w:ascii="Times New Roman" w:eastAsia="宋体" w:hAnsi="Times New Roman" w:cs="Times New Roman"/>
                <w:color w:val="FF0000"/>
                <w:kern w:val="0"/>
                <w:szCs w:val="21"/>
              </w:rPr>
            </w:pPr>
            <w:r>
              <w:rPr>
                <w:rFonts w:ascii="Times New Roman" w:eastAsia="宋体" w:hAnsi="Times New Roman" w:cs="Times New Roman"/>
                <w:kern w:val="0"/>
                <w:szCs w:val="21"/>
              </w:rPr>
              <w:t>空气、水、呼吸道、皮肤等微生物的检测。</w:t>
            </w:r>
          </w:p>
        </w:tc>
        <w:tc>
          <w:tcPr>
            <w:tcW w:w="658"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6128" w:type="dxa"/>
            <w:tcBorders>
              <w:tl2br w:val="nil"/>
              <w:tr2bl w:val="nil"/>
            </w:tcBorders>
            <w:vAlign w:val="center"/>
          </w:tcPr>
          <w:p w:rsidR="00DF2433" w:rsidRDefault="004D5514">
            <w:pPr>
              <w:spacing w:line="240" w:lineRule="exact"/>
              <w:rPr>
                <w:rFonts w:ascii="Times New Roman" w:eastAsia="宋体" w:hAnsi="Times New Roman" w:cs="Times New Roman"/>
                <w:szCs w:val="21"/>
              </w:rPr>
            </w:pPr>
            <w:r>
              <w:rPr>
                <w:rFonts w:ascii="Times New Roman" w:eastAsia="宋体" w:hAnsi="Times New Roman" w:cs="Times New Roman"/>
                <w:szCs w:val="21"/>
              </w:rPr>
              <w:t>通过</w:t>
            </w:r>
            <w:r>
              <w:rPr>
                <w:rFonts w:ascii="Times New Roman" w:eastAsia="宋体" w:hAnsi="Times New Roman" w:cs="Times New Roman"/>
                <w:szCs w:val="21"/>
              </w:rPr>
              <w:t>检测</w:t>
            </w:r>
            <w:r>
              <w:rPr>
                <w:rFonts w:ascii="Times New Roman" w:eastAsia="宋体" w:hAnsi="Times New Roman" w:cs="Times New Roman"/>
                <w:szCs w:val="21"/>
              </w:rPr>
              <w:t>水、土壤、空气、呼吸道、皮肤等</w:t>
            </w:r>
            <w:r>
              <w:rPr>
                <w:rFonts w:ascii="Times New Roman" w:eastAsia="宋体" w:hAnsi="Times New Roman" w:cs="Times New Roman"/>
                <w:szCs w:val="21"/>
              </w:rPr>
              <w:t>样品中的</w:t>
            </w:r>
            <w:r>
              <w:rPr>
                <w:rFonts w:ascii="Times New Roman" w:eastAsia="宋体" w:hAnsi="Times New Roman" w:cs="Times New Roman"/>
                <w:szCs w:val="21"/>
              </w:rPr>
              <w:t>微生物</w:t>
            </w:r>
            <w:r>
              <w:rPr>
                <w:rFonts w:ascii="Times New Roman" w:eastAsia="宋体" w:hAnsi="Times New Roman" w:cs="Times New Roman"/>
                <w:szCs w:val="21"/>
              </w:rPr>
              <w:t>组成，</w:t>
            </w:r>
            <w:r>
              <w:rPr>
                <w:rFonts w:ascii="Times New Roman" w:eastAsia="宋体" w:hAnsi="Times New Roman" w:cs="Times New Roman"/>
                <w:szCs w:val="21"/>
              </w:rPr>
              <w:t>证实自然界微生物的分布情况，强化微生物工作无菌操作概念</w:t>
            </w:r>
            <w:r>
              <w:rPr>
                <w:rFonts w:ascii="Times New Roman" w:eastAsia="宋体" w:hAnsi="Times New Roman" w:cs="Times New Roman"/>
                <w:szCs w:val="21"/>
              </w:rPr>
              <w:t>，</w:t>
            </w:r>
            <w:r>
              <w:rPr>
                <w:rFonts w:ascii="Times New Roman" w:eastAsia="宋体" w:hAnsi="Times New Roman" w:cs="Times New Roman"/>
                <w:szCs w:val="21"/>
              </w:rPr>
              <w:t>初步树立责任意识</w:t>
            </w:r>
            <w:r>
              <w:rPr>
                <w:rFonts w:ascii="Times New Roman" w:eastAsia="宋体" w:hAnsi="Times New Roman" w:cs="Times New Roman"/>
                <w:szCs w:val="21"/>
              </w:rPr>
              <w:t>。奠定食品微生物检验基础，按计划和内容格式完成实验报告。</w:t>
            </w:r>
          </w:p>
        </w:tc>
        <w:tc>
          <w:tcPr>
            <w:tcW w:w="840"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必修</w:t>
            </w:r>
          </w:p>
        </w:tc>
      </w:tr>
      <w:tr w:rsidR="00DF2433">
        <w:trPr>
          <w:trHeight w:val="90"/>
        </w:trPr>
        <w:tc>
          <w:tcPr>
            <w:tcW w:w="922"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2292" w:type="dxa"/>
            <w:tcBorders>
              <w:tl2br w:val="nil"/>
              <w:tr2bl w:val="nil"/>
            </w:tcBorders>
            <w:vAlign w:val="center"/>
          </w:tcPr>
          <w:p w:rsidR="00DF2433" w:rsidRDefault="004D5514">
            <w:pPr>
              <w:spacing w:line="240" w:lineRule="exact"/>
              <w:rPr>
                <w:rFonts w:ascii="Times New Roman" w:eastAsia="宋体" w:hAnsi="Times New Roman" w:cs="Times New Roman"/>
                <w:szCs w:val="21"/>
              </w:rPr>
            </w:pPr>
            <w:r>
              <w:rPr>
                <w:rFonts w:ascii="Times New Roman" w:eastAsia="宋体" w:hAnsi="Times New Roman" w:cs="Times New Roman"/>
                <w:szCs w:val="21"/>
              </w:rPr>
              <w:t>理化因素对微生物</w:t>
            </w:r>
            <w:r>
              <w:rPr>
                <w:rFonts w:ascii="Times New Roman" w:eastAsia="宋体" w:hAnsi="Times New Roman" w:cs="Times New Roman" w:hint="eastAsia"/>
                <w:szCs w:val="21"/>
              </w:rPr>
              <w:t>生长</w:t>
            </w:r>
            <w:r>
              <w:rPr>
                <w:rFonts w:ascii="Times New Roman" w:eastAsia="宋体" w:hAnsi="Times New Roman" w:cs="Times New Roman"/>
                <w:szCs w:val="21"/>
              </w:rPr>
              <w:t>的影响</w:t>
            </w:r>
          </w:p>
        </w:tc>
        <w:tc>
          <w:tcPr>
            <w:tcW w:w="4034" w:type="dxa"/>
            <w:tcBorders>
              <w:tl2br w:val="nil"/>
              <w:tr2bl w:val="nil"/>
            </w:tcBorders>
            <w:vAlign w:val="center"/>
          </w:tcPr>
          <w:p w:rsidR="00DF2433" w:rsidRDefault="004D5514">
            <w:pPr>
              <w:widowControl/>
              <w:spacing w:line="240" w:lineRule="exact"/>
              <w:rPr>
                <w:rFonts w:ascii="Times New Roman" w:eastAsia="宋体" w:hAnsi="Times New Roman" w:cs="Times New Roman"/>
                <w:color w:val="FF0000"/>
                <w:kern w:val="0"/>
                <w:szCs w:val="21"/>
              </w:rPr>
            </w:pPr>
            <w:r>
              <w:rPr>
                <w:rFonts w:ascii="Times New Roman" w:eastAsia="宋体" w:hAnsi="Times New Roman" w:cs="Times New Roman"/>
                <w:kern w:val="0"/>
                <w:szCs w:val="21"/>
              </w:rPr>
              <w:t>不同处理温度对微生物生长的影响、紫外线杀菌实验，化学消毒剂杀菌实验。</w:t>
            </w:r>
          </w:p>
        </w:tc>
        <w:tc>
          <w:tcPr>
            <w:tcW w:w="658"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6128" w:type="dxa"/>
            <w:tcBorders>
              <w:tl2br w:val="nil"/>
              <w:tr2bl w:val="nil"/>
            </w:tcBorders>
            <w:vAlign w:val="center"/>
          </w:tcPr>
          <w:p w:rsidR="00DF2433" w:rsidRDefault="004D5514">
            <w:pPr>
              <w:spacing w:line="240" w:lineRule="exact"/>
              <w:rPr>
                <w:rFonts w:ascii="Times New Roman" w:eastAsia="宋体" w:hAnsi="Times New Roman" w:cs="Times New Roman"/>
                <w:szCs w:val="21"/>
              </w:rPr>
            </w:pPr>
            <w:r>
              <w:rPr>
                <w:rFonts w:ascii="Times New Roman" w:eastAsia="宋体" w:hAnsi="Times New Roman" w:cs="Times New Roman"/>
                <w:szCs w:val="21"/>
              </w:rPr>
              <w:t>了解温度、紫外线、化学消毒剂等对微生物生长的影响，</w:t>
            </w:r>
            <w:r>
              <w:rPr>
                <w:rFonts w:ascii="Times New Roman" w:eastAsia="宋体" w:hAnsi="Times New Roman" w:cs="Times New Roman"/>
                <w:szCs w:val="21"/>
              </w:rPr>
              <w:t>掌握不同环境因素对微生物生长的影响，能够正确获取数据并按时完成实验报告。</w:t>
            </w:r>
          </w:p>
          <w:p w:rsidR="00DF2433" w:rsidRDefault="00DF2433">
            <w:pPr>
              <w:widowControl/>
              <w:spacing w:line="240" w:lineRule="exact"/>
              <w:rPr>
                <w:rFonts w:ascii="Times New Roman" w:eastAsia="宋体" w:hAnsi="Times New Roman" w:cs="Times New Roman"/>
                <w:color w:val="FF0000"/>
                <w:kern w:val="0"/>
                <w:szCs w:val="21"/>
              </w:rPr>
            </w:pPr>
          </w:p>
        </w:tc>
        <w:tc>
          <w:tcPr>
            <w:tcW w:w="840"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必修</w:t>
            </w:r>
          </w:p>
        </w:tc>
      </w:tr>
      <w:tr w:rsidR="00DF2433">
        <w:trPr>
          <w:trHeight w:val="90"/>
        </w:trPr>
        <w:tc>
          <w:tcPr>
            <w:tcW w:w="922"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c>
          <w:tcPr>
            <w:tcW w:w="2292" w:type="dxa"/>
            <w:tcBorders>
              <w:tl2br w:val="nil"/>
              <w:tr2bl w:val="nil"/>
            </w:tcBorders>
            <w:vAlign w:val="center"/>
          </w:tcPr>
          <w:p w:rsidR="00DF2433" w:rsidRDefault="004D5514">
            <w:pPr>
              <w:spacing w:line="240" w:lineRule="exact"/>
              <w:rPr>
                <w:rFonts w:ascii="Times New Roman" w:eastAsia="宋体" w:hAnsi="Times New Roman" w:cs="Times New Roman"/>
                <w:szCs w:val="21"/>
              </w:rPr>
            </w:pPr>
            <w:r>
              <w:rPr>
                <w:rFonts w:ascii="Times New Roman" w:eastAsia="宋体" w:hAnsi="Times New Roman" w:cs="Times New Roman"/>
                <w:szCs w:val="21"/>
              </w:rPr>
              <w:t>食品安全性微生物检验</w:t>
            </w:r>
          </w:p>
        </w:tc>
        <w:tc>
          <w:tcPr>
            <w:tcW w:w="4034" w:type="dxa"/>
            <w:tcBorders>
              <w:tl2br w:val="nil"/>
              <w:tr2bl w:val="nil"/>
            </w:tcBorders>
            <w:vAlign w:val="center"/>
          </w:tcPr>
          <w:p w:rsidR="00DF2433" w:rsidRDefault="004D5514">
            <w:pPr>
              <w:spacing w:line="240" w:lineRule="exact"/>
              <w:rPr>
                <w:rFonts w:ascii="Times New Roman" w:eastAsia="宋体" w:hAnsi="Times New Roman" w:cs="Times New Roman"/>
                <w:szCs w:val="21"/>
              </w:rPr>
            </w:pPr>
            <w:r>
              <w:rPr>
                <w:rFonts w:ascii="Times New Roman" w:eastAsia="宋体" w:hAnsi="Times New Roman" w:cs="Times New Roman"/>
                <w:szCs w:val="21"/>
              </w:rPr>
              <w:t>菌落总数</w:t>
            </w:r>
            <w:r>
              <w:rPr>
                <w:rFonts w:ascii="Times New Roman" w:eastAsia="宋体" w:hAnsi="Times New Roman" w:cs="Times New Roman"/>
                <w:szCs w:val="21"/>
              </w:rPr>
              <w:t>、</w:t>
            </w:r>
            <w:r>
              <w:rPr>
                <w:rFonts w:ascii="Times New Roman" w:eastAsia="宋体" w:hAnsi="Times New Roman" w:cs="Times New Roman"/>
                <w:szCs w:val="21"/>
              </w:rPr>
              <w:t>大肠菌群最</w:t>
            </w:r>
            <w:proofErr w:type="gramStart"/>
            <w:r>
              <w:rPr>
                <w:rFonts w:ascii="Times New Roman" w:eastAsia="宋体" w:hAnsi="Times New Roman" w:cs="Times New Roman"/>
                <w:szCs w:val="21"/>
              </w:rPr>
              <w:t>近似数</w:t>
            </w:r>
            <w:proofErr w:type="gramEnd"/>
            <w:r>
              <w:rPr>
                <w:rFonts w:ascii="Times New Roman" w:eastAsia="宋体" w:hAnsi="Times New Roman" w:cs="Times New Roman"/>
                <w:szCs w:val="21"/>
              </w:rPr>
              <w:t>MPN</w:t>
            </w:r>
            <w:r>
              <w:rPr>
                <w:rFonts w:ascii="Times New Roman" w:eastAsia="宋体" w:hAnsi="Times New Roman" w:cs="Times New Roman"/>
                <w:szCs w:val="21"/>
              </w:rPr>
              <w:t>的测定。</w:t>
            </w:r>
          </w:p>
          <w:p w:rsidR="00DF2433" w:rsidRDefault="00DF2433">
            <w:pPr>
              <w:widowControl/>
              <w:spacing w:line="240" w:lineRule="exact"/>
              <w:rPr>
                <w:rFonts w:ascii="Times New Roman" w:eastAsia="宋体" w:hAnsi="Times New Roman" w:cs="Times New Roman"/>
                <w:color w:val="FF0000"/>
                <w:kern w:val="0"/>
                <w:szCs w:val="21"/>
              </w:rPr>
            </w:pPr>
          </w:p>
        </w:tc>
        <w:tc>
          <w:tcPr>
            <w:tcW w:w="658"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p>
        </w:tc>
        <w:tc>
          <w:tcPr>
            <w:tcW w:w="6128" w:type="dxa"/>
            <w:tcBorders>
              <w:tl2br w:val="nil"/>
              <w:tr2bl w:val="nil"/>
            </w:tcBorders>
            <w:vAlign w:val="center"/>
          </w:tcPr>
          <w:p w:rsidR="00DF2433" w:rsidRDefault="004D5514">
            <w:pPr>
              <w:widowControl/>
              <w:snapToGrid w:val="0"/>
              <w:jc w:val="left"/>
              <w:rPr>
                <w:rFonts w:ascii="Times New Roman" w:eastAsia="宋体" w:hAnsi="Times New Roman" w:cs="Times New Roman"/>
                <w:szCs w:val="21"/>
              </w:rPr>
            </w:pPr>
            <w:r>
              <w:rPr>
                <w:rFonts w:ascii="Times New Roman" w:eastAsia="宋体" w:hAnsi="Times New Roman" w:cs="Times New Roman"/>
                <w:szCs w:val="21"/>
              </w:rPr>
              <w:t>要求学生在了解食品安全性微生物检验的主要内容和国家标准的基础上，掌握微生物检验技术</w:t>
            </w:r>
            <w:r>
              <w:rPr>
                <w:rFonts w:ascii="Times New Roman" w:eastAsia="宋体" w:hAnsi="Times New Roman" w:cs="Times New Roman"/>
                <w:szCs w:val="21"/>
              </w:rPr>
              <w:t>，</w:t>
            </w:r>
            <w:r>
              <w:rPr>
                <w:rFonts w:ascii="Times New Roman" w:eastAsia="宋体" w:hAnsi="Times New Roman" w:cs="Times New Roman"/>
                <w:szCs w:val="21"/>
              </w:rPr>
              <w:t>使学生能够通过微生物检验分析相关工程问题，正确采集并分析数据，进而获得有效结论</w:t>
            </w:r>
            <w:r>
              <w:rPr>
                <w:rFonts w:ascii="Times New Roman" w:eastAsia="宋体" w:hAnsi="Times New Roman" w:cs="Times New Roman"/>
                <w:szCs w:val="21"/>
              </w:rPr>
              <w:t>。</w:t>
            </w:r>
          </w:p>
        </w:tc>
        <w:tc>
          <w:tcPr>
            <w:tcW w:w="840" w:type="dxa"/>
            <w:tcBorders>
              <w:tl2br w:val="nil"/>
              <w:tr2bl w:val="nil"/>
            </w:tcBorders>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必修</w:t>
            </w:r>
          </w:p>
        </w:tc>
      </w:tr>
    </w:tbl>
    <w:p w:rsidR="00DF2433" w:rsidRDefault="00DF2433"/>
    <w:p w:rsidR="00DF2433" w:rsidRDefault="004D5514">
      <w:pPr>
        <w:widowControl/>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表</w:t>
      </w:r>
      <w:r>
        <w:rPr>
          <w:rFonts w:ascii="Times New Roman" w:hAnsiTheme="minorEastAsia" w:cs="Times New Roman" w:hint="eastAsia"/>
          <w:color w:val="000000"/>
          <w:kern w:val="0"/>
          <w:szCs w:val="21"/>
        </w:rPr>
        <w:t xml:space="preserve"> </w:t>
      </w:r>
      <w:r>
        <w:rPr>
          <w:rFonts w:ascii="Times New Roman" w:hAnsiTheme="minorEastAsia" w:cs="Times New Roman" w:hint="eastAsia"/>
          <w:color w:val="000000"/>
          <w:kern w:val="0"/>
          <w:szCs w:val="21"/>
        </w:rPr>
        <w:t>4</w:t>
      </w:r>
      <w:r>
        <w:rPr>
          <w:rFonts w:ascii="Times New Roman" w:hAnsiTheme="minorEastAsia" w:cs="Times New Roman" w:hint="eastAsia"/>
          <w:color w:val="000000"/>
          <w:kern w:val="0"/>
          <w:szCs w:val="21"/>
        </w:rPr>
        <w:t xml:space="preserve"> </w:t>
      </w:r>
      <w:r>
        <w:rPr>
          <w:rFonts w:ascii="Times New Roman" w:hAnsiTheme="minorEastAsia" w:cs="Times New Roman" w:hint="eastAsia"/>
          <w:color w:val="000000"/>
          <w:kern w:val="0"/>
          <w:szCs w:val="21"/>
        </w:rPr>
        <w:t>实验教学方式及条件</w:t>
      </w:r>
    </w:p>
    <w:tbl>
      <w:tblPr>
        <w:tblStyle w:val="a6"/>
        <w:tblW w:w="14884" w:type="dxa"/>
        <w:tblInd w:w="-352" w:type="dxa"/>
        <w:tblLayout w:type="fixed"/>
        <w:tblLook w:val="04A0" w:firstRow="1" w:lastRow="0" w:firstColumn="1" w:lastColumn="0" w:noHBand="0" w:noVBand="1"/>
      </w:tblPr>
      <w:tblGrid>
        <w:gridCol w:w="966"/>
        <w:gridCol w:w="4878"/>
        <w:gridCol w:w="4990"/>
        <w:gridCol w:w="2570"/>
        <w:gridCol w:w="1480"/>
      </w:tblGrid>
      <w:tr w:rsidR="00DF2433">
        <w:trPr>
          <w:trHeight w:val="307"/>
        </w:trPr>
        <w:tc>
          <w:tcPr>
            <w:tcW w:w="966" w:type="dxa"/>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序号</w:t>
            </w:r>
          </w:p>
        </w:tc>
        <w:tc>
          <w:tcPr>
            <w:tcW w:w="4878" w:type="dxa"/>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实验项目</w:t>
            </w:r>
          </w:p>
        </w:tc>
        <w:tc>
          <w:tcPr>
            <w:tcW w:w="4990" w:type="dxa"/>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主要仪器设备</w:t>
            </w:r>
          </w:p>
        </w:tc>
        <w:tc>
          <w:tcPr>
            <w:tcW w:w="2570" w:type="dxa"/>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每组</w:t>
            </w:r>
            <w:proofErr w:type="gramStart"/>
            <w:r>
              <w:rPr>
                <w:rFonts w:ascii="Times New Roman" w:eastAsia="宋体" w:hAnsi="Times New Roman" w:cs="Times New Roman"/>
                <w:b/>
                <w:color w:val="000000"/>
                <w:kern w:val="0"/>
                <w:szCs w:val="21"/>
              </w:rPr>
              <w:t>应配台件数</w:t>
            </w:r>
            <w:proofErr w:type="gramEnd"/>
          </w:p>
        </w:tc>
        <w:tc>
          <w:tcPr>
            <w:tcW w:w="1480" w:type="dxa"/>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教学</w:t>
            </w:r>
            <w:r>
              <w:rPr>
                <w:rFonts w:ascii="Times New Roman" w:eastAsia="宋体" w:hAnsi="Times New Roman" w:cs="Times New Roman" w:hint="eastAsia"/>
                <w:b/>
                <w:color w:val="000000"/>
                <w:kern w:val="0"/>
                <w:szCs w:val="21"/>
              </w:rPr>
              <w:t>手段</w:t>
            </w:r>
          </w:p>
        </w:tc>
      </w:tr>
      <w:tr w:rsidR="00DF2433">
        <w:trPr>
          <w:trHeight w:val="185"/>
        </w:trPr>
        <w:tc>
          <w:tcPr>
            <w:tcW w:w="966" w:type="dxa"/>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4878" w:type="dxa"/>
            <w:vAlign w:val="center"/>
          </w:tcPr>
          <w:p w:rsidR="00DF2433" w:rsidRDefault="004D5514">
            <w:pPr>
              <w:widowControl/>
              <w:spacing w:line="24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细菌、真菌形态结构的观察</w:t>
            </w:r>
          </w:p>
        </w:tc>
        <w:tc>
          <w:tcPr>
            <w:tcW w:w="4990" w:type="dxa"/>
            <w:vAlign w:val="center"/>
          </w:tcPr>
          <w:p w:rsidR="00DF2433" w:rsidRDefault="004D5514">
            <w:pPr>
              <w:widowControl/>
              <w:spacing w:line="240" w:lineRule="exact"/>
              <w:jc w:val="left"/>
              <w:rPr>
                <w:rFonts w:ascii="Times New Roman" w:eastAsia="宋体" w:hAnsi="Times New Roman" w:cs="Times New Roman"/>
                <w:szCs w:val="21"/>
              </w:rPr>
            </w:pPr>
            <w:r>
              <w:rPr>
                <w:rFonts w:ascii="Times New Roman" w:eastAsia="宋体" w:hAnsi="Times New Roman" w:cs="Times New Roman"/>
                <w:szCs w:val="21"/>
              </w:rPr>
              <w:t>显微镜</w:t>
            </w:r>
          </w:p>
        </w:tc>
        <w:tc>
          <w:tcPr>
            <w:tcW w:w="2570" w:type="dxa"/>
            <w:vAlign w:val="center"/>
          </w:tcPr>
          <w:p w:rsidR="00DF2433" w:rsidRDefault="004D5514">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每</w:t>
            </w:r>
            <w:r>
              <w:rPr>
                <w:rFonts w:ascii="Times New Roman" w:eastAsia="宋体" w:hAnsi="Times New Roman" w:cs="Times New Roman"/>
                <w:szCs w:val="21"/>
              </w:rPr>
              <w:t>2</w:t>
            </w:r>
            <w:r>
              <w:rPr>
                <w:rFonts w:ascii="Times New Roman" w:eastAsia="宋体" w:hAnsi="Times New Roman" w:cs="Times New Roman"/>
                <w:szCs w:val="21"/>
              </w:rPr>
              <w:t>人一组；各</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台套</w:t>
            </w:r>
          </w:p>
        </w:tc>
        <w:tc>
          <w:tcPr>
            <w:tcW w:w="1480" w:type="dxa"/>
          </w:tcPr>
          <w:p w:rsidR="00DF2433" w:rsidRDefault="004D5514">
            <w:pPr>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教师设计实验</w:t>
            </w:r>
          </w:p>
          <w:p w:rsidR="00DF2433" w:rsidRDefault="004D5514">
            <w:pPr>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教师指导操作</w:t>
            </w:r>
          </w:p>
        </w:tc>
      </w:tr>
      <w:tr w:rsidR="00DF2433">
        <w:trPr>
          <w:trHeight w:val="185"/>
        </w:trPr>
        <w:tc>
          <w:tcPr>
            <w:tcW w:w="966" w:type="dxa"/>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4878" w:type="dxa"/>
            <w:vAlign w:val="center"/>
          </w:tcPr>
          <w:p w:rsidR="00DF2433" w:rsidRDefault="004D5514">
            <w:pPr>
              <w:spacing w:line="240" w:lineRule="exact"/>
              <w:jc w:val="left"/>
              <w:rPr>
                <w:rFonts w:ascii="Times New Roman" w:eastAsia="宋体" w:hAnsi="Times New Roman" w:cs="Times New Roman"/>
                <w:szCs w:val="21"/>
              </w:rPr>
            </w:pPr>
            <w:r>
              <w:rPr>
                <w:rFonts w:ascii="Times New Roman" w:eastAsia="宋体" w:hAnsi="Times New Roman" w:cs="Times New Roman"/>
                <w:szCs w:val="21"/>
              </w:rPr>
              <w:t>细菌涂片染色及镜检</w:t>
            </w:r>
          </w:p>
        </w:tc>
        <w:tc>
          <w:tcPr>
            <w:tcW w:w="4990" w:type="dxa"/>
            <w:vAlign w:val="center"/>
          </w:tcPr>
          <w:p w:rsidR="00DF2433" w:rsidRDefault="004D5514">
            <w:pPr>
              <w:widowControl/>
              <w:spacing w:line="240" w:lineRule="exact"/>
              <w:jc w:val="left"/>
              <w:rPr>
                <w:rFonts w:ascii="Times New Roman" w:eastAsia="宋体" w:hAnsi="Times New Roman" w:cs="Times New Roman"/>
                <w:kern w:val="0"/>
                <w:szCs w:val="21"/>
              </w:rPr>
            </w:pPr>
            <w:r>
              <w:rPr>
                <w:rFonts w:ascii="Times New Roman" w:eastAsia="宋体" w:hAnsi="Times New Roman" w:cs="Times New Roman"/>
                <w:szCs w:val="21"/>
              </w:rPr>
              <w:t>显微镜</w:t>
            </w:r>
          </w:p>
        </w:tc>
        <w:tc>
          <w:tcPr>
            <w:tcW w:w="2570" w:type="dxa"/>
            <w:vAlign w:val="center"/>
          </w:tcPr>
          <w:p w:rsidR="00DF2433" w:rsidRDefault="004D5514">
            <w:pPr>
              <w:widowControl/>
              <w:spacing w:line="240" w:lineRule="exact"/>
              <w:jc w:val="center"/>
              <w:rPr>
                <w:rFonts w:ascii="Times New Roman" w:eastAsia="宋体" w:hAnsi="Times New Roman" w:cs="Times New Roman"/>
                <w:kern w:val="0"/>
                <w:szCs w:val="21"/>
              </w:rPr>
            </w:pPr>
            <w:r>
              <w:rPr>
                <w:rFonts w:ascii="Times New Roman" w:eastAsia="宋体" w:hAnsi="Times New Roman" w:cs="Times New Roman"/>
                <w:szCs w:val="21"/>
              </w:rPr>
              <w:t>每</w:t>
            </w:r>
            <w:r>
              <w:rPr>
                <w:rFonts w:ascii="Times New Roman" w:eastAsia="宋体" w:hAnsi="Times New Roman" w:cs="Times New Roman"/>
                <w:szCs w:val="21"/>
              </w:rPr>
              <w:t>3-4</w:t>
            </w:r>
            <w:r>
              <w:rPr>
                <w:rFonts w:ascii="Times New Roman" w:eastAsia="宋体" w:hAnsi="Times New Roman" w:cs="Times New Roman"/>
                <w:szCs w:val="21"/>
              </w:rPr>
              <w:t>人一组；各</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台套</w:t>
            </w:r>
          </w:p>
        </w:tc>
        <w:tc>
          <w:tcPr>
            <w:tcW w:w="1480" w:type="dxa"/>
          </w:tcPr>
          <w:p w:rsidR="00DF2433" w:rsidRDefault="004D5514">
            <w:pPr>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教师设计实验</w:t>
            </w:r>
          </w:p>
          <w:p w:rsidR="00DF2433" w:rsidRDefault="004D5514">
            <w:pPr>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教师指导操作</w:t>
            </w:r>
          </w:p>
        </w:tc>
      </w:tr>
      <w:tr w:rsidR="00DF2433">
        <w:trPr>
          <w:trHeight w:val="185"/>
        </w:trPr>
        <w:tc>
          <w:tcPr>
            <w:tcW w:w="966" w:type="dxa"/>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3</w:t>
            </w:r>
          </w:p>
        </w:tc>
        <w:tc>
          <w:tcPr>
            <w:tcW w:w="4878" w:type="dxa"/>
            <w:vAlign w:val="center"/>
          </w:tcPr>
          <w:p w:rsidR="00DF2433" w:rsidRDefault="004D5514">
            <w:pPr>
              <w:spacing w:line="240" w:lineRule="exact"/>
              <w:jc w:val="left"/>
              <w:rPr>
                <w:rFonts w:ascii="Times New Roman" w:eastAsia="宋体" w:hAnsi="Times New Roman" w:cs="Times New Roman"/>
                <w:szCs w:val="21"/>
              </w:rPr>
            </w:pPr>
            <w:r>
              <w:rPr>
                <w:rFonts w:ascii="Times New Roman" w:eastAsia="宋体" w:hAnsi="Times New Roman" w:cs="Times New Roman"/>
                <w:szCs w:val="21"/>
              </w:rPr>
              <w:t>培养基的制备</w:t>
            </w:r>
          </w:p>
        </w:tc>
        <w:tc>
          <w:tcPr>
            <w:tcW w:w="4990" w:type="dxa"/>
            <w:vAlign w:val="center"/>
          </w:tcPr>
          <w:p w:rsidR="00DF2433" w:rsidRDefault="004D5514">
            <w:pPr>
              <w:widowControl/>
              <w:spacing w:line="240" w:lineRule="exact"/>
              <w:jc w:val="left"/>
              <w:rPr>
                <w:rFonts w:ascii="Times New Roman" w:eastAsia="宋体" w:hAnsi="Times New Roman" w:cs="Times New Roman"/>
                <w:kern w:val="0"/>
                <w:szCs w:val="21"/>
              </w:rPr>
            </w:pPr>
            <w:r>
              <w:rPr>
                <w:rFonts w:ascii="Times New Roman" w:eastAsia="宋体" w:hAnsi="Times New Roman" w:cs="Times New Roman"/>
                <w:bCs/>
                <w:kern w:val="0"/>
                <w:szCs w:val="21"/>
              </w:rPr>
              <w:t>高压</w:t>
            </w:r>
            <w:proofErr w:type="gramStart"/>
            <w:r>
              <w:rPr>
                <w:rFonts w:ascii="Times New Roman" w:eastAsia="宋体" w:hAnsi="Times New Roman" w:cs="Times New Roman"/>
                <w:bCs/>
                <w:kern w:val="0"/>
                <w:szCs w:val="21"/>
              </w:rPr>
              <w:t>蒸气</w:t>
            </w:r>
            <w:proofErr w:type="gramEnd"/>
            <w:r>
              <w:rPr>
                <w:rFonts w:ascii="Times New Roman" w:eastAsia="宋体" w:hAnsi="Times New Roman" w:cs="Times New Roman"/>
                <w:bCs/>
                <w:kern w:val="0"/>
                <w:szCs w:val="21"/>
              </w:rPr>
              <w:t>灭菌锅、酸度计、冰箱、天平</w:t>
            </w:r>
          </w:p>
        </w:tc>
        <w:tc>
          <w:tcPr>
            <w:tcW w:w="2570" w:type="dxa"/>
            <w:vAlign w:val="center"/>
          </w:tcPr>
          <w:p w:rsidR="00DF2433" w:rsidRDefault="004D5514">
            <w:pPr>
              <w:widowControl/>
              <w:spacing w:line="240" w:lineRule="exact"/>
              <w:jc w:val="center"/>
              <w:rPr>
                <w:rFonts w:ascii="Times New Roman" w:eastAsia="宋体" w:hAnsi="Times New Roman" w:cs="Times New Roman"/>
                <w:kern w:val="0"/>
                <w:szCs w:val="21"/>
              </w:rPr>
            </w:pPr>
            <w:r>
              <w:rPr>
                <w:rFonts w:ascii="Times New Roman" w:eastAsia="宋体" w:hAnsi="Times New Roman" w:cs="Times New Roman"/>
                <w:szCs w:val="21"/>
              </w:rPr>
              <w:t>每</w:t>
            </w:r>
            <w:r>
              <w:rPr>
                <w:rFonts w:ascii="Times New Roman" w:eastAsia="宋体" w:hAnsi="Times New Roman" w:cs="Times New Roman"/>
                <w:szCs w:val="21"/>
              </w:rPr>
              <w:t>3-4</w:t>
            </w:r>
            <w:r>
              <w:rPr>
                <w:rFonts w:ascii="Times New Roman" w:eastAsia="宋体" w:hAnsi="Times New Roman" w:cs="Times New Roman"/>
                <w:szCs w:val="21"/>
              </w:rPr>
              <w:t>人一组；各</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台套</w:t>
            </w:r>
          </w:p>
        </w:tc>
        <w:tc>
          <w:tcPr>
            <w:tcW w:w="1480" w:type="dxa"/>
          </w:tcPr>
          <w:p w:rsidR="00DF2433" w:rsidRDefault="004D5514">
            <w:pPr>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教师设计实验</w:t>
            </w:r>
          </w:p>
          <w:p w:rsidR="00DF2433" w:rsidRDefault="004D5514">
            <w:pPr>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教师指导操作</w:t>
            </w:r>
          </w:p>
        </w:tc>
      </w:tr>
      <w:tr w:rsidR="00DF2433">
        <w:trPr>
          <w:trHeight w:val="471"/>
        </w:trPr>
        <w:tc>
          <w:tcPr>
            <w:tcW w:w="966" w:type="dxa"/>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4878" w:type="dxa"/>
            <w:vAlign w:val="center"/>
          </w:tcPr>
          <w:p w:rsidR="00DF2433" w:rsidRDefault="004D5514">
            <w:pPr>
              <w:spacing w:line="240" w:lineRule="exact"/>
              <w:rPr>
                <w:rFonts w:ascii="Times New Roman" w:eastAsia="宋体" w:hAnsi="Times New Roman" w:cs="Times New Roman"/>
                <w:szCs w:val="21"/>
              </w:rPr>
            </w:pPr>
            <w:r>
              <w:rPr>
                <w:rFonts w:ascii="Times New Roman" w:eastAsia="宋体" w:hAnsi="Times New Roman" w:cs="Times New Roman" w:hint="eastAsia"/>
                <w:szCs w:val="21"/>
              </w:rPr>
              <w:t>微生物的分离、纯化</w:t>
            </w:r>
          </w:p>
        </w:tc>
        <w:tc>
          <w:tcPr>
            <w:tcW w:w="4990" w:type="dxa"/>
            <w:vAlign w:val="center"/>
          </w:tcPr>
          <w:p w:rsidR="00DF2433" w:rsidRDefault="004D5514">
            <w:pPr>
              <w:widowControl/>
              <w:spacing w:line="240" w:lineRule="exact"/>
              <w:jc w:val="left"/>
              <w:rPr>
                <w:rFonts w:ascii="Times New Roman" w:eastAsia="宋体" w:hAnsi="Times New Roman" w:cs="Times New Roman"/>
                <w:bCs/>
                <w:kern w:val="0"/>
                <w:szCs w:val="21"/>
              </w:rPr>
            </w:pPr>
            <w:r>
              <w:rPr>
                <w:rFonts w:ascii="Times New Roman" w:eastAsia="宋体" w:hAnsi="Times New Roman" w:cs="Times New Roman"/>
                <w:kern w:val="0"/>
                <w:szCs w:val="21"/>
              </w:rPr>
              <w:t>培养箱、无菌超净工作台、</w:t>
            </w:r>
            <w:r>
              <w:rPr>
                <w:rFonts w:ascii="Times New Roman" w:eastAsia="宋体" w:hAnsi="Times New Roman" w:cs="Times New Roman"/>
                <w:bCs/>
                <w:kern w:val="0"/>
                <w:szCs w:val="21"/>
              </w:rPr>
              <w:t>高压</w:t>
            </w:r>
            <w:proofErr w:type="gramStart"/>
            <w:r>
              <w:rPr>
                <w:rFonts w:ascii="Times New Roman" w:eastAsia="宋体" w:hAnsi="Times New Roman" w:cs="Times New Roman"/>
                <w:bCs/>
                <w:kern w:val="0"/>
                <w:szCs w:val="21"/>
              </w:rPr>
              <w:t>蒸气</w:t>
            </w:r>
            <w:proofErr w:type="gramEnd"/>
            <w:r>
              <w:rPr>
                <w:rFonts w:ascii="Times New Roman" w:eastAsia="宋体" w:hAnsi="Times New Roman" w:cs="Times New Roman"/>
                <w:bCs/>
                <w:kern w:val="0"/>
                <w:szCs w:val="21"/>
              </w:rPr>
              <w:t>灭菌锅</w:t>
            </w:r>
          </w:p>
        </w:tc>
        <w:tc>
          <w:tcPr>
            <w:tcW w:w="2570" w:type="dxa"/>
            <w:vAlign w:val="center"/>
          </w:tcPr>
          <w:p w:rsidR="00DF2433" w:rsidRDefault="004D5514">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每</w:t>
            </w:r>
            <w:r>
              <w:rPr>
                <w:rFonts w:ascii="Times New Roman" w:eastAsia="宋体" w:hAnsi="Times New Roman" w:cs="Times New Roman"/>
                <w:szCs w:val="21"/>
              </w:rPr>
              <w:t>3-4</w:t>
            </w:r>
            <w:r>
              <w:rPr>
                <w:rFonts w:ascii="Times New Roman" w:eastAsia="宋体" w:hAnsi="Times New Roman" w:cs="Times New Roman"/>
                <w:szCs w:val="21"/>
              </w:rPr>
              <w:t>人一组；各</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台套</w:t>
            </w:r>
          </w:p>
        </w:tc>
        <w:tc>
          <w:tcPr>
            <w:tcW w:w="1480" w:type="dxa"/>
          </w:tcPr>
          <w:p w:rsidR="00DF2433" w:rsidRDefault="004D5514">
            <w:pPr>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教师设计实验</w:t>
            </w:r>
          </w:p>
          <w:p w:rsidR="00DF2433" w:rsidRDefault="004D5514">
            <w:pPr>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教师指导操作</w:t>
            </w:r>
          </w:p>
        </w:tc>
      </w:tr>
      <w:tr w:rsidR="00DF2433">
        <w:trPr>
          <w:trHeight w:val="501"/>
        </w:trPr>
        <w:tc>
          <w:tcPr>
            <w:tcW w:w="966" w:type="dxa"/>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4878" w:type="dxa"/>
            <w:vAlign w:val="center"/>
          </w:tcPr>
          <w:p w:rsidR="00DF2433" w:rsidRDefault="004D5514">
            <w:pPr>
              <w:spacing w:line="240" w:lineRule="exact"/>
              <w:rPr>
                <w:rFonts w:ascii="Times New Roman" w:eastAsia="宋体" w:hAnsi="Times New Roman" w:cs="Times New Roman"/>
                <w:szCs w:val="21"/>
              </w:rPr>
            </w:pPr>
            <w:r>
              <w:rPr>
                <w:rFonts w:ascii="Times New Roman" w:eastAsia="宋体" w:hAnsi="Times New Roman" w:cs="Times New Roman" w:hint="eastAsia"/>
                <w:szCs w:val="21"/>
              </w:rPr>
              <w:t>细菌的生理、生化鉴定</w:t>
            </w:r>
          </w:p>
        </w:tc>
        <w:tc>
          <w:tcPr>
            <w:tcW w:w="4990" w:type="dxa"/>
            <w:vAlign w:val="center"/>
          </w:tcPr>
          <w:p w:rsidR="00DF2433" w:rsidRDefault="004D5514">
            <w:pPr>
              <w:widowControl/>
              <w:spacing w:line="240" w:lineRule="exact"/>
              <w:jc w:val="left"/>
              <w:rPr>
                <w:rFonts w:ascii="Times New Roman" w:eastAsia="宋体" w:hAnsi="Times New Roman" w:cs="Times New Roman"/>
                <w:bCs/>
                <w:kern w:val="0"/>
                <w:szCs w:val="21"/>
              </w:rPr>
            </w:pPr>
            <w:r>
              <w:rPr>
                <w:rFonts w:ascii="Times New Roman" w:eastAsia="宋体" w:hAnsi="Times New Roman" w:cs="Times New Roman"/>
                <w:kern w:val="0"/>
                <w:szCs w:val="21"/>
              </w:rPr>
              <w:t>培养箱、无菌超净工作台、</w:t>
            </w:r>
            <w:r>
              <w:rPr>
                <w:rFonts w:ascii="Times New Roman" w:eastAsia="宋体" w:hAnsi="Times New Roman" w:cs="Times New Roman"/>
                <w:bCs/>
                <w:kern w:val="0"/>
                <w:szCs w:val="21"/>
              </w:rPr>
              <w:t>高压</w:t>
            </w:r>
            <w:proofErr w:type="gramStart"/>
            <w:r>
              <w:rPr>
                <w:rFonts w:ascii="Times New Roman" w:eastAsia="宋体" w:hAnsi="Times New Roman" w:cs="Times New Roman"/>
                <w:bCs/>
                <w:kern w:val="0"/>
                <w:szCs w:val="21"/>
              </w:rPr>
              <w:t>蒸气</w:t>
            </w:r>
            <w:proofErr w:type="gramEnd"/>
            <w:r>
              <w:rPr>
                <w:rFonts w:ascii="Times New Roman" w:eastAsia="宋体" w:hAnsi="Times New Roman" w:cs="Times New Roman"/>
                <w:bCs/>
                <w:kern w:val="0"/>
                <w:szCs w:val="21"/>
              </w:rPr>
              <w:t>灭菌锅</w:t>
            </w:r>
          </w:p>
        </w:tc>
        <w:tc>
          <w:tcPr>
            <w:tcW w:w="2570" w:type="dxa"/>
            <w:vAlign w:val="center"/>
          </w:tcPr>
          <w:p w:rsidR="00DF2433" w:rsidRDefault="004D5514">
            <w:pPr>
              <w:widowControl/>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每</w:t>
            </w:r>
            <w:r>
              <w:rPr>
                <w:rFonts w:ascii="Times New Roman" w:eastAsia="宋体" w:hAnsi="Times New Roman" w:cs="Times New Roman"/>
                <w:szCs w:val="21"/>
              </w:rPr>
              <w:t>3-4</w:t>
            </w:r>
            <w:r>
              <w:rPr>
                <w:rFonts w:ascii="Times New Roman" w:eastAsia="宋体" w:hAnsi="Times New Roman" w:cs="Times New Roman"/>
                <w:szCs w:val="21"/>
              </w:rPr>
              <w:t>人一组；各</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台套</w:t>
            </w:r>
          </w:p>
        </w:tc>
        <w:tc>
          <w:tcPr>
            <w:tcW w:w="1480" w:type="dxa"/>
          </w:tcPr>
          <w:p w:rsidR="00DF2433" w:rsidRDefault="004D5514">
            <w:pPr>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教师设计实验</w:t>
            </w:r>
          </w:p>
          <w:p w:rsidR="00DF2433" w:rsidRDefault="004D5514">
            <w:pPr>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教师指导操作</w:t>
            </w:r>
          </w:p>
        </w:tc>
      </w:tr>
      <w:tr w:rsidR="00DF2433">
        <w:trPr>
          <w:trHeight w:val="185"/>
        </w:trPr>
        <w:tc>
          <w:tcPr>
            <w:tcW w:w="966" w:type="dxa"/>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p>
        </w:tc>
        <w:tc>
          <w:tcPr>
            <w:tcW w:w="4878" w:type="dxa"/>
            <w:vAlign w:val="center"/>
          </w:tcPr>
          <w:p w:rsidR="00DF2433" w:rsidRDefault="004D5514">
            <w:pPr>
              <w:spacing w:line="240" w:lineRule="exact"/>
              <w:jc w:val="left"/>
              <w:rPr>
                <w:rFonts w:ascii="Times New Roman" w:eastAsia="宋体" w:hAnsi="Times New Roman" w:cs="Times New Roman"/>
                <w:szCs w:val="21"/>
              </w:rPr>
            </w:pPr>
            <w:r>
              <w:rPr>
                <w:rFonts w:ascii="Times New Roman" w:eastAsia="宋体" w:hAnsi="Times New Roman" w:cs="Times New Roman"/>
                <w:szCs w:val="21"/>
              </w:rPr>
              <w:t>自然界中微生物的分布</w:t>
            </w:r>
          </w:p>
        </w:tc>
        <w:tc>
          <w:tcPr>
            <w:tcW w:w="4990" w:type="dxa"/>
            <w:vAlign w:val="center"/>
          </w:tcPr>
          <w:p w:rsidR="00DF2433" w:rsidRDefault="004D5514">
            <w:pPr>
              <w:widowControl/>
              <w:spacing w:line="24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培养箱、无菌超净工作台、</w:t>
            </w:r>
            <w:r>
              <w:rPr>
                <w:rFonts w:ascii="Times New Roman" w:eastAsia="宋体" w:hAnsi="Times New Roman" w:cs="Times New Roman"/>
                <w:bCs/>
                <w:kern w:val="0"/>
                <w:szCs w:val="21"/>
              </w:rPr>
              <w:t>高压</w:t>
            </w:r>
            <w:proofErr w:type="gramStart"/>
            <w:r>
              <w:rPr>
                <w:rFonts w:ascii="Times New Roman" w:eastAsia="宋体" w:hAnsi="Times New Roman" w:cs="Times New Roman"/>
                <w:bCs/>
                <w:kern w:val="0"/>
                <w:szCs w:val="21"/>
              </w:rPr>
              <w:t>蒸气</w:t>
            </w:r>
            <w:proofErr w:type="gramEnd"/>
            <w:r>
              <w:rPr>
                <w:rFonts w:ascii="Times New Roman" w:eastAsia="宋体" w:hAnsi="Times New Roman" w:cs="Times New Roman"/>
                <w:bCs/>
                <w:kern w:val="0"/>
                <w:szCs w:val="21"/>
              </w:rPr>
              <w:t>灭菌锅</w:t>
            </w:r>
          </w:p>
        </w:tc>
        <w:tc>
          <w:tcPr>
            <w:tcW w:w="2570" w:type="dxa"/>
            <w:vAlign w:val="center"/>
          </w:tcPr>
          <w:p w:rsidR="00DF2433" w:rsidRDefault="004D5514">
            <w:pPr>
              <w:widowControl/>
              <w:spacing w:line="240" w:lineRule="exact"/>
              <w:jc w:val="center"/>
              <w:rPr>
                <w:rFonts w:ascii="Times New Roman" w:eastAsia="宋体" w:hAnsi="Times New Roman" w:cs="Times New Roman"/>
                <w:kern w:val="0"/>
                <w:szCs w:val="21"/>
              </w:rPr>
            </w:pPr>
            <w:r>
              <w:rPr>
                <w:rFonts w:ascii="Times New Roman" w:eastAsia="宋体" w:hAnsi="Times New Roman" w:cs="Times New Roman"/>
                <w:szCs w:val="21"/>
              </w:rPr>
              <w:t>每</w:t>
            </w:r>
            <w:r>
              <w:rPr>
                <w:rFonts w:ascii="Times New Roman" w:eastAsia="宋体" w:hAnsi="Times New Roman" w:cs="Times New Roman"/>
                <w:szCs w:val="21"/>
              </w:rPr>
              <w:t>3-4</w:t>
            </w:r>
            <w:r>
              <w:rPr>
                <w:rFonts w:ascii="Times New Roman" w:eastAsia="宋体" w:hAnsi="Times New Roman" w:cs="Times New Roman"/>
                <w:szCs w:val="21"/>
              </w:rPr>
              <w:t>人一组；各</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台套</w:t>
            </w:r>
          </w:p>
        </w:tc>
        <w:tc>
          <w:tcPr>
            <w:tcW w:w="1480" w:type="dxa"/>
          </w:tcPr>
          <w:p w:rsidR="00DF2433" w:rsidRDefault="004D5514">
            <w:pPr>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教师设计实验</w:t>
            </w:r>
          </w:p>
          <w:p w:rsidR="00DF2433" w:rsidRDefault="004D5514">
            <w:pPr>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教师指导操作</w:t>
            </w:r>
          </w:p>
        </w:tc>
      </w:tr>
      <w:tr w:rsidR="00DF2433">
        <w:trPr>
          <w:trHeight w:val="185"/>
        </w:trPr>
        <w:tc>
          <w:tcPr>
            <w:tcW w:w="966" w:type="dxa"/>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4878" w:type="dxa"/>
            <w:vAlign w:val="center"/>
          </w:tcPr>
          <w:p w:rsidR="00DF2433" w:rsidRDefault="004D5514">
            <w:pPr>
              <w:spacing w:line="240" w:lineRule="exact"/>
              <w:jc w:val="left"/>
              <w:rPr>
                <w:rFonts w:ascii="Times New Roman" w:eastAsia="宋体" w:hAnsi="Times New Roman" w:cs="Times New Roman"/>
                <w:szCs w:val="21"/>
              </w:rPr>
            </w:pPr>
            <w:r>
              <w:rPr>
                <w:rFonts w:ascii="Times New Roman" w:eastAsia="宋体" w:hAnsi="Times New Roman" w:cs="Times New Roman"/>
                <w:szCs w:val="21"/>
              </w:rPr>
              <w:t>理化因素对微生物</w:t>
            </w:r>
            <w:r>
              <w:rPr>
                <w:rFonts w:ascii="Times New Roman" w:eastAsia="宋体" w:hAnsi="Times New Roman" w:cs="Times New Roman" w:hint="eastAsia"/>
                <w:szCs w:val="21"/>
              </w:rPr>
              <w:t>生长</w:t>
            </w:r>
            <w:r>
              <w:rPr>
                <w:rFonts w:ascii="Times New Roman" w:eastAsia="宋体" w:hAnsi="Times New Roman" w:cs="Times New Roman"/>
                <w:szCs w:val="21"/>
              </w:rPr>
              <w:t>的影响</w:t>
            </w:r>
          </w:p>
        </w:tc>
        <w:tc>
          <w:tcPr>
            <w:tcW w:w="4990" w:type="dxa"/>
            <w:vAlign w:val="center"/>
          </w:tcPr>
          <w:p w:rsidR="00DF2433" w:rsidRDefault="004D5514">
            <w:pPr>
              <w:widowControl/>
              <w:spacing w:line="24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培养箱、无菌超净工作台、</w:t>
            </w:r>
            <w:r>
              <w:rPr>
                <w:rFonts w:ascii="Times New Roman" w:eastAsia="宋体" w:hAnsi="Times New Roman" w:cs="Times New Roman"/>
                <w:bCs/>
                <w:kern w:val="0"/>
                <w:szCs w:val="21"/>
              </w:rPr>
              <w:t>高压</w:t>
            </w:r>
            <w:proofErr w:type="gramStart"/>
            <w:r>
              <w:rPr>
                <w:rFonts w:ascii="Times New Roman" w:eastAsia="宋体" w:hAnsi="Times New Roman" w:cs="Times New Roman"/>
                <w:bCs/>
                <w:kern w:val="0"/>
                <w:szCs w:val="21"/>
              </w:rPr>
              <w:t>蒸气</w:t>
            </w:r>
            <w:proofErr w:type="gramEnd"/>
            <w:r>
              <w:rPr>
                <w:rFonts w:ascii="Times New Roman" w:eastAsia="宋体" w:hAnsi="Times New Roman" w:cs="Times New Roman"/>
                <w:bCs/>
                <w:kern w:val="0"/>
                <w:szCs w:val="21"/>
              </w:rPr>
              <w:t>灭菌锅、水浴锅</w:t>
            </w:r>
          </w:p>
        </w:tc>
        <w:tc>
          <w:tcPr>
            <w:tcW w:w="2570" w:type="dxa"/>
            <w:vAlign w:val="center"/>
          </w:tcPr>
          <w:p w:rsidR="00DF2433" w:rsidRDefault="004D5514">
            <w:pPr>
              <w:widowControl/>
              <w:spacing w:line="240" w:lineRule="exact"/>
              <w:jc w:val="center"/>
              <w:rPr>
                <w:rFonts w:ascii="Times New Roman" w:eastAsia="宋体" w:hAnsi="Times New Roman" w:cs="Times New Roman"/>
                <w:kern w:val="0"/>
                <w:szCs w:val="21"/>
              </w:rPr>
            </w:pPr>
            <w:r>
              <w:rPr>
                <w:rFonts w:ascii="Times New Roman" w:eastAsia="宋体" w:hAnsi="Times New Roman" w:cs="Times New Roman"/>
                <w:szCs w:val="21"/>
              </w:rPr>
              <w:t>每</w:t>
            </w:r>
            <w:r>
              <w:rPr>
                <w:rFonts w:ascii="Times New Roman" w:eastAsia="宋体" w:hAnsi="Times New Roman" w:cs="Times New Roman"/>
                <w:szCs w:val="21"/>
              </w:rPr>
              <w:t>3-4</w:t>
            </w:r>
            <w:r>
              <w:rPr>
                <w:rFonts w:ascii="Times New Roman" w:eastAsia="宋体" w:hAnsi="Times New Roman" w:cs="Times New Roman"/>
                <w:szCs w:val="21"/>
              </w:rPr>
              <w:t>人一组；各</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台套</w:t>
            </w:r>
          </w:p>
        </w:tc>
        <w:tc>
          <w:tcPr>
            <w:tcW w:w="1480" w:type="dxa"/>
          </w:tcPr>
          <w:p w:rsidR="00DF2433" w:rsidRDefault="004D5514">
            <w:pPr>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教师设计实验</w:t>
            </w:r>
          </w:p>
          <w:p w:rsidR="00DF2433" w:rsidRDefault="004D5514">
            <w:pPr>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教师指导操作</w:t>
            </w:r>
          </w:p>
        </w:tc>
      </w:tr>
      <w:tr w:rsidR="00DF2433">
        <w:trPr>
          <w:trHeight w:val="185"/>
        </w:trPr>
        <w:tc>
          <w:tcPr>
            <w:tcW w:w="966" w:type="dxa"/>
            <w:vAlign w:val="center"/>
          </w:tcPr>
          <w:p w:rsidR="00DF2433" w:rsidRDefault="004D5514">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c>
          <w:tcPr>
            <w:tcW w:w="4878" w:type="dxa"/>
            <w:vAlign w:val="center"/>
          </w:tcPr>
          <w:p w:rsidR="00DF2433" w:rsidRDefault="004D5514">
            <w:pPr>
              <w:spacing w:line="240" w:lineRule="exact"/>
              <w:ind w:left="105" w:hangingChars="50" w:hanging="105"/>
              <w:jc w:val="left"/>
              <w:rPr>
                <w:rFonts w:ascii="Times New Roman" w:eastAsia="宋体" w:hAnsi="Times New Roman" w:cs="Times New Roman"/>
                <w:szCs w:val="21"/>
              </w:rPr>
            </w:pPr>
            <w:r>
              <w:rPr>
                <w:rFonts w:ascii="Times New Roman" w:eastAsia="宋体" w:hAnsi="Times New Roman" w:cs="Times New Roman"/>
                <w:szCs w:val="21"/>
              </w:rPr>
              <w:t>食品安全性微生物检验</w:t>
            </w:r>
          </w:p>
        </w:tc>
        <w:tc>
          <w:tcPr>
            <w:tcW w:w="4990" w:type="dxa"/>
            <w:vAlign w:val="center"/>
          </w:tcPr>
          <w:p w:rsidR="00DF2433" w:rsidRDefault="004D5514">
            <w:pPr>
              <w:widowControl/>
              <w:spacing w:line="24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培养箱、无菌超净工作台、</w:t>
            </w:r>
            <w:r>
              <w:rPr>
                <w:rFonts w:ascii="Times New Roman" w:eastAsia="宋体" w:hAnsi="Times New Roman" w:cs="Times New Roman"/>
                <w:bCs/>
                <w:kern w:val="0"/>
                <w:szCs w:val="21"/>
              </w:rPr>
              <w:t>高压</w:t>
            </w:r>
            <w:proofErr w:type="gramStart"/>
            <w:r>
              <w:rPr>
                <w:rFonts w:ascii="Times New Roman" w:eastAsia="宋体" w:hAnsi="Times New Roman" w:cs="Times New Roman"/>
                <w:bCs/>
                <w:kern w:val="0"/>
                <w:szCs w:val="21"/>
              </w:rPr>
              <w:t>蒸气</w:t>
            </w:r>
            <w:proofErr w:type="gramEnd"/>
            <w:r>
              <w:rPr>
                <w:rFonts w:ascii="Times New Roman" w:eastAsia="宋体" w:hAnsi="Times New Roman" w:cs="Times New Roman"/>
                <w:bCs/>
                <w:kern w:val="0"/>
                <w:szCs w:val="21"/>
              </w:rPr>
              <w:t>灭菌锅</w:t>
            </w:r>
          </w:p>
        </w:tc>
        <w:tc>
          <w:tcPr>
            <w:tcW w:w="2570" w:type="dxa"/>
            <w:vAlign w:val="center"/>
          </w:tcPr>
          <w:p w:rsidR="00DF2433" w:rsidRDefault="004D5514">
            <w:pPr>
              <w:widowControl/>
              <w:spacing w:line="240" w:lineRule="exact"/>
              <w:jc w:val="center"/>
              <w:rPr>
                <w:rFonts w:ascii="Times New Roman" w:eastAsia="宋体" w:hAnsi="Times New Roman" w:cs="Times New Roman"/>
                <w:kern w:val="0"/>
                <w:szCs w:val="21"/>
              </w:rPr>
            </w:pPr>
            <w:r>
              <w:rPr>
                <w:rFonts w:ascii="Times New Roman" w:eastAsia="宋体" w:hAnsi="Times New Roman" w:cs="Times New Roman"/>
                <w:szCs w:val="21"/>
              </w:rPr>
              <w:t>每</w:t>
            </w:r>
            <w:r>
              <w:rPr>
                <w:rFonts w:ascii="Times New Roman" w:eastAsia="宋体" w:hAnsi="Times New Roman" w:cs="Times New Roman"/>
                <w:szCs w:val="21"/>
              </w:rPr>
              <w:t>3-4</w:t>
            </w:r>
            <w:r>
              <w:rPr>
                <w:rFonts w:ascii="Times New Roman" w:eastAsia="宋体" w:hAnsi="Times New Roman" w:cs="Times New Roman"/>
                <w:szCs w:val="21"/>
              </w:rPr>
              <w:t>人一组；各</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台套</w:t>
            </w:r>
          </w:p>
        </w:tc>
        <w:tc>
          <w:tcPr>
            <w:tcW w:w="1480" w:type="dxa"/>
          </w:tcPr>
          <w:p w:rsidR="00DF2433" w:rsidRDefault="004D5514">
            <w:pPr>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教师设计实验</w:t>
            </w:r>
          </w:p>
          <w:p w:rsidR="00DF2433" w:rsidRDefault="004D5514">
            <w:pPr>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教师指导操作</w:t>
            </w:r>
          </w:p>
        </w:tc>
      </w:tr>
      <w:tr w:rsidR="00DF2433">
        <w:trPr>
          <w:trHeight w:val="386"/>
        </w:trPr>
        <w:tc>
          <w:tcPr>
            <w:tcW w:w="14884" w:type="dxa"/>
            <w:gridSpan w:val="5"/>
            <w:vAlign w:val="center"/>
          </w:tcPr>
          <w:p w:rsidR="00DF2433" w:rsidRDefault="004D5514">
            <w:pPr>
              <w:widowControl/>
              <w:snapToGrid w:val="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实验场所：</w:t>
            </w:r>
            <w:r>
              <w:rPr>
                <w:rFonts w:ascii="Times New Roman" w:eastAsia="宋体" w:hAnsi="Times New Roman" w:cs="Times New Roman"/>
                <w:color w:val="000000"/>
                <w:kern w:val="0"/>
                <w:szCs w:val="21"/>
              </w:rPr>
              <w:t>食品微生物</w:t>
            </w:r>
            <w:r>
              <w:rPr>
                <w:rFonts w:ascii="Times New Roman" w:eastAsia="宋体" w:hAnsi="Times New Roman" w:cs="Times New Roman"/>
                <w:color w:val="000000"/>
                <w:kern w:val="0"/>
                <w:szCs w:val="21"/>
              </w:rPr>
              <w:t>实验室（</w:t>
            </w:r>
            <w:r>
              <w:rPr>
                <w:rFonts w:ascii="Times New Roman" w:eastAsia="宋体" w:hAnsi="Times New Roman" w:cs="Times New Roman"/>
                <w:color w:val="000000"/>
                <w:kern w:val="0"/>
                <w:szCs w:val="21"/>
              </w:rPr>
              <w:t>东附楼二楼</w:t>
            </w:r>
            <w:r>
              <w:rPr>
                <w:rFonts w:ascii="Times New Roman" w:eastAsia="宋体" w:hAnsi="Times New Roman" w:cs="Times New Roman"/>
                <w:color w:val="000000"/>
                <w:kern w:val="0"/>
                <w:szCs w:val="21"/>
              </w:rPr>
              <w:t>）</w:t>
            </w:r>
          </w:p>
        </w:tc>
      </w:tr>
    </w:tbl>
    <w:p w:rsidR="00DF2433" w:rsidRDefault="00DF2433"/>
    <w:p w:rsidR="00DF2433" w:rsidRDefault="004D5514">
      <w:pPr>
        <w:ind w:firstLineChars="200" w:firstLine="420"/>
        <w:rPr>
          <w:rFonts w:ascii="Times New Roman" w:eastAsia="宋体" w:hAnsi="Times New Roman" w:cs="Times New Roman"/>
          <w:szCs w:val="21"/>
        </w:rPr>
        <w:sectPr w:rsidR="00DF2433">
          <w:pgSz w:w="16838" w:h="11906" w:orient="landscape"/>
          <w:pgMar w:top="1800" w:right="1440" w:bottom="1800" w:left="1440" w:header="851" w:footer="992" w:gutter="0"/>
          <w:cols w:space="425"/>
          <w:docGrid w:type="lines" w:linePitch="312"/>
        </w:sectPr>
      </w:pPr>
      <w:r>
        <w:rPr>
          <w:rFonts w:ascii="Times New Roman" w:eastAsia="宋体" w:hAnsi="宋体" w:cs="Times New Roman"/>
          <w:szCs w:val="21"/>
        </w:rPr>
        <w:t>实验环节修读说明：实验教学共计</w:t>
      </w:r>
      <w:r>
        <w:rPr>
          <w:rFonts w:ascii="Times New Roman" w:eastAsia="宋体" w:hAnsi="Times New Roman" w:cs="Times New Roman" w:hint="eastAsia"/>
          <w:szCs w:val="21"/>
        </w:rPr>
        <w:t>16</w:t>
      </w:r>
      <w:r>
        <w:rPr>
          <w:rFonts w:ascii="Times New Roman" w:eastAsia="宋体" w:hAnsi="宋体" w:cs="Times New Roman"/>
          <w:szCs w:val="21"/>
        </w:rPr>
        <w:t>学时，必修教学内容</w:t>
      </w:r>
      <w:r>
        <w:rPr>
          <w:rFonts w:ascii="Times New Roman" w:eastAsia="宋体" w:hAnsi="Times New Roman" w:cs="Times New Roman" w:hint="eastAsia"/>
          <w:szCs w:val="21"/>
        </w:rPr>
        <w:t>16</w:t>
      </w:r>
      <w:r>
        <w:rPr>
          <w:rFonts w:ascii="Times New Roman" w:eastAsia="宋体" w:hAnsi="宋体" w:cs="Times New Roman"/>
          <w:szCs w:val="21"/>
        </w:rPr>
        <w:t>学时。</w:t>
      </w:r>
    </w:p>
    <w:p w:rsidR="00DF2433" w:rsidRDefault="004D5514">
      <w:pPr>
        <w:spacing w:line="360" w:lineRule="auto"/>
        <w:rPr>
          <w:b/>
          <w:szCs w:val="21"/>
        </w:rPr>
      </w:pPr>
      <w:r>
        <w:rPr>
          <w:rFonts w:hint="eastAsia"/>
          <w:b/>
          <w:szCs w:val="21"/>
        </w:rPr>
        <w:lastRenderedPageBreak/>
        <w:t>四</w:t>
      </w:r>
      <w:r>
        <w:rPr>
          <w:rFonts w:hint="eastAsia"/>
          <w:b/>
          <w:szCs w:val="21"/>
        </w:rPr>
        <w:t>、课程考核方式及成绩构成比例</w:t>
      </w:r>
    </w:p>
    <w:p w:rsidR="00DF2433" w:rsidRDefault="004D5514">
      <w:pPr>
        <w:spacing w:line="360" w:lineRule="auto"/>
        <w:rPr>
          <w:rFonts w:ascii="Times New Roman" w:hAnsi="Times New Roman" w:cs="Times New Roman"/>
          <w:b/>
          <w:szCs w:val="21"/>
        </w:rPr>
      </w:pPr>
      <w:r>
        <w:rPr>
          <w:rFonts w:ascii="Times New Roman" w:hAnsi="Times New Roman" w:cs="Times New Roman" w:hint="eastAsia"/>
          <w:b/>
          <w:szCs w:val="21"/>
        </w:rPr>
        <w:t>（</w:t>
      </w:r>
      <w:r>
        <w:rPr>
          <w:rFonts w:ascii="Times New Roman" w:hAnsi="Times New Roman" w:cs="Times New Roman" w:hint="eastAsia"/>
          <w:b/>
          <w:szCs w:val="21"/>
        </w:rPr>
        <w:t>一</w:t>
      </w:r>
      <w:r>
        <w:rPr>
          <w:rFonts w:ascii="Times New Roman" w:hAnsi="Times New Roman" w:cs="Times New Roman" w:hint="eastAsia"/>
          <w:b/>
          <w:szCs w:val="21"/>
        </w:rPr>
        <w:t>）</w:t>
      </w:r>
      <w:r>
        <w:rPr>
          <w:rFonts w:ascii="Times New Roman" w:hAnsi="Times New Roman" w:cs="Times New Roman"/>
          <w:b/>
          <w:szCs w:val="21"/>
        </w:rPr>
        <w:t xml:space="preserve"> </w:t>
      </w:r>
      <w:r>
        <w:rPr>
          <w:rFonts w:ascii="Times New Roman" w:hAnsi="Times New Roman" w:cs="Times New Roman"/>
          <w:b/>
          <w:szCs w:val="21"/>
        </w:rPr>
        <w:t>课程考核方式</w:t>
      </w:r>
    </w:p>
    <w:p w:rsidR="00DF2433" w:rsidRDefault="00DF2433">
      <w:pPr>
        <w:rPr>
          <w:rFonts w:ascii="Times New Roman" w:cs="Times New Roman"/>
        </w:rPr>
      </w:pPr>
    </w:p>
    <w:p w:rsidR="00DF2433" w:rsidRDefault="004D5514">
      <w:pPr>
        <w:widowControl/>
        <w:jc w:val="center"/>
        <w:rPr>
          <w:rFonts w:ascii="Times New Roman" w:hAnsiTheme="minorEastAsia" w:cs="Times New Roman"/>
          <w:bCs/>
          <w:color w:val="000000"/>
          <w:kern w:val="0"/>
          <w:szCs w:val="21"/>
        </w:rPr>
      </w:pPr>
      <w:r>
        <w:rPr>
          <w:rFonts w:ascii="Times New Roman" w:hAnsiTheme="minorEastAsia" w:cs="Times New Roman" w:hint="eastAsia"/>
          <w:bCs/>
          <w:color w:val="000000"/>
          <w:kern w:val="0"/>
          <w:szCs w:val="21"/>
        </w:rPr>
        <w:t>表</w:t>
      </w:r>
      <w:r>
        <w:rPr>
          <w:rFonts w:ascii="Times New Roman" w:hAnsiTheme="minorEastAsia" w:cs="Times New Roman" w:hint="eastAsia"/>
          <w:bCs/>
          <w:color w:val="000000"/>
          <w:kern w:val="0"/>
          <w:szCs w:val="21"/>
        </w:rPr>
        <w:t xml:space="preserve"> </w:t>
      </w:r>
      <w:r>
        <w:rPr>
          <w:rFonts w:ascii="Times New Roman" w:hAnsiTheme="minorEastAsia" w:cs="Times New Roman" w:hint="eastAsia"/>
          <w:bCs/>
          <w:color w:val="000000"/>
          <w:kern w:val="0"/>
          <w:szCs w:val="21"/>
        </w:rPr>
        <w:t>5</w:t>
      </w:r>
      <w:r>
        <w:rPr>
          <w:rFonts w:ascii="Times New Roman" w:hAnsiTheme="minorEastAsia" w:cs="Times New Roman"/>
          <w:bCs/>
          <w:color w:val="000000"/>
          <w:kern w:val="0"/>
          <w:szCs w:val="21"/>
        </w:rPr>
        <w:t xml:space="preserve"> </w:t>
      </w:r>
      <w:r>
        <w:rPr>
          <w:rFonts w:ascii="Times New Roman" w:hAnsiTheme="minorEastAsia" w:cs="Times New Roman" w:hint="eastAsia"/>
          <w:bCs/>
          <w:color w:val="000000"/>
          <w:kern w:val="0"/>
          <w:szCs w:val="21"/>
        </w:rPr>
        <w:t>课程考核方式</w:t>
      </w:r>
    </w:p>
    <w:tbl>
      <w:tblPr>
        <w:tblStyle w:val="a6"/>
        <w:tblW w:w="0" w:type="auto"/>
        <w:jc w:val="center"/>
        <w:tblLook w:val="04A0" w:firstRow="1" w:lastRow="0" w:firstColumn="1" w:lastColumn="0" w:noHBand="0" w:noVBand="1"/>
      </w:tblPr>
      <w:tblGrid>
        <w:gridCol w:w="1418"/>
        <w:gridCol w:w="3792"/>
        <w:gridCol w:w="1666"/>
        <w:gridCol w:w="1622"/>
      </w:tblGrid>
      <w:tr w:rsidR="00DF2433">
        <w:trPr>
          <w:jc w:val="center"/>
        </w:trPr>
        <w:tc>
          <w:tcPr>
            <w:tcW w:w="1418" w:type="dxa"/>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考核方式</w:t>
            </w:r>
          </w:p>
        </w:tc>
        <w:tc>
          <w:tcPr>
            <w:tcW w:w="3792" w:type="dxa"/>
          </w:tcPr>
          <w:p w:rsidR="00DF2433" w:rsidRDefault="004D5514">
            <w:pPr>
              <w:pStyle w:val="a5"/>
              <w:widowControl/>
              <w:jc w:val="center"/>
              <w:rPr>
                <w:rFonts w:ascii="Times New Roman" w:eastAsia="宋体" w:hAnsi="Times New Roman"/>
                <w:b/>
                <w:color w:val="000000"/>
                <w:sz w:val="21"/>
                <w:szCs w:val="21"/>
              </w:rPr>
            </w:pPr>
            <w:r>
              <w:rPr>
                <w:rFonts w:ascii="Times New Roman" w:eastAsia="宋体" w:hAnsi="Times New Roman"/>
                <w:b/>
                <w:color w:val="000000"/>
                <w:sz w:val="21"/>
                <w:szCs w:val="21"/>
              </w:rPr>
              <w:t>考核内容</w:t>
            </w:r>
          </w:p>
        </w:tc>
        <w:tc>
          <w:tcPr>
            <w:tcW w:w="1666" w:type="dxa"/>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成绩比例（</w:t>
            </w:r>
            <w:r>
              <w:rPr>
                <w:rFonts w:ascii="Times New Roman" w:eastAsia="宋体" w:hAnsi="Times New Roman" w:cs="Times New Roman"/>
                <w:b/>
                <w:color w:val="000000"/>
                <w:kern w:val="0"/>
                <w:szCs w:val="21"/>
              </w:rPr>
              <w:t>%</w:t>
            </w:r>
            <w:r>
              <w:rPr>
                <w:rFonts w:ascii="Times New Roman" w:eastAsia="宋体" w:hAnsi="Times New Roman" w:cs="Times New Roman"/>
                <w:b/>
                <w:color w:val="000000"/>
                <w:kern w:val="0"/>
                <w:szCs w:val="21"/>
              </w:rPr>
              <w:t>）</w:t>
            </w:r>
          </w:p>
        </w:tc>
        <w:tc>
          <w:tcPr>
            <w:tcW w:w="1622" w:type="dxa"/>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备注</w:t>
            </w:r>
          </w:p>
        </w:tc>
      </w:tr>
      <w:tr w:rsidR="00DF2433">
        <w:trPr>
          <w:jc w:val="center"/>
        </w:trPr>
        <w:tc>
          <w:tcPr>
            <w:tcW w:w="1418" w:type="dxa"/>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平时</w:t>
            </w:r>
            <w:r>
              <w:rPr>
                <w:rFonts w:ascii="Times New Roman" w:eastAsia="宋体" w:hAnsi="Times New Roman" w:cs="Times New Roman" w:hint="eastAsia"/>
                <w:szCs w:val="21"/>
              </w:rPr>
              <w:t>成绩</w:t>
            </w:r>
          </w:p>
        </w:tc>
        <w:tc>
          <w:tcPr>
            <w:tcW w:w="3792" w:type="dxa"/>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课堂互动、纪律、</w:t>
            </w:r>
            <w:r>
              <w:rPr>
                <w:rFonts w:ascii="Times New Roman" w:eastAsia="宋体" w:hAnsi="Times New Roman" w:cs="Times New Roman"/>
                <w:szCs w:val="21"/>
              </w:rPr>
              <w:t>课堂测验、小作业等</w:t>
            </w:r>
          </w:p>
        </w:tc>
        <w:tc>
          <w:tcPr>
            <w:tcW w:w="1666" w:type="dxa"/>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622" w:type="dxa"/>
          </w:tcPr>
          <w:p w:rsidR="00DF2433" w:rsidRDefault="00DF2433">
            <w:pPr>
              <w:jc w:val="left"/>
              <w:rPr>
                <w:rFonts w:ascii="Times New Roman" w:eastAsia="宋体" w:hAnsi="Times New Roman" w:cs="Times New Roman"/>
                <w:szCs w:val="21"/>
              </w:rPr>
            </w:pPr>
          </w:p>
        </w:tc>
      </w:tr>
      <w:tr w:rsidR="00DF2433">
        <w:trPr>
          <w:jc w:val="center"/>
        </w:trPr>
        <w:tc>
          <w:tcPr>
            <w:tcW w:w="1418" w:type="dxa"/>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综合性作业</w:t>
            </w:r>
          </w:p>
        </w:tc>
        <w:tc>
          <w:tcPr>
            <w:tcW w:w="3792" w:type="dxa"/>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作业、答辩</w:t>
            </w:r>
          </w:p>
        </w:tc>
        <w:tc>
          <w:tcPr>
            <w:tcW w:w="1666" w:type="dxa"/>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622" w:type="dxa"/>
          </w:tcPr>
          <w:p w:rsidR="00DF2433" w:rsidRDefault="00DF2433">
            <w:pPr>
              <w:rPr>
                <w:rFonts w:ascii="Times New Roman" w:eastAsia="宋体" w:hAnsi="Times New Roman" w:cs="Times New Roman"/>
                <w:color w:val="000000"/>
                <w:szCs w:val="21"/>
              </w:rPr>
            </w:pPr>
          </w:p>
        </w:tc>
      </w:tr>
      <w:tr w:rsidR="00DF2433">
        <w:trPr>
          <w:jc w:val="center"/>
        </w:trPr>
        <w:tc>
          <w:tcPr>
            <w:tcW w:w="1418" w:type="dxa"/>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实验成绩</w:t>
            </w:r>
          </w:p>
        </w:tc>
        <w:tc>
          <w:tcPr>
            <w:tcW w:w="3792" w:type="dxa"/>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实验操作、实验报告等</w:t>
            </w:r>
          </w:p>
        </w:tc>
        <w:tc>
          <w:tcPr>
            <w:tcW w:w="1666" w:type="dxa"/>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1622" w:type="dxa"/>
          </w:tcPr>
          <w:p w:rsidR="00DF2433" w:rsidRDefault="00DF2433">
            <w:pPr>
              <w:jc w:val="left"/>
              <w:rPr>
                <w:rFonts w:ascii="Times New Roman" w:eastAsia="宋体" w:hAnsi="Times New Roman" w:cs="Times New Roman"/>
                <w:color w:val="000000"/>
                <w:szCs w:val="21"/>
              </w:rPr>
            </w:pPr>
          </w:p>
        </w:tc>
      </w:tr>
      <w:tr w:rsidR="00DF2433">
        <w:trPr>
          <w:jc w:val="center"/>
        </w:trPr>
        <w:tc>
          <w:tcPr>
            <w:tcW w:w="1418" w:type="dxa"/>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期末考试</w:t>
            </w:r>
          </w:p>
        </w:tc>
        <w:tc>
          <w:tcPr>
            <w:tcW w:w="3792" w:type="dxa"/>
          </w:tcPr>
          <w:p w:rsidR="00DF2433" w:rsidRDefault="004D5514">
            <w:pPr>
              <w:jc w:val="center"/>
              <w:rPr>
                <w:rFonts w:ascii="Times New Roman" w:eastAsia="宋体" w:hAnsi="Times New Roman" w:cs="Times New Roman"/>
                <w:szCs w:val="21"/>
              </w:rPr>
            </w:pPr>
            <w:r>
              <w:rPr>
                <w:rFonts w:ascii="Times New Roman" w:eastAsia="宋体" w:hAnsi="Times New Roman" w:cs="Times New Roman"/>
                <w:color w:val="000000"/>
                <w:szCs w:val="21"/>
              </w:rPr>
              <w:t>考试（笔试）</w:t>
            </w:r>
          </w:p>
        </w:tc>
        <w:tc>
          <w:tcPr>
            <w:tcW w:w="1666" w:type="dxa"/>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0</w:t>
            </w:r>
          </w:p>
        </w:tc>
        <w:tc>
          <w:tcPr>
            <w:tcW w:w="1622" w:type="dxa"/>
          </w:tcPr>
          <w:p w:rsidR="00DF2433" w:rsidRDefault="004D5514">
            <w:pPr>
              <w:jc w:val="center"/>
              <w:rPr>
                <w:rFonts w:ascii="Times New Roman" w:eastAsia="宋体" w:hAnsi="Times New Roman" w:cs="Times New Roman"/>
                <w:kern w:val="0"/>
                <w:szCs w:val="21"/>
              </w:rPr>
            </w:pPr>
            <w:r>
              <w:rPr>
                <w:rFonts w:ascii="Times New Roman" w:eastAsia="宋体" w:hAnsi="Times New Roman" w:cs="Times New Roman"/>
                <w:color w:val="000000"/>
                <w:szCs w:val="21"/>
              </w:rPr>
              <w:t>闭卷</w:t>
            </w:r>
          </w:p>
        </w:tc>
      </w:tr>
    </w:tbl>
    <w:p w:rsidR="00DF2433" w:rsidRDefault="00DF2433">
      <w:pPr>
        <w:rPr>
          <w:rFonts w:ascii="Times New Roman" w:hAnsi="Times New Roman" w:cs="Times New Roman"/>
        </w:rPr>
      </w:pPr>
    </w:p>
    <w:p w:rsidR="00DF2433" w:rsidRDefault="004D5514">
      <w:pPr>
        <w:rPr>
          <w:rFonts w:ascii="Times New Roman" w:hAnsi="Times New Roman" w:cs="Times New Roman"/>
          <w:b/>
        </w:rPr>
      </w:pPr>
      <w:r>
        <w:rPr>
          <w:rFonts w:ascii="Times New Roman" w:hAnsi="Times New Roman" w:cs="Times New Roman" w:hint="eastAsia"/>
          <w:b/>
        </w:rPr>
        <w:t>（</w:t>
      </w:r>
      <w:r>
        <w:rPr>
          <w:rFonts w:ascii="Times New Roman" w:hAnsi="Times New Roman" w:cs="Times New Roman" w:hint="eastAsia"/>
          <w:b/>
        </w:rPr>
        <w:t>二</w:t>
      </w:r>
      <w:r>
        <w:rPr>
          <w:rFonts w:ascii="Times New Roman" w:hAnsi="Times New Roman" w:cs="Times New Roman" w:hint="eastAsia"/>
          <w:b/>
        </w:rPr>
        <w:t>）</w:t>
      </w:r>
      <w:r>
        <w:rPr>
          <w:rFonts w:ascii="Times New Roman" w:hAnsi="Times New Roman" w:cs="Times New Roman"/>
          <w:b/>
        </w:rPr>
        <w:t>课程目标与考核方式对应关系</w:t>
      </w:r>
    </w:p>
    <w:p w:rsidR="00DF2433" w:rsidRDefault="00DF2433">
      <w:pPr>
        <w:rPr>
          <w:rFonts w:ascii="Times New Roman" w:hAnsi="Times New Roman" w:cs="Times New Roman"/>
        </w:rPr>
      </w:pPr>
    </w:p>
    <w:p w:rsidR="00DF2433" w:rsidRDefault="004D5514">
      <w:pPr>
        <w:widowControl/>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表</w:t>
      </w:r>
      <w:r>
        <w:rPr>
          <w:rFonts w:ascii="Times New Roman" w:hAnsiTheme="minorEastAsia" w:cs="Times New Roman" w:hint="eastAsia"/>
          <w:color w:val="000000"/>
          <w:kern w:val="0"/>
          <w:szCs w:val="21"/>
        </w:rPr>
        <w:t xml:space="preserve"> </w:t>
      </w:r>
      <w:r>
        <w:rPr>
          <w:rFonts w:ascii="Times New Roman" w:hAnsiTheme="minorEastAsia" w:cs="Times New Roman" w:hint="eastAsia"/>
          <w:color w:val="000000"/>
          <w:kern w:val="0"/>
          <w:szCs w:val="21"/>
        </w:rPr>
        <w:t>6</w:t>
      </w:r>
      <w:r>
        <w:rPr>
          <w:rFonts w:ascii="Times New Roman" w:hAnsiTheme="minorEastAsia" w:cs="Times New Roman"/>
          <w:color w:val="000000"/>
          <w:kern w:val="0"/>
          <w:szCs w:val="21"/>
        </w:rPr>
        <w:t xml:space="preserve"> </w:t>
      </w:r>
      <w:r>
        <w:rPr>
          <w:rFonts w:ascii="Times New Roman" w:hAnsiTheme="minorEastAsia" w:cs="Times New Roman" w:hint="eastAsia"/>
          <w:color w:val="000000"/>
          <w:kern w:val="0"/>
          <w:szCs w:val="21"/>
        </w:rPr>
        <w:t>课程目标与考核方式对应关系</w:t>
      </w:r>
    </w:p>
    <w:tbl>
      <w:tblPr>
        <w:tblStyle w:val="a6"/>
        <w:tblW w:w="0" w:type="auto"/>
        <w:jc w:val="center"/>
        <w:tblLook w:val="04A0" w:firstRow="1" w:lastRow="0" w:firstColumn="1" w:lastColumn="0" w:noHBand="0" w:noVBand="1"/>
      </w:tblPr>
      <w:tblGrid>
        <w:gridCol w:w="4382"/>
        <w:gridCol w:w="757"/>
        <w:gridCol w:w="1029"/>
        <w:gridCol w:w="700"/>
        <w:gridCol w:w="806"/>
        <w:gridCol w:w="848"/>
      </w:tblGrid>
      <w:tr w:rsidR="00DF2433">
        <w:trPr>
          <w:jc w:val="center"/>
        </w:trPr>
        <w:tc>
          <w:tcPr>
            <w:tcW w:w="4382" w:type="dxa"/>
            <w:vAlign w:val="center"/>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课程目标</w:t>
            </w:r>
          </w:p>
        </w:tc>
        <w:tc>
          <w:tcPr>
            <w:tcW w:w="757" w:type="dxa"/>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学习表现</w:t>
            </w:r>
          </w:p>
        </w:tc>
        <w:tc>
          <w:tcPr>
            <w:tcW w:w="1029" w:type="dxa"/>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综合性作业</w:t>
            </w:r>
          </w:p>
        </w:tc>
        <w:tc>
          <w:tcPr>
            <w:tcW w:w="700" w:type="dxa"/>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实验成绩</w:t>
            </w:r>
          </w:p>
        </w:tc>
        <w:tc>
          <w:tcPr>
            <w:tcW w:w="806" w:type="dxa"/>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期末考试</w:t>
            </w:r>
          </w:p>
        </w:tc>
        <w:tc>
          <w:tcPr>
            <w:tcW w:w="848" w:type="dxa"/>
            <w:vAlign w:val="center"/>
          </w:tcPr>
          <w:p w:rsidR="00DF2433" w:rsidRDefault="004D5514">
            <w:pPr>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权重（</w:t>
            </w:r>
            <w:r>
              <w:rPr>
                <w:rFonts w:ascii="Times New Roman" w:eastAsia="宋体" w:hAnsi="Times New Roman" w:cs="Times New Roman"/>
                <w:b/>
                <w:color w:val="000000"/>
                <w:kern w:val="0"/>
                <w:szCs w:val="21"/>
              </w:rPr>
              <w:t>%</w:t>
            </w:r>
            <w:r>
              <w:rPr>
                <w:rFonts w:ascii="Times New Roman" w:eastAsia="宋体" w:hAnsi="Times New Roman" w:cs="Times New Roman"/>
                <w:b/>
                <w:color w:val="000000"/>
                <w:kern w:val="0"/>
                <w:szCs w:val="21"/>
              </w:rPr>
              <w:t>）</w:t>
            </w:r>
          </w:p>
        </w:tc>
      </w:tr>
      <w:tr w:rsidR="00DF2433">
        <w:trPr>
          <w:jc w:val="center"/>
        </w:trPr>
        <w:tc>
          <w:tcPr>
            <w:tcW w:w="4382" w:type="dxa"/>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能够根据微生物学的基础知识，包括各类常见微生物的形态、结构、生长特性、遗传变异等，判断并分析微生物在食品加工生产、腐败变质、贮藏中的作用机理</w:t>
            </w:r>
            <w:r>
              <w:rPr>
                <w:rFonts w:ascii="Times New Roman" w:eastAsia="宋体" w:hAnsi="Times New Roman" w:cs="Times New Roman"/>
                <w:szCs w:val="21"/>
              </w:rPr>
              <w:t>。</w:t>
            </w:r>
          </w:p>
        </w:tc>
        <w:tc>
          <w:tcPr>
            <w:tcW w:w="757" w:type="dxa"/>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1029" w:type="dxa"/>
            <w:vAlign w:val="center"/>
          </w:tcPr>
          <w:p w:rsidR="00DF2433" w:rsidRDefault="00DF2433">
            <w:pPr>
              <w:jc w:val="center"/>
              <w:rPr>
                <w:rFonts w:ascii="Times New Roman" w:eastAsia="宋体" w:hAnsi="Times New Roman" w:cs="Times New Roman"/>
                <w:szCs w:val="21"/>
              </w:rPr>
            </w:pPr>
          </w:p>
        </w:tc>
        <w:tc>
          <w:tcPr>
            <w:tcW w:w="700" w:type="dxa"/>
          </w:tcPr>
          <w:p w:rsidR="00DF2433" w:rsidRDefault="00DF2433">
            <w:pPr>
              <w:jc w:val="center"/>
              <w:rPr>
                <w:rFonts w:ascii="Times New Roman" w:eastAsia="宋体" w:hAnsi="Times New Roman" w:cs="Times New Roman"/>
                <w:szCs w:val="21"/>
              </w:rPr>
            </w:pPr>
          </w:p>
        </w:tc>
        <w:tc>
          <w:tcPr>
            <w:tcW w:w="806" w:type="dxa"/>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848" w:type="dxa"/>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40</w:t>
            </w:r>
          </w:p>
        </w:tc>
      </w:tr>
      <w:tr w:rsidR="00DF2433">
        <w:trPr>
          <w:jc w:val="center"/>
        </w:trPr>
        <w:tc>
          <w:tcPr>
            <w:tcW w:w="4382" w:type="dxa"/>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能够结合食品特性及加工生产、贮藏等条件，识别并判断与食品生产加工、品质控制系统或过程相关的关键微生物种类及其主要作用</w:t>
            </w:r>
            <w:r>
              <w:rPr>
                <w:rFonts w:ascii="Times New Roman" w:eastAsia="宋体" w:hAnsi="Times New Roman" w:cs="Times New Roman"/>
                <w:szCs w:val="21"/>
              </w:rPr>
              <w:t>。</w:t>
            </w:r>
          </w:p>
        </w:tc>
        <w:tc>
          <w:tcPr>
            <w:tcW w:w="757" w:type="dxa"/>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1029" w:type="dxa"/>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700" w:type="dxa"/>
          </w:tcPr>
          <w:p w:rsidR="00DF2433" w:rsidRDefault="00DF2433">
            <w:pPr>
              <w:jc w:val="center"/>
              <w:rPr>
                <w:rFonts w:ascii="Times New Roman" w:eastAsia="宋体" w:hAnsi="Times New Roman" w:cs="Times New Roman"/>
                <w:szCs w:val="21"/>
              </w:rPr>
            </w:pPr>
          </w:p>
        </w:tc>
        <w:tc>
          <w:tcPr>
            <w:tcW w:w="806" w:type="dxa"/>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848" w:type="dxa"/>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0</w:t>
            </w:r>
          </w:p>
        </w:tc>
      </w:tr>
      <w:tr w:rsidR="00DF2433">
        <w:trPr>
          <w:jc w:val="center"/>
        </w:trPr>
        <w:tc>
          <w:tcPr>
            <w:tcW w:w="4382" w:type="dxa"/>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能够运用相关原理、检验技术分析影响食品生产加工、品质控制过程或系统的微生物种类并获得有效结论</w:t>
            </w:r>
            <w:r>
              <w:rPr>
                <w:rFonts w:ascii="Times New Roman" w:eastAsia="宋体" w:hAnsi="Times New Roman" w:cs="Times New Roman"/>
                <w:szCs w:val="21"/>
              </w:rPr>
              <w:t>。</w:t>
            </w:r>
          </w:p>
        </w:tc>
        <w:tc>
          <w:tcPr>
            <w:tcW w:w="757" w:type="dxa"/>
            <w:vAlign w:val="center"/>
          </w:tcPr>
          <w:p w:rsidR="00DF2433" w:rsidRDefault="00DF2433">
            <w:pPr>
              <w:jc w:val="center"/>
              <w:rPr>
                <w:rFonts w:ascii="Times New Roman" w:eastAsia="宋体" w:hAnsi="Times New Roman" w:cs="Times New Roman"/>
                <w:szCs w:val="21"/>
              </w:rPr>
            </w:pPr>
          </w:p>
        </w:tc>
        <w:tc>
          <w:tcPr>
            <w:tcW w:w="1029" w:type="dxa"/>
            <w:vAlign w:val="center"/>
          </w:tcPr>
          <w:p w:rsidR="00DF2433" w:rsidRDefault="00DF2433">
            <w:pPr>
              <w:jc w:val="center"/>
              <w:rPr>
                <w:rFonts w:ascii="Times New Roman" w:eastAsia="宋体" w:hAnsi="Times New Roman" w:cs="Times New Roman"/>
                <w:szCs w:val="21"/>
              </w:rPr>
            </w:pPr>
          </w:p>
        </w:tc>
        <w:tc>
          <w:tcPr>
            <w:tcW w:w="700" w:type="dxa"/>
          </w:tcPr>
          <w:p w:rsidR="00DF2433" w:rsidRDefault="00DF2433">
            <w:pPr>
              <w:jc w:val="center"/>
              <w:rPr>
                <w:rFonts w:ascii="Times New Roman" w:eastAsia="宋体" w:hAnsi="Times New Roman" w:cs="Times New Roman"/>
                <w:szCs w:val="21"/>
              </w:rPr>
            </w:pPr>
          </w:p>
        </w:tc>
        <w:tc>
          <w:tcPr>
            <w:tcW w:w="806" w:type="dxa"/>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848" w:type="dxa"/>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0</w:t>
            </w:r>
          </w:p>
        </w:tc>
      </w:tr>
      <w:tr w:rsidR="00DF2433">
        <w:trPr>
          <w:jc w:val="center"/>
        </w:trPr>
        <w:tc>
          <w:tcPr>
            <w:tcW w:w="4382" w:type="dxa"/>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能够正确安全开展微生物分离、鉴定、指标检验等实验</w:t>
            </w:r>
            <w:r>
              <w:rPr>
                <w:rFonts w:ascii="Times New Roman" w:eastAsia="宋体" w:hAnsi="Times New Roman" w:cs="Times New Roman"/>
                <w:szCs w:val="21"/>
              </w:rPr>
              <w:t>，正确使用实验仪器设备</w:t>
            </w:r>
            <w:r>
              <w:rPr>
                <w:rFonts w:ascii="Times New Roman" w:eastAsia="宋体" w:hAnsi="Times New Roman" w:cs="Times New Roman"/>
                <w:szCs w:val="21"/>
              </w:rPr>
              <w:t>，</w:t>
            </w:r>
            <w:r>
              <w:rPr>
                <w:rFonts w:ascii="Times New Roman" w:eastAsia="宋体" w:hAnsi="Times New Roman" w:cs="Times New Roman"/>
                <w:szCs w:val="21"/>
              </w:rPr>
              <w:t>并收集</w:t>
            </w:r>
            <w:r>
              <w:rPr>
                <w:rFonts w:ascii="Times New Roman" w:eastAsia="宋体" w:hAnsi="Times New Roman" w:cs="Times New Roman"/>
                <w:szCs w:val="21"/>
              </w:rPr>
              <w:t>实验数据。</w:t>
            </w:r>
          </w:p>
        </w:tc>
        <w:tc>
          <w:tcPr>
            <w:tcW w:w="757" w:type="dxa"/>
            <w:vAlign w:val="center"/>
          </w:tcPr>
          <w:p w:rsidR="00DF2433" w:rsidRDefault="00DF2433">
            <w:pPr>
              <w:jc w:val="center"/>
              <w:rPr>
                <w:rFonts w:ascii="Times New Roman" w:eastAsia="宋体" w:hAnsi="Times New Roman" w:cs="Times New Roman"/>
                <w:szCs w:val="21"/>
              </w:rPr>
            </w:pPr>
          </w:p>
        </w:tc>
        <w:tc>
          <w:tcPr>
            <w:tcW w:w="1029" w:type="dxa"/>
            <w:vAlign w:val="center"/>
          </w:tcPr>
          <w:p w:rsidR="00DF2433" w:rsidRDefault="00DF2433">
            <w:pPr>
              <w:jc w:val="center"/>
              <w:rPr>
                <w:rFonts w:ascii="Times New Roman" w:eastAsia="宋体" w:hAnsi="Times New Roman" w:cs="Times New Roman"/>
                <w:szCs w:val="21"/>
              </w:rPr>
            </w:pPr>
          </w:p>
        </w:tc>
        <w:tc>
          <w:tcPr>
            <w:tcW w:w="700" w:type="dxa"/>
            <w:vAlign w:val="center"/>
          </w:tcPr>
          <w:p w:rsidR="00DF2433" w:rsidRDefault="004D5514">
            <w:pPr>
              <w:rPr>
                <w:rFonts w:ascii="Times New Roman" w:eastAsia="宋体" w:hAnsi="Times New Roman" w:cs="Times New Roman"/>
                <w:szCs w:val="21"/>
              </w:rPr>
            </w:pPr>
            <w:r>
              <w:rPr>
                <w:rFonts w:ascii="Times New Roman" w:eastAsia="宋体" w:hAnsi="Times New Roman" w:cs="Times New Roman" w:hint="eastAsia"/>
                <w:szCs w:val="21"/>
              </w:rPr>
              <w:t>√</w:t>
            </w:r>
          </w:p>
        </w:tc>
        <w:tc>
          <w:tcPr>
            <w:tcW w:w="806" w:type="dxa"/>
            <w:vAlign w:val="center"/>
          </w:tcPr>
          <w:p w:rsidR="00DF2433" w:rsidRDefault="00DF2433">
            <w:pPr>
              <w:jc w:val="center"/>
              <w:rPr>
                <w:rFonts w:ascii="Times New Roman" w:eastAsia="宋体" w:hAnsi="Times New Roman" w:cs="Times New Roman"/>
                <w:szCs w:val="21"/>
              </w:rPr>
            </w:pPr>
          </w:p>
        </w:tc>
        <w:tc>
          <w:tcPr>
            <w:tcW w:w="848" w:type="dxa"/>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0</w:t>
            </w:r>
          </w:p>
        </w:tc>
      </w:tr>
      <w:tr w:rsidR="00DF2433">
        <w:trPr>
          <w:jc w:val="center"/>
        </w:trPr>
        <w:tc>
          <w:tcPr>
            <w:tcW w:w="4382" w:type="dxa"/>
          </w:tcPr>
          <w:p w:rsidR="00DF2433" w:rsidRDefault="004D5514">
            <w:pPr>
              <w:widowControl/>
              <w:jc w:val="left"/>
              <w:rPr>
                <w:rFonts w:ascii="Times New Roman" w:eastAsia="宋体" w:hAnsi="Times New Roman" w:cs="Times New Roman"/>
                <w:szCs w:val="21"/>
              </w:rPr>
            </w:pPr>
            <w:r>
              <w:rPr>
                <w:rFonts w:ascii="Times New Roman" w:eastAsia="宋体" w:hAnsi="Times New Roman" w:cs="Times New Roman"/>
                <w:szCs w:val="21"/>
              </w:rPr>
              <w:t>能够正确利用统计分析方法，分析和归纳实验现象，得到有效结论，撰写符合要求的实验报告。</w:t>
            </w:r>
          </w:p>
        </w:tc>
        <w:tc>
          <w:tcPr>
            <w:tcW w:w="757" w:type="dxa"/>
            <w:vAlign w:val="center"/>
          </w:tcPr>
          <w:p w:rsidR="00DF2433" w:rsidRDefault="00DF2433">
            <w:pPr>
              <w:jc w:val="center"/>
              <w:rPr>
                <w:rFonts w:ascii="Times New Roman" w:eastAsia="宋体" w:hAnsi="Times New Roman" w:cs="Times New Roman"/>
                <w:szCs w:val="21"/>
              </w:rPr>
            </w:pPr>
          </w:p>
        </w:tc>
        <w:tc>
          <w:tcPr>
            <w:tcW w:w="1029" w:type="dxa"/>
            <w:vAlign w:val="center"/>
          </w:tcPr>
          <w:p w:rsidR="00DF2433" w:rsidRDefault="00DF2433">
            <w:pPr>
              <w:jc w:val="center"/>
              <w:rPr>
                <w:rFonts w:ascii="Times New Roman" w:eastAsia="宋体" w:hAnsi="Times New Roman" w:cs="Times New Roman"/>
                <w:szCs w:val="21"/>
              </w:rPr>
            </w:pPr>
          </w:p>
        </w:tc>
        <w:tc>
          <w:tcPr>
            <w:tcW w:w="700" w:type="dxa"/>
            <w:vAlign w:val="center"/>
          </w:tcPr>
          <w:p w:rsidR="00DF2433" w:rsidRDefault="004D5514">
            <w:pPr>
              <w:rPr>
                <w:rFonts w:ascii="Times New Roman" w:eastAsia="宋体" w:hAnsi="Times New Roman" w:cs="Times New Roman"/>
                <w:szCs w:val="21"/>
              </w:rPr>
            </w:pPr>
            <w:r>
              <w:rPr>
                <w:rFonts w:ascii="Times New Roman" w:eastAsia="宋体" w:hAnsi="Times New Roman" w:cs="Times New Roman" w:hint="eastAsia"/>
                <w:szCs w:val="21"/>
              </w:rPr>
              <w:t>√</w:t>
            </w:r>
          </w:p>
        </w:tc>
        <w:tc>
          <w:tcPr>
            <w:tcW w:w="806" w:type="dxa"/>
            <w:vAlign w:val="center"/>
          </w:tcPr>
          <w:p w:rsidR="00DF2433" w:rsidRDefault="00DF2433">
            <w:pPr>
              <w:jc w:val="center"/>
              <w:rPr>
                <w:rFonts w:ascii="Times New Roman" w:eastAsia="宋体" w:hAnsi="Times New Roman" w:cs="Times New Roman"/>
                <w:szCs w:val="21"/>
              </w:rPr>
            </w:pPr>
          </w:p>
        </w:tc>
        <w:tc>
          <w:tcPr>
            <w:tcW w:w="848" w:type="dxa"/>
            <w:vAlign w:val="center"/>
          </w:tcPr>
          <w:p w:rsidR="00DF2433" w:rsidRDefault="004D5514">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r>
    </w:tbl>
    <w:p w:rsidR="00DF2433" w:rsidRDefault="00DF2433"/>
    <w:p w:rsidR="00DF2433" w:rsidRDefault="004D5514">
      <w:pPr>
        <w:numPr>
          <w:ilvl w:val="0"/>
          <w:numId w:val="29"/>
        </w:numPr>
        <w:spacing w:line="360" w:lineRule="auto"/>
        <w:rPr>
          <w:rFonts w:ascii="Times New Roman" w:hAnsi="Times New Roman" w:cs="Times New Roman"/>
          <w:b/>
        </w:rPr>
      </w:pPr>
      <w:r>
        <w:rPr>
          <w:rFonts w:ascii="Times New Roman" w:hAnsi="Times New Roman" w:cs="Times New Roman" w:hint="eastAsia"/>
          <w:b/>
        </w:rPr>
        <w:t>考核方式评价细则</w:t>
      </w:r>
      <w:r>
        <w:rPr>
          <w:rFonts w:ascii="Times New Roman" w:hAnsi="Times New Roman" w:cs="Times New Roman" w:hint="eastAsia"/>
          <w:b/>
        </w:rPr>
        <w:t>说明</w:t>
      </w:r>
    </w:p>
    <w:p w:rsidR="00DF2433" w:rsidRDefault="004D5514">
      <w:pPr>
        <w:numPr>
          <w:ilvl w:val="0"/>
          <w:numId w:val="30"/>
        </w:numPr>
        <w:spacing w:line="360" w:lineRule="auto"/>
        <w:rPr>
          <w:rFonts w:ascii="Times New Roman" w:hAnsi="Times New Roman" w:cs="Times New Roman"/>
          <w:bCs/>
        </w:rPr>
      </w:pPr>
      <w:r>
        <w:rPr>
          <w:rFonts w:ascii="Times New Roman" w:hAnsi="Times New Roman" w:cs="Times New Roman" w:hint="eastAsia"/>
          <w:bCs/>
        </w:rPr>
        <w:t>平时成绩</w:t>
      </w:r>
    </w:p>
    <w:p w:rsidR="00DF2433" w:rsidRDefault="004D5514">
      <w:pPr>
        <w:jc w:val="center"/>
        <w:rPr>
          <w:rFonts w:ascii="Times New Roman" w:hAnsi="Times New Roman" w:cs="Times New Roman"/>
          <w:bCs/>
        </w:rPr>
      </w:pPr>
      <w:r>
        <w:rPr>
          <w:rFonts w:ascii="Times New Roman" w:hAnsi="Times New Roman" w:cs="Times New Roman" w:hint="eastAsia"/>
          <w:bCs/>
        </w:rPr>
        <w:t>表</w:t>
      </w:r>
      <w:r>
        <w:rPr>
          <w:rFonts w:ascii="Times New Roman" w:hAnsi="Times New Roman" w:cs="Times New Roman" w:hint="eastAsia"/>
          <w:bCs/>
        </w:rPr>
        <w:t xml:space="preserve">7 </w:t>
      </w:r>
      <w:r>
        <w:rPr>
          <w:rFonts w:ascii="Times New Roman" w:hAnsi="Times New Roman" w:cs="Times New Roman" w:hint="eastAsia"/>
          <w:bCs/>
        </w:rPr>
        <w:t>平时表现评分细则</w:t>
      </w:r>
    </w:p>
    <w:tbl>
      <w:tblPr>
        <w:tblStyle w:val="a6"/>
        <w:tblW w:w="8546" w:type="dxa"/>
        <w:tblLook w:val="04A0" w:firstRow="1" w:lastRow="0" w:firstColumn="1" w:lastColumn="0" w:noHBand="0" w:noVBand="1"/>
      </w:tblPr>
      <w:tblGrid>
        <w:gridCol w:w="2405"/>
        <w:gridCol w:w="6141"/>
      </w:tblGrid>
      <w:tr w:rsidR="00DF2433">
        <w:trPr>
          <w:trHeight w:val="90"/>
        </w:trPr>
        <w:tc>
          <w:tcPr>
            <w:tcW w:w="2405" w:type="dxa"/>
            <w:vAlign w:val="center"/>
          </w:tcPr>
          <w:p w:rsidR="00DF2433" w:rsidRDefault="004D5514">
            <w:pPr>
              <w:snapToGrid w:val="0"/>
              <w:spacing w:before="120" w:after="120"/>
              <w:jc w:val="center"/>
              <w:rPr>
                <w:rFonts w:ascii="Times New Roman" w:hAnsi="Times New Roman" w:cs="Times New Roman"/>
                <w:b/>
                <w:szCs w:val="21"/>
              </w:rPr>
            </w:pPr>
            <w:r>
              <w:rPr>
                <w:rFonts w:ascii="Times New Roman" w:hAnsi="Times New Roman" w:cs="Times New Roman"/>
                <w:b/>
                <w:szCs w:val="21"/>
              </w:rPr>
              <w:t>得分</w:t>
            </w:r>
          </w:p>
        </w:tc>
        <w:tc>
          <w:tcPr>
            <w:tcW w:w="6141" w:type="dxa"/>
            <w:vAlign w:val="center"/>
          </w:tcPr>
          <w:p w:rsidR="00DF2433" w:rsidRDefault="004D5514">
            <w:pPr>
              <w:snapToGrid w:val="0"/>
              <w:spacing w:before="120" w:after="120"/>
              <w:jc w:val="center"/>
              <w:rPr>
                <w:rFonts w:ascii="Times New Roman" w:hAnsi="Times New Roman" w:cs="Times New Roman"/>
                <w:b/>
                <w:szCs w:val="21"/>
              </w:rPr>
            </w:pPr>
            <w:r>
              <w:rPr>
                <w:rFonts w:ascii="Times New Roman" w:hAnsi="Times New Roman" w:cs="Times New Roman"/>
                <w:b/>
                <w:szCs w:val="21"/>
              </w:rPr>
              <w:t>评分标准</w:t>
            </w:r>
          </w:p>
        </w:tc>
      </w:tr>
      <w:tr w:rsidR="00DF2433">
        <w:trPr>
          <w:trHeight w:val="331"/>
        </w:trPr>
        <w:tc>
          <w:tcPr>
            <w:tcW w:w="2405" w:type="dxa"/>
            <w:vAlign w:val="center"/>
          </w:tcPr>
          <w:p w:rsidR="00DF2433" w:rsidRDefault="004D5514">
            <w:pPr>
              <w:snapToGrid w:val="0"/>
              <w:spacing w:before="120" w:after="120"/>
              <w:jc w:val="left"/>
              <w:rPr>
                <w:rFonts w:ascii="Times New Roman" w:hAnsi="Times New Roman" w:cs="Times New Roman"/>
                <w:b/>
                <w:szCs w:val="21"/>
              </w:rPr>
            </w:pPr>
            <w:r>
              <w:rPr>
                <w:rFonts w:ascii="Times New Roman" w:hAnsi="Times New Roman" w:cs="Times New Roman"/>
                <w:b/>
                <w:szCs w:val="21"/>
              </w:rPr>
              <w:t>平时成绩＜</w:t>
            </w:r>
            <w:r>
              <w:rPr>
                <w:rFonts w:ascii="Times New Roman" w:hAnsi="Times New Roman" w:cs="Times New Roman"/>
                <w:b/>
                <w:szCs w:val="21"/>
              </w:rPr>
              <w:t>60</w:t>
            </w:r>
            <w:r>
              <w:rPr>
                <w:rFonts w:ascii="Times New Roman" w:hAnsi="Times New Roman" w:cs="Times New Roman"/>
                <w:b/>
                <w:szCs w:val="21"/>
              </w:rPr>
              <w:t>分</w:t>
            </w:r>
          </w:p>
        </w:tc>
        <w:tc>
          <w:tcPr>
            <w:tcW w:w="6141" w:type="dxa"/>
            <w:vAlign w:val="center"/>
          </w:tcPr>
          <w:p w:rsidR="00DF2433" w:rsidRDefault="004D5514">
            <w:pPr>
              <w:snapToGrid w:val="0"/>
              <w:spacing w:before="120" w:after="120"/>
              <w:rPr>
                <w:rFonts w:ascii="Times New Roman" w:hAnsi="Times New Roman" w:cs="Times New Roman"/>
                <w:szCs w:val="21"/>
              </w:rPr>
            </w:pPr>
            <w:r>
              <w:rPr>
                <w:rFonts w:ascii="Times New Roman" w:hAnsi="Times New Roman" w:cs="Times New Roman"/>
                <w:szCs w:val="21"/>
              </w:rPr>
              <w:t>课堂测试得分低于测试题目总分值的</w:t>
            </w:r>
            <w:r>
              <w:rPr>
                <w:rFonts w:ascii="Times New Roman" w:hAnsi="Times New Roman" w:cs="Times New Roman"/>
                <w:szCs w:val="21"/>
              </w:rPr>
              <w:t>60%</w:t>
            </w:r>
            <w:r>
              <w:rPr>
                <w:rFonts w:ascii="Times New Roman" w:hAnsi="Times New Roman" w:cs="Times New Roman"/>
                <w:szCs w:val="21"/>
              </w:rPr>
              <w:t>，基本不参与课堂互动。</w:t>
            </w:r>
          </w:p>
        </w:tc>
      </w:tr>
      <w:tr w:rsidR="00DF2433">
        <w:trPr>
          <w:trHeight w:val="654"/>
        </w:trPr>
        <w:tc>
          <w:tcPr>
            <w:tcW w:w="2405" w:type="dxa"/>
            <w:vAlign w:val="center"/>
          </w:tcPr>
          <w:p w:rsidR="00DF2433" w:rsidRDefault="004D5514">
            <w:pPr>
              <w:snapToGrid w:val="0"/>
              <w:spacing w:before="120" w:after="120"/>
              <w:rPr>
                <w:rFonts w:ascii="Times New Roman" w:hAnsi="Times New Roman" w:cs="Times New Roman"/>
                <w:b/>
                <w:szCs w:val="21"/>
              </w:rPr>
            </w:pPr>
            <w:r>
              <w:rPr>
                <w:rFonts w:ascii="Times New Roman" w:hAnsi="Times New Roman" w:cs="Times New Roman"/>
                <w:b/>
                <w:szCs w:val="21"/>
              </w:rPr>
              <w:t>60</w:t>
            </w:r>
            <w:r>
              <w:rPr>
                <w:rFonts w:ascii="Times New Roman" w:hAnsi="Times New Roman" w:cs="Times New Roman"/>
                <w:b/>
                <w:szCs w:val="21"/>
              </w:rPr>
              <w:t>分</w:t>
            </w:r>
            <w:r>
              <w:rPr>
                <w:rFonts w:ascii="Times New Roman" w:hAnsi="Times New Roman" w:cs="Times New Roman"/>
                <w:b/>
                <w:szCs w:val="21"/>
              </w:rPr>
              <w:t>≤</w:t>
            </w:r>
            <w:r>
              <w:rPr>
                <w:rFonts w:ascii="Times New Roman" w:hAnsi="Times New Roman" w:cs="Times New Roman"/>
                <w:b/>
                <w:szCs w:val="21"/>
              </w:rPr>
              <w:t>平时成绩＜</w:t>
            </w:r>
            <w:r>
              <w:rPr>
                <w:rFonts w:ascii="Times New Roman" w:hAnsi="Times New Roman" w:cs="Times New Roman"/>
                <w:b/>
                <w:szCs w:val="21"/>
              </w:rPr>
              <w:t>70</w:t>
            </w:r>
            <w:r>
              <w:rPr>
                <w:rFonts w:ascii="Times New Roman" w:hAnsi="Times New Roman" w:cs="Times New Roman"/>
                <w:b/>
                <w:szCs w:val="21"/>
              </w:rPr>
              <w:t>分</w:t>
            </w:r>
          </w:p>
        </w:tc>
        <w:tc>
          <w:tcPr>
            <w:tcW w:w="6141" w:type="dxa"/>
            <w:vAlign w:val="center"/>
          </w:tcPr>
          <w:p w:rsidR="00DF2433" w:rsidRDefault="004D5514">
            <w:pPr>
              <w:snapToGrid w:val="0"/>
              <w:spacing w:before="120" w:after="120"/>
              <w:rPr>
                <w:rFonts w:ascii="Times New Roman" w:hAnsi="Times New Roman" w:cs="Times New Roman"/>
                <w:szCs w:val="21"/>
              </w:rPr>
            </w:pPr>
            <w:r>
              <w:rPr>
                <w:rFonts w:ascii="Times New Roman" w:hAnsi="Times New Roman" w:cs="Times New Roman"/>
                <w:szCs w:val="21"/>
              </w:rPr>
              <w:t>课堂测试得分大于等于测试题目总分值的</w:t>
            </w:r>
            <w:r>
              <w:rPr>
                <w:rFonts w:ascii="Times New Roman" w:hAnsi="Times New Roman" w:cs="Times New Roman"/>
                <w:szCs w:val="21"/>
              </w:rPr>
              <w:t>60%</w:t>
            </w:r>
            <w:r>
              <w:rPr>
                <w:rFonts w:ascii="Times New Roman" w:hAnsi="Times New Roman" w:cs="Times New Roman"/>
                <w:szCs w:val="21"/>
              </w:rPr>
              <w:t>，小于</w:t>
            </w:r>
            <w:r>
              <w:rPr>
                <w:rFonts w:ascii="Times New Roman" w:hAnsi="Times New Roman" w:cs="Times New Roman"/>
                <w:szCs w:val="21"/>
              </w:rPr>
              <w:t>80%</w:t>
            </w:r>
            <w:r>
              <w:rPr>
                <w:rFonts w:ascii="Times New Roman" w:hAnsi="Times New Roman" w:cs="Times New Roman"/>
                <w:szCs w:val="21"/>
              </w:rPr>
              <w:t>，基本不参与课堂互动。</w:t>
            </w:r>
          </w:p>
        </w:tc>
      </w:tr>
      <w:tr w:rsidR="00DF2433">
        <w:trPr>
          <w:trHeight w:val="511"/>
        </w:trPr>
        <w:tc>
          <w:tcPr>
            <w:tcW w:w="2405" w:type="dxa"/>
            <w:vAlign w:val="center"/>
          </w:tcPr>
          <w:p w:rsidR="00DF2433" w:rsidRDefault="004D5514">
            <w:pPr>
              <w:snapToGrid w:val="0"/>
              <w:spacing w:before="120" w:after="120"/>
              <w:rPr>
                <w:rFonts w:ascii="Times New Roman" w:hAnsi="Times New Roman" w:cs="Times New Roman"/>
                <w:b/>
                <w:szCs w:val="21"/>
              </w:rPr>
            </w:pPr>
            <w:r>
              <w:rPr>
                <w:rFonts w:ascii="Times New Roman" w:hAnsi="Times New Roman" w:cs="Times New Roman"/>
                <w:b/>
                <w:szCs w:val="21"/>
              </w:rPr>
              <w:lastRenderedPageBreak/>
              <w:t>70</w:t>
            </w:r>
            <w:r>
              <w:rPr>
                <w:rFonts w:ascii="Times New Roman" w:hAnsi="Times New Roman" w:cs="Times New Roman"/>
                <w:b/>
                <w:szCs w:val="21"/>
              </w:rPr>
              <w:t>分</w:t>
            </w:r>
            <w:r>
              <w:rPr>
                <w:rFonts w:ascii="Times New Roman" w:hAnsi="Times New Roman" w:cs="Times New Roman"/>
                <w:b/>
                <w:szCs w:val="21"/>
              </w:rPr>
              <w:t>≤</w:t>
            </w:r>
            <w:r>
              <w:rPr>
                <w:rFonts w:ascii="Times New Roman" w:hAnsi="Times New Roman" w:cs="Times New Roman"/>
                <w:b/>
                <w:szCs w:val="21"/>
              </w:rPr>
              <w:t>平时成绩＜</w:t>
            </w:r>
            <w:r>
              <w:rPr>
                <w:rFonts w:ascii="Times New Roman" w:hAnsi="Times New Roman" w:cs="Times New Roman"/>
                <w:b/>
                <w:szCs w:val="21"/>
              </w:rPr>
              <w:t>80</w:t>
            </w:r>
            <w:r>
              <w:rPr>
                <w:rFonts w:ascii="Times New Roman" w:hAnsi="Times New Roman" w:cs="Times New Roman"/>
                <w:b/>
                <w:szCs w:val="21"/>
              </w:rPr>
              <w:t>分</w:t>
            </w:r>
          </w:p>
        </w:tc>
        <w:tc>
          <w:tcPr>
            <w:tcW w:w="6141" w:type="dxa"/>
            <w:vAlign w:val="center"/>
          </w:tcPr>
          <w:p w:rsidR="00DF2433" w:rsidRDefault="004D5514">
            <w:pPr>
              <w:snapToGrid w:val="0"/>
              <w:spacing w:before="120" w:after="120"/>
              <w:rPr>
                <w:rFonts w:ascii="Times New Roman" w:hAnsi="Times New Roman" w:cs="Times New Roman"/>
                <w:szCs w:val="21"/>
              </w:rPr>
            </w:pPr>
            <w:r>
              <w:rPr>
                <w:rFonts w:ascii="Times New Roman" w:hAnsi="Times New Roman" w:cs="Times New Roman"/>
                <w:szCs w:val="21"/>
              </w:rPr>
              <w:t>课堂测试得分大于等于测试题目总分值的</w:t>
            </w:r>
            <w:r>
              <w:rPr>
                <w:rFonts w:ascii="Times New Roman" w:hAnsi="Times New Roman" w:cs="Times New Roman"/>
                <w:szCs w:val="21"/>
              </w:rPr>
              <w:t>80%</w:t>
            </w:r>
            <w:r>
              <w:rPr>
                <w:rFonts w:ascii="Times New Roman" w:hAnsi="Times New Roman" w:cs="Times New Roman"/>
                <w:szCs w:val="21"/>
              </w:rPr>
              <w:t>，参与课堂互动。</w:t>
            </w:r>
          </w:p>
        </w:tc>
      </w:tr>
      <w:tr w:rsidR="00DF2433">
        <w:trPr>
          <w:trHeight w:val="564"/>
        </w:trPr>
        <w:tc>
          <w:tcPr>
            <w:tcW w:w="2405" w:type="dxa"/>
            <w:vAlign w:val="center"/>
          </w:tcPr>
          <w:p w:rsidR="00DF2433" w:rsidRDefault="004D5514">
            <w:pPr>
              <w:snapToGrid w:val="0"/>
              <w:spacing w:before="120" w:after="120"/>
              <w:rPr>
                <w:rFonts w:ascii="Times New Roman" w:hAnsi="Times New Roman" w:cs="Times New Roman"/>
                <w:b/>
                <w:szCs w:val="21"/>
              </w:rPr>
            </w:pPr>
            <w:r>
              <w:rPr>
                <w:rFonts w:ascii="Times New Roman" w:hAnsi="Times New Roman" w:cs="Times New Roman"/>
                <w:b/>
                <w:szCs w:val="21"/>
              </w:rPr>
              <w:t>80</w:t>
            </w:r>
            <w:r>
              <w:rPr>
                <w:rFonts w:ascii="Times New Roman" w:hAnsi="Times New Roman" w:cs="Times New Roman"/>
                <w:b/>
                <w:szCs w:val="21"/>
              </w:rPr>
              <w:t>分</w:t>
            </w:r>
            <w:r>
              <w:rPr>
                <w:rFonts w:ascii="Times New Roman" w:hAnsi="Times New Roman" w:cs="Times New Roman"/>
                <w:b/>
                <w:szCs w:val="21"/>
              </w:rPr>
              <w:t>≤</w:t>
            </w:r>
            <w:r>
              <w:rPr>
                <w:rFonts w:ascii="Times New Roman" w:hAnsi="Times New Roman" w:cs="Times New Roman"/>
                <w:b/>
                <w:szCs w:val="21"/>
              </w:rPr>
              <w:t>平时成绩＜</w:t>
            </w:r>
            <w:r>
              <w:rPr>
                <w:rFonts w:ascii="Times New Roman" w:hAnsi="Times New Roman" w:cs="Times New Roman"/>
                <w:b/>
                <w:szCs w:val="21"/>
              </w:rPr>
              <w:t>90</w:t>
            </w:r>
            <w:r>
              <w:rPr>
                <w:rFonts w:ascii="Times New Roman" w:hAnsi="Times New Roman" w:cs="Times New Roman"/>
                <w:b/>
                <w:szCs w:val="21"/>
              </w:rPr>
              <w:t>分</w:t>
            </w:r>
          </w:p>
        </w:tc>
        <w:tc>
          <w:tcPr>
            <w:tcW w:w="6141" w:type="dxa"/>
            <w:vAlign w:val="center"/>
          </w:tcPr>
          <w:p w:rsidR="00DF2433" w:rsidRDefault="004D5514">
            <w:pPr>
              <w:snapToGrid w:val="0"/>
              <w:spacing w:before="120" w:after="120"/>
              <w:rPr>
                <w:rFonts w:ascii="Times New Roman" w:hAnsi="Times New Roman" w:cs="Times New Roman"/>
                <w:szCs w:val="21"/>
              </w:rPr>
            </w:pPr>
            <w:r>
              <w:rPr>
                <w:rFonts w:ascii="Times New Roman" w:hAnsi="Times New Roman" w:cs="Times New Roman"/>
                <w:szCs w:val="21"/>
              </w:rPr>
              <w:t>课堂测试得分大于等于测试题目总分值的</w:t>
            </w:r>
            <w:r>
              <w:rPr>
                <w:rFonts w:ascii="Times New Roman" w:hAnsi="Times New Roman" w:cs="Times New Roman"/>
                <w:szCs w:val="21"/>
              </w:rPr>
              <w:t>80%</w:t>
            </w:r>
            <w:r>
              <w:rPr>
                <w:rFonts w:ascii="Times New Roman" w:hAnsi="Times New Roman" w:cs="Times New Roman"/>
                <w:szCs w:val="21"/>
              </w:rPr>
              <w:t>，参与课堂互动，讨论发言踊跃。</w:t>
            </w:r>
          </w:p>
        </w:tc>
      </w:tr>
      <w:tr w:rsidR="00DF2433">
        <w:trPr>
          <w:trHeight w:val="851"/>
        </w:trPr>
        <w:tc>
          <w:tcPr>
            <w:tcW w:w="2405" w:type="dxa"/>
            <w:vAlign w:val="center"/>
          </w:tcPr>
          <w:p w:rsidR="00DF2433" w:rsidRDefault="004D5514">
            <w:pPr>
              <w:snapToGrid w:val="0"/>
              <w:spacing w:before="120" w:after="120"/>
              <w:rPr>
                <w:rFonts w:ascii="Times New Roman" w:hAnsi="Times New Roman" w:cs="Times New Roman"/>
                <w:b/>
                <w:szCs w:val="21"/>
              </w:rPr>
            </w:pPr>
            <w:r>
              <w:rPr>
                <w:rFonts w:ascii="Times New Roman" w:hAnsi="Times New Roman" w:cs="Times New Roman"/>
                <w:b/>
                <w:szCs w:val="21"/>
              </w:rPr>
              <w:t>90</w:t>
            </w:r>
            <w:r>
              <w:rPr>
                <w:rFonts w:ascii="Times New Roman" w:hAnsi="Times New Roman" w:cs="Times New Roman"/>
                <w:b/>
                <w:szCs w:val="21"/>
              </w:rPr>
              <w:t>分</w:t>
            </w:r>
            <w:r>
              <w:rPr>
                <w:rFonts w:ascii="Times New Roman" w:hAnsi="Times New Roman" w:cs="Times New Roman"/>
                <w:b/>
                <w:szCs w:val="21"/>
              </w:rPr>
              <w:t>≤</w:t>
            </w:r>
            <w:r>
              <w:rPr>
                <w:rFonts w:ascii="Times New Roman" w:hAnsi="Times New Roman" w:cs="Times New Roman"/>
                <w:b/>
                <w:szCs w:val="21"/>
              </w:rPr>
              <w:t>平时成绩</w:t>
            </w:r>
            <w:r>
              <w:rPr>
                <w:rFonts w:ascii="Times New Roman" w:hAnsi="Times New Roman" w:cs="Times New Roman"/>
                <w:b/>
                <w:szCs w:val="21"/>
              </w:rPr>
              <w:t>≤100</w:t>
            </w:r>
            <w:r>
              <w:rPr>
                <w:rFonts w:ascii="Times New Roman" w:hAnsi="Times New Roman" w:cs="Times New Roman"/>
                <w:b/>
                <w:szCs w:val="21"/>
              </w:rPr>
              <w:t>分</w:t>
            </w:r>
          </w:p>
        </w:tc>
        <w:tc>
          <w:tcPr>
            <w:tcW w:w="6141" w:type="dxa"/>
            <w:vAlign w:val="center"/>
          </w:tcPr>
          <w:p w:rsidR="00DF2433" w:rsidRDefault="004D5514">
            <w:pPr>
              <w:snapToGrid w:val="0"/>
              <w:spacing w:before="120" w:after="120"/>
              <w:rPr>
                <w:rFonts w:ascii="Times New Roman" w:hAnsi="Times New Roman" w:cs="Times New Roman"/>
                <w:szCs w:val="21"/>
              </w:rPr>
            </w:pPr>
            <w:r>
              <w:rPr>
                <w:rFonts w:ascii="Times New Roman" w:hAnsi="Times New Roman" w:cs="Times New Roman"/>
                <w:szCs w:val="21"/>
              </w:rPr>
              <w:t>课堂测试得分大于等于测试题目总分值的</w:t>
            </w:r>
            <w:r>
              <w:rPr>
                <w:rFonts w:ascii="Times New Roman" w:hAnsi="Times New Roman" w:cs="Times New Roman"/>
                <w:szCs w:val="21"/>
              </w:rPr>
              <w:t>80%</w:t>
            </w:r>
            <w:r>
              <w:rPr>
                <w:rFonts w:ascii="Times New Roman" w:hAnsi="Times New Roman" w:cs="Times New Roman"/>
                <w:szCs w:val="21"/>
              </w:rPr>
              <w:t>，参与课堂互动，讨论发言踊跃，观点清晰，结论正确。</w:t>
            </w:r>
          </w:p>
        </w:tc>
      </w:tr>
    </w:tbl>
    <w:p w:rsidR="00DF2433" w:rsidRDefault="00DF2433">
      <w:pPr>
        <w:rPr>
          <w:rFonts w:ascii="Times New Roman" w:hAnsi="Times New Roman" w:cs="Times New Roman"/>
          <w:b/>
        </w:rPr>
      </w:pPr>
    </w:p>
    <w:p w:rsidR="00DF2433" w:rsidRDefault="004D5514">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hint="eastAsia"/>
        </w:rPr>
        <w:t>综合性作业</w:t>
      </w:r>
    </w:p>
    <w:p w:rsidR="00DF2433" w:rsidRDefault="004D5514">
      <w:pPr>
        <w:widowControl/>
        <w:jc w:val="center"/>
        <w:rPr>
          <w:rFonts w:ascii="Times New Roman" w:hAnsiTheme="minorEastAsia" w:cs="Times New Roman"/>
          <w:bCs/>
          <w:color w:val="000000"/>
          <w:kern w:val="0"/>
          <w:szCs w:val="21"/>
        </w:rPr>
      </w:pPr>
      <w:r>
        <w:rPr>
          <w:rFonts w:ascii="Times New Roman" w:hAnsiTheme="minorEastAsia" w:cs="Times New Roman" w:hint="eastAsia"/>
          <w:bCs/>
          <w:color w:val="000000"/>
          <w:kern w:val="0"/>
          <w:szCs w:val="21"/>
        </w:rPr>
        <w:t>表</w:t>
      </w:r>
      <w:r>
        <w:rPr>
          <w:rFonts w:ascii="Times New Roman" w:hAnsiTheme="minorEastAsia" w:cs="Times New Roman" w:hint="eastAsia"/>
          <w:bCs/>
          <w:color w:val="000000"/>
          <w:kern w:val="0"/>
          <w:szCs w:val="21"/>
        </w:rPr>
        <w:t>7</w:t>
      </w:r>
      <w:r>
        <w:rPr>
          <w:rFonts w:ascii="Times New Roman" w:hAnsiTheme="minorEastAsia" w:cs="Times New Roman" w:hint="eastAsia"/>
          <w:bCs/>
          <w:color w:val="000000"/>
          <w:kern w:val="0"/>
          <w:szCs w:val="21"/>
        </w:rPr>
        <w:t xml:space="preserve"> </w:t>
      </w:r>
      <w:r>
        <w:rPr>
          <w:rFonts w:ascii="Times New Roman" w:hAnsiTheme="minorEastAsia" w:cs="Times New Roman" w:hint="eastAsia"/>
          <w:bCs/>
          <w:color w:val="000000"/>
          <w:kern w:val="0"/>
          <w:szCs w:val="21"/>
        </w:rPr>
        <w:t>综合性作业评分细则</w:t>
      </w:r>
    </w:p>
    <w:tbl>
      <w:tblPr>
        <w:tblStyle w:val="a6"/>
        <w:tblW w:w="8546" w:type="dxa"/>
        <w:tblLook w:val="04A0" w:firstRow="1" w:lastRow="0" w:firstColumn="1" w:lastColumn="0" w:noHBand="0" w:noVBand="1"/>
      </w:tblPr>
      <w:tblGrid>
        <w:gridCol w:w="2646"/>
        <w:gridCol w:w="5900"/>
      </w:tblGrid>
      <w:tr w:rsidR="00DF2433">
        <w:trPr>
          <w:trHeight w:val="416"/>
        </w:trPr>
        <w:tc>
          <w:tcPr>
            <w:tcW w:w="2646" w:type="dxa"/>
            <w:vAlign w:val="center"/>
          </w:tcPr>
          <w:p w:rsidR="00DF2433" w:rsidRDefault="004D5514">
            <w:pPr>
              <w:snapToGrid w:val="0"/>
              <w:spacing w:before="120" w:after="120"/>
              <w:jc w:val="center"/>
              <w:rPr>
                <w:rFonts w:ascii="Times New Roman" w:hAnsi="Times New Roman" w:cs="Times New Roman"/>
                <w:b/>
                <w:szCs w:val="21"/>
              </w:rPr>
            </w:pPr>
            <w:r>
              <w:rPr>
                <w:rFonts w:ascii="Times New Roman" w:hAnsi="Times New Roman" w:cs="Times New Roman"/>
                <w:b/>
                <w:szCs w:val="21"/>
              </w:rPr>
              <w:t>得分</w:t>
            </w:r>
          </w:p>
        </w:tc>
        <w:tc>
          <w:tcPr>
            <w:tcW w:w="5900" w:type="dxa"/>
            <w:vAlign w:val="center"/>
          </w:tcPr>
          <w:p w:rsidR="00DF2433" w:rsidRDefault="004D5514">
            <w:pPr>
              <w:snapToGrid w:val="0"/>
              <w:spacing w:before="120" w:after="120"/>
              <w:jc w:val="center"/>
              <w:rPr>
                <w:rFonts w:ascii="Times New Roman" w:hAnsi="Times New Roman" w:cs="Times New Roman"/>
                <w:b/>
                <w:szCs w:val="21"/>
              </w:rPr>
            </w:pPr>
            <w:r>
              <w:rPr>
                <w:rFonts w:ascii="Times New Roman" w:hAnsi="Times New Roman" w:cs="Times New Roman"/>
                <w:b/>
                <w:szCs w:val="21"/>
              </w:rPr>
              <w:t>评分标准</w:t>
            </w:r>
          </w:p>
        </w:tc>
      </w:tr>
      <w:tr w:rsidR="00DF2433">
        <w:trPr>
          <w:trHeight w:val="851"/>
        </w:trPr>
        <w:tc>
          <w:tcPr>
            <w:tcW w:w="2646" w:type="dxa"/>
            <w:vAlign w:val="center"/>
          </w:tcPr>
          <w:p w:rsidR="00DF2433" w:rsidRDefault="004D5514">
            <w:pPr>
              <w:snapToGrid w:val="0"/>
              <w:spacing w:before="120" w:after="120"/>
              <w:jc w:val="left"/>
              <w:rPr>
                <w:rFonts w:ascii="Times New Roman" w:hAnsi="Times New Roman" w:cs="Times New Roman"/>
                <w:b/>
                <w:szCs w:val="21"/>
              </w:rPr>
            </w:pPr>
            <w:r>
              <w:rPr>
                <w:rFonts w:ascii="Times New Roman" w:hAnsi="Times New Roman" w:cs="Times New Roman" w:hint="eastAsia"/>
                <w:b/>
                <w:szCs w:val="21"/>
              </w:rPr>
              <w:t>综合性作业</w:t>
            </w:r>
            <w:r>
              <w:rPr>
                <w:rFonts w:ascii="Times New Roman" w:hAnsi="Times New Roman" w:cs="Times New Roman"/>
                <w:b/>
                <w:szCs w:val="21"/>
              </w:rPr>
              <w:t>＜</w:t>
            </w:r>
            <w:r>
              <w:rPr>
                <w:rFonts w:ascii="Times New Roman" w:hAnsi="Times New Roman" w:cs="Times New Roman"/>
                <w:b/>
                <w:szCs w:val="21"/>
              </w:rPr>
              <w:t>60</w:t>
            </w:r>
            <w:r>
              <w:rPr>
                <w:rFonts w:ascii="Times New Roman" w:hAnsi="Times New Roman" w:cs="Times New Roman"/>
                <w:b/>
                <w:szCs w:val="21"/>
              </w:rPr>
              <w:t>分</w:t>
            </w:r>
          </w:p>
        </w:tc>
        <w:tc>
          <w:tcPr>
            <w:tcW w:w="5900" w:type="dxa"/>
            <w:vAlign w:val="center"/>
          </w:tcPr>
          <w:p w:rsidR="00DF2433" w:rsidRDefault="004D5514">
            <w:pPr>
              <w:snapToGrid w:val="0"/>
              <w:spacing w:before="120" w:after="120"/>
              <w:rPr>
                <w:rFonts w:ascii="Times New Roman" w:hAnsi="Times New Roman" w:cs="Times New Roman"/>
                <w:szCs w:val="21"/>
              </w:rPr>
            </w:pPr>
            <w:r>
              <w:rPr>
                <w:rFonts w:ascii="Times New Roman" w:hAnsi="Times New Roman" w:cs="Times New Roman" w:hint="eastAsia"/>
                <w:szCs w:val="21"/>
              </w:rPr>
              <w:t>作业内容不完整、语言表述不太准确</w:t>
            </w:r>
            <w:r>
              <w:rPr>
                <w:rFonts w:ascii="Times New Roman" w:hAnsi="Times New Roman" w:cs="Times New Roman" w:hint="eastAsia"/>
                <w:szCs w:val="21"/>
              </w:rPr>
              <w:t>；</w:t>
            </w:r>
            <w:r>
              <w:rPr>
                <w:rFonts w:ascii="Times New Roman" w:hAnsi="Times New Roman" w:cs="Times New Roman" w:hint="eastAsia"/>
                <w:szCs w:val="21"/>
              </w:rPr>
              <w:t>答辩时语句不通顺、内容逻辑不清晰，回答问题准确率在</w:t>
            </w:r>
            <w:r>
              <w:rPr>
                <w:rFonts w:ascii="Times New Roman" w:hAnsi="Times New Roman" w:cs="Times New Roman" w:hint="eastAsia"/>
                <w:szCs w:val="21"/>
              </w:rPr>
              <w:t>60%</w:t>
            </w:r>
            <w:r>
              <w:rPr>
                <w:rFonts w:ascii="Times New Roman" w:hAnsi="Times New Roman" w:cs="Times New Roman" w:hint="eastAsia"/>
                <w:szCs w:val="21"/>
              </w:rPr>
              <w:t>以下</w:t>
            </w:r>
            <w:r>
              <w:rPr>
                <w:rFonts w:ascii="Times New Roman" w:hAnsi="Times New Roman" w:cs="Times New Roman" w:hint="eastAsia"/>
                <w:szCs w:val="21"/>
              </w:rPr>
              <w:t>。</w:t>
            </w:r>
          </w:p>
        </w:tc>
      </w:tr>
      <w:tr w:rsidR="00DF2433">
        <w:trPr>
          <w:trHeight w:val="851"/>
        </w:trPr>
        <w:tc>
          <w:tcPr>
            <w:tcW w:w="2646" w:type="dxa"/>
            <w:vAlign w:val="center"/>
          </w:tcPr>
          <w:p w:rsidR="00DF2433" w:rsidRDefault="004D5514">
            <w:pPr>
              <w:snapToGrid w:val="0"/>
              <w:spacing w:before="120" w:after="120"/>
              <w:rPr>
                <w:rFonts w:ascii="Times New Roman" w:hAnsi="Times New Roman" w:cs="Times New Roman"/>
                <w:b/>
                <w:szCs w:val="21"/>
              </w:rPr>
            </w:pPr>
            <w:r>
              <w:rPr>
                <w:rFonts w:ascii="Times New Roman" w:hAnsi="Times New Roman" w:cs="Times New Roman"/>
                <w:b/>
                <w:szCs w:val="21"/>
              </w:rPr>
              <w:t>60</w:t>
            </w:r>
            <w:r>
              <w:rPr>
                <w:rFonts w:ascii="Times New Roman" w:hAnsi="Times New Roman" w:cs="Times New Roman"/>
                <w:b/>
                <w:szCs w:val="21"/>
              </w:rPr>
              <w:t>分</w:t>
            </w:r>
            <w:r>
              <w:rPr>
                <w:rFonts w:ascii="Times New Roman" w:hAnsi="Times New Roman" w:cs="Times New Roman"/>
                <w:b/>
                <w:szCs w:val="21"/>
              </w:rPr>
              <w:t>≤</w:t>
            </w:r>
            <w:r>
              <w:rPr>
                <w:rFonts w:ascii="Times New Roman" w:hAnsi="Times New Roman" w:cs="Times New Roman" w:hint="eastAsia"/>
                <w:b/>
                <w:szCs w:val="21"/>
              </w:rPr>
              <w:t>综合性作业</w:t>
            </w:r>
            <w:r>
              <w:rPr>
                <w:rFonts w:ascii="Times New Roman" w:hAnsi="Times New Roman" w:cs="Times New Roman"/>
                <w:b/>
                <w:szCs w:val="21"/>
              </w:rPr>
              <w:t>＜</w:t>
            </w:r>
            <w:r>
              <w:rPr>
                <w:rFonts w:ascii="Times New Roman" w:hAnsi="Times New Roman" w:cs="Times New Roman"/>
                <w:b/>
                <w:szCs w:val="21"/>
              </w:rPr>
              <w:t>70</w:t>
            </w:r>
            <w:r>
              <w:rPr>
                <w:rFonts w:ascii="Times New Roman" w:hAnsi="Times New Roman" w:cs="Times New Roman"/>
                <w:b/>
                <w:szCs w:val="21"/>
              </w:rPr>
              <w:t>分</w:t>
            </w:r>
          </w:p>
          <w:p w:rsidR="00DF2433" w:rsidRDefault="004D5514">
            <w:pPr>
              <w:snapToGrid w:val="0"/>
              <w:spacing w:before="120" w:after="120"/>
              <w:rPr>
                <w:rFonts w:ascii="Times New Roman" w:hAnsi="Times New Roman" w:cs="Times New Roman"/>
                <w:b/>
                <w:szCs w:val="21"/>
              </w:rPr>
            </w:pPr>
            <w:r>
              <w:rPr>
                <w:rFonts w:ascii="Times New Roman" w:hAnsi="Times New Roman" w:cs="Times New Roman"/>
                <w:b/>
                <w:szCs w:val="21"/>
              </w:rPr>
              <w:t>（合格）</w:t>
            </w:r>
          </w:p>
        </w:tc>
        <w:tc>
          <w:tcPr>
            <w:tcW w:w="5900" w:type="dxa"/>
            <w:vAlign w:val="center"/>
          </w:tcPr>
          <w:p w:rsidR="00DF2433" w:rsidRDefault="004D5514">
            <w:pPr>
              <w:snapToGrid w:val="0"/>
              <w:spacing w:before="120" w:after="120"/>
              <w:rPr>
                <w:rFonts w:ascii="Times New Roman" w:hAnsi="Times New Roman" w:cs="Times New Roman"/>
                <w:szCs w:val="21"/>
              </w:rPr>
            </w:pPr>
            <w:r>
              <w:rPr>
                <w:rFonts w:ascii="Times New Roman" w:hAnsi="Times New Roman" w:cs="Times New Roman" w:hint="eastAsia"/>
                <w:szCs w:val="21"/>
              </w:rPr>
              <w:t>书面作业内容较完整、语言</w:t>
            </w:r>
            <w:proofErr w:type="gramStart"/>
            <w:r>
              <w:rPr>
                <w:rFonts w:ascii="Times New Roman" w:hAnsi="Times New Roman" w:cs="Times New Roman" w:hint="eastAsia"/>
                <w:szCs w:val="21"/>
              </w:rPr>
              <w:t>表述较</w:t>
            </w:r>
            <w:proofErr w:type="gramEnd"/>
            <w:r>
              <w:rPr>
                <w:rFonts w:ascii="Times New Roman" w:hAnsi="Times New Roman" w:cs="Times New Roman" w:hint="eastAsia"/>
                <w:szCs w:val="21"/>
              </w:rPr>
              <w:t>准确。答辩时语句较通顺、内容逻辑较清晰，能较正确表述问题答案，回答问题准确率</w:t>
            </w:r>
            <w:r>
              <w:rPr>
                <w:rFonts w:ascii="Times New Roman" w:hAnsi="Times New Roman" w:cs="Times New Roman" w:hint="eastAsia"/>
                <w:szCs w:val="21"/>
              </w:rPr>
              <w:t>大于等于</w:t>
            </w:r>
            <w:r>
              <w:rPr>
                <w:rFonts w:ascii="Times New Roman" w:hAnsi="Times New Roman" w:cs="Times New Roman" w:hint="eastAsia"/>
                <w:szCs w:val="21"/>
              </w:rPr>
              <w:t>60%</w:t>
            </w:r>
            <w:r>
              <w:rPr>
                <w:rFonts w:ascii="Times New Roman" w:hAnsi="Times New Roman" w:cs="Times New Roman" w:hint="eastAsia"/>
                <w:szCs w:val="21"/>
              </w:rPr>
              <w:t>，</w:t>
            </w:r>
            <w:r>
              <w:rPr>
                <w:rFonts w:ascii="Times New Roman" w:hAnsi="Times New Roman" w:cs="Times New Roman" w:hint="eastAsia"/>
                <w:szCs w:val="21"/>
              </w:rPr>
              <w:t>低于</w:t>
            </w:r>
            <w:r>
              <w:rPr>
                <w:rFonts w:ascii="Times New Roman" w:hAnsi="Times New Roman" w:cs="Times New Roman" w:hint="eastAsia"/>
                <w:szCs w:val="21"/>
              </w:rPr>
              <w:t>80%</w:t>
            </w:r>
            <w:r>
              <w:rPr>
                <w:rFonts w:ascii="Times New Roman" w:hAnsi="Times New Roman" w:cs="Times New Roman" w:hint="eastAsia"/>
                <w:szCs w:val="21"/>
              </w:rPr>
              <w:t>。</w:t>
            </w:r>
          </w:p>
        </w:tc>
      </w:tr>
      <w:tr w:rsidR="00DF2433">
        <w:trPr>
          <w:trHeight w:val="851"/>
        </w:trPr>
        <w:tc>
          <w:tcPr>
            <w:tcW w:w="2646" w:type="dxa"/>
            <w:vAlign w:val="center"/>
          </w:tcPr>
          <w:p w:rsidR="00DF2433" w:rsidRDefault="004D5514">
            <w:pPr>
              <w:snapToGrid w:val="0"/>
              <w:spacing w:before="120" w:after="120"/>
              <w:rPr>
                <w:rFonts w:ascii="Times New Roman" w:hAnsi="Times New Roman" w:cs="Times New Roman"/>
                <w:b/>
                <w:szCs w:val="21"/>
              </w:rPr>
            </w:pPr>
            <w:r>
              <w:rPr>
                <w:rFonts w:ascii="Times New Roman" w:hAnsi="Times New Roman" w:cs="Times New Roman"/>
                <w:b/>
                <w:szCs w:val="21"/>
              </w:rPr>
              <w:t>70</w:t>
            </w:r>
            <w:r>
              <w:rPr>
                <w:rFonts w:ascii="Times New Roman" w:hAnsi="Times New Roman" w:cs="Times New Roman"/>
                <w:b/>
                <w:szCs w:val="21"/>
              </w:rPr>
              <w:t>分</w:t>
            </w:r>
            <w:r>
              <w:rPr>
                <w:rFonts w:ascii="Times New Roman" w:hAnsi="Times New Roman" w:cs="Times New Roman"/>
                <w:b/>
                <w:szCs w:val="21"/>
              </w:rPr>
              <w:t>≤</w:t>
            </w:r>
            <w:r>
              <w:rPr>
                <w:rFonts w:ascii="Times New Roman" w:hAnsi="Times New Roman" w:cs="Times New Roman" w:hint="eastAsia"/>
                <w:b/>
                <w:szCs w:val="21"/>
              </w:rPr>
              <w:t>综合性作业</w:t>
            </w:r>
            <w:r>
              <w:rPr>
                <w:rFonts w:ascii="Times New Roman" w:hAnsi="Times New Roman" w:cs="Times New Roman"/>
                <w:b/>
                <w:szCs w:val="21"/>
              </w:rPr>
              <w:t>＜</w:t>
            </w:r>
            <w:r>
              <w:rPr>
                <w:rFonts w:ascii="Times New Roman" w:hAnsi="Times New Roman" w:cs="Times New Roman"/>
                <w:b/>
                <w:szCs w:val="21"/>
              </w:rPr>
              <w:t>80</w:t>
            </w:r>
            <w:r>
              <w:rPr>
                <w:rFonts w:ascii="Times New Roman" w:hAnsi="Times New Roman" w:cs="Times New Roman"/>
                <w:b/>
                <w:szCs w:val="21"/>
              </w:rPr>
              <w:t>分</w:t>
            </w:r>
          </w:p>
        </w:tc>
        <w:tc>
          <w:tcPr>
            <w:tcW w:w="5900" w:type="dxa"/>
            <w:vAlign w:val="center"/>
          </w:tcPr>
          <w:p w:rsidR="00DF2433" w:rsidRDefault="004D5514">
            <w:pPr>
              <w:snapToGrid w:val="0"/>
              <w:spacing w:before="120" w:after="120"/>
              <w:rPr>
                <w:rFonts w:ascii="Times New Roman" w:hAnsi="Times New Roman" w:cs="Times New Roman"/>
                <w:szCs w:val="21"/>
              </w:rPr>
            </w:pPr>
            <w:r>
              <w:rPr>
                <w:rFonts w:ascii="Times New Roman" w:hAnsi="Times New Roman" w:cs="Times New Roman" w:hint="eastAsia"/>
                <w:szCs w:val="21"/>
              </w:rPr>
              <w:t>书面作业内容较完整、语言</w:t>
            </w:r>
            <w:proofErr w:type="gramStart"/>
            <w:r>
              <w:rPr>
                <w:rFonts w:ascii="Times New Roman" w:hAnsi="Times New Roman" w:cs="Times New Roman" w:hint="eastAsia"/>
                <w:szCs w:val="21"/>
              </w:rPr>
              <w:t>表述较</w:t>
            </w:r>
            <w:proofErr w:type="gramEnd"/>
            <w:r>
              <w:rPr>
                <w:rFonts w:ascii="Times New Roman" w:hAnsi="Times New Roman" w:cs="Times New Roman" w:hint="eastAsia"/>
                <w:szCs w:val="21"/>
              </w:rPr>
              <w:t>准确。答辩时语句较通顺、内容逻辑较清晰，能较正确表述问题答案，回答问题准确率</w:t>
            </w:r>
            <w:r>
              <w:rPr>
                <w:rFonts w:ascii="Times New Roman" w:hAnsi="Times New Roman" w:cs="Times New Roman" w:hint="eastAsia"/>
                <w:szCs w:val="21"/>
              </w:rPr>
              <w:t>大于</w:t>
            </w:r>
            <w:r>
              <w:rPr>
                <w:rFonts w:ascii="Times New Roman" w:hAnsi="Times New Roman" w:cs="Times New Roman" w:hint="eastAsia"/>
                <w:szCs w:val="21"/>
              </w:rPr>
              <w:t>80%</w:t>
            </w:r>
            <w:r>
              <w:rPr>
                <w:rFonts w:ascii="Times New Roman" w:hAnsi="Times New Roman" w:cs="Times New Roman" w:hint="eastAsia"/>
                <w:szCs w:val="21"/>
              </w:rPr>
              <w:t>。</w:t>
            </w:r>
          </w:p>
        </w:tc>
      </w:tr>
      <w:tr w:rsidR="00DF2433">
        <w:trPr>
          <w:trHeight w:val="851"/>
        </w:trPr>
        <w:tc>
          <w:tcPr>
            <w:tcW w:w="2646" w:type="dxa"/>
            <w:vAlign w:val="center"/>
          </w:tcPr>
          <w:p w:rsidR="00DF2433" w:rsidRDefault="004D5514">
            <w:pPr>
              <w:snapToGrid w:val="0"/>
              <w:spacing w:before="120" w:after="120"/>
              <w:rPr>
                <w:rFonts w:ascii="Times New Roman" w:hAnsi="Times New Roman" w:cs="Times New Roman"/>
                <w:b/>
                <w:szCs w:val="21"/>
              </w:rPr>
            </w:pPr>
            <w:r>
              <w:rPr>
                <w:rFonts w:ascii="Times New Roman" w:hAnsi="Times New Roman" w:cs="Times New Roman"/>
                <w:b/>
                <w:szCs w:val="21"/>
              </w:rPr>
              <w:t>80</w:t>
            </w:r>
            <w:r>
              <w:rPr>
                <w:rFonts w:ascii="Times New Roman" w:hAnsi="Times New Roman" w:cs="Times New Roman"/>
                <w:b/>
                <w:szCs w:val="21"/>
              </w:rPr>
              <w:t>分</w:t>
            </w:r>
            <w:r>
              <w:rPr>
                <w:rFonts w:ascii="Times New Roman" w:hAnsi="Times New Roman" w:cs="Times New Roman"/>
                <w:b/>
                <w:szCs w:val="21"/>
              </w:rPr>
              <w:t>≤</w:t>
            </w:r>
            <w:r>
              <w:rPr>
                <w:rFonts w:ascii="Times New Roman" w:hAnsi="Times New Roman" w:cs="Times New Roman" w:hint="eastAsia"/>
                <w:b/>
                <w:szCs w:val="21"/>
              </w:rPr>
              <w:t>综合性作业</w:t>
            </w:r>
            <w:r>
              <w:rPr>
                <w:rFonts w:ascii="Times New Roman" w:hAnsi="Times New Roman" w:cs="Times New Roman"/>
                <w:b/>
                <w:szCs w:val="21"/>
              </w:rPr>
              <w:t>＜</w:t>
            </w:r>
            <w:r>
              <w:rPr>
                <w:rFonts w:ascii="Times New Roman" w:hAnsi="Times New Roman" w:cs="Times New Roman"/>
                <w:b/>
                <w:szCs w:val="21"/>
              </w:rPr>
              <w:t>90</w:t>
            </w:r>
            <w:r>
              <w:rPr>
                <w:rFonts w:ascii="Times New Roman" w:hAnsi="Times New Roman" w:cs="Times New Roman"/>
                <w:b/>
                <w:szCs w:val="21"/>
              </w:rPr>
              <w:t>分</w:t>
            </w:r>
          </w:p>
        </w:tc>
        <w:tc>
          <w:tcPr>
            <w:tcW w:w="5900" w:type="dxa"/>
            <w:vAlign w:val="center"/>
          </w:tcPr>
          <w:p w:rsidR="00DF2433" w:rsidRDefault="004D5514">
            <w:pPr>
              <w:snapToGrid w:val="0"/>
              <w:spacing w:before="120" w:after="120"/>
              <w:rPr>
                <w:rFonts w:ascii="Times New Roman" w:hAnsi="Times New Roman" w:cs="Times New Roman"/>
                <w:szCs w:val="21"/>
              </w:rPr>
            </w:pPr>
            <w:r>
              <w:rPr>
                <w:rFonts w:ascii="Times New Roman" w:hAnsi="Times New Roman" w:cs="Times New Roman" w:hint="eastAsia"/>
                <w:szCs w:val="21"/>
              </w:rPr>
              <w:t>书面作业内容完整、语言表述准确</w:t>
            </w:r>
            <w:r>
              <w:rPr>
                <w:rFonts w:ascii="Times New Roman" w:hAnsi="Times New Roman" w:cs="Times New Roman" w:hint="eastAsia"/>
                <w:szCs w:val="21"/>
              </w:rPr>
              <w:t>、</w:t>
            </w:r>
            <w:r>
              <w:rPr>
                <w:rFonts w:ascii="Times New Roman" w:hAnsi="Times New Roman" w:cs="Times New Roman" w:hint="eastAsia"/>
                <w:szCs w:val="21"/>
              </w:rPr>
              <w:t>清晰。答辩时语句通顺、内容逻辑清晰，能够正确表述问题答案，回答问题准确率</w:t>
            </w:r>
            <w:r>
              <w:rPr>
                <w:rFonts w:ascii="Times New Roman" w:hAnsi="Times New Roman" w:cs="Times New Roman" w:hint="eastAsia"/>
                <w:szCs w:val="21"/>
              </w:rPr>
              <w:t>大于</w:t>
            </w:r>
            <w:r>
              <w:rPr>
                <w:rFonts w:ascii="Times New Roman" w:hAnsi="Times New Roman" w:cs="Times New Roman" w:hint="eastAsia"/>
                <w:szCs w:val="21"/>
              </w:rPr>
              <w:t>80%</w:t>
            </w:r>
            <w:r>
              <w:rPr>
                <w:rFonts w:ascii="Times New Roman" w:hAnsi="Times New Roman" w:cs="Times New Roman" w:hint="eastAsia"/>
                <w:szCs w:val="21"/>
              </w:rPr>
              <w:t>。</w:t>
            </w:r>
          </w:p>
        </w:tc>
      </w:tr>
      <w:tr w:rsidR="00DF2433">
        <w:trPr>
          <w:trHeight w:val="851"/>
        </w:trPr>
        <w:tc>
          <w:tcPr>
            <w:tcW w:w="2646" w:type="dxa"/>
            <w:vAlign w:val="center"/>
          </w:tcPr>
          <w:p w:rsidR="00DF2433" w:rsidRDefault="004D5514">
            <w:pPr>
              <w:snapToGrid w:val="0"/>
              <w:spacing w:before="120" w:after="120"/>
              <w:rPr>
                <w:rFonts w:ascii="Times New Roman" w:hAnsi="Times New Roman" w:cs="Times New Roman"/>
                <w:b/>
                <w:szCs w:val="21"/>
              </w:rPr>
            </w:pPr>
            <w:r>
              <w:rPr>
                <w:rFonts w:ascii="Times New Roman" w:hAnsi="Times New Roman" w:cs="Times New Roman"/>
                <w:b/>
                <w:szCs w:val="21"/>
              </w:rPr>
              <w:t>90</w:t>
            </w:r>
            <w:r>
              <w:rPr>
                <w:rFonts w:ascii="Times New Roman" w:hAnsi="Times New Roman" w:cs="Times New Roman"/>
                <w:b/>
                <w:szCs w:val="21"/>
              </w:rPr>
              <w:t>分</w:t>
            </w:r>
            <w:r>
              <w:rPr>
                <w:rFonts w:ascii="Times New Roman" w:hAnsi="Times New Roman" w:cs="Times New Roman"/>
                <w:b/>
                <w:szCs w:val="21"/>
              </w:rPr>
              <w:t>≤</w:t>
            </w:r>
            <w:r>
              <w:rPr>
                <w:rFonts w:ascii="Times New Roman" w:hAnsi="Times New Roman" w:cs="Times New Roman" w:hint="eastAsia"/>
                <w:b/>
                <w:szCs w:val="21"/>
              </w:rPr>
              <w:t>综合性作业</w:t>
            </w:r>
            <w:r>
              <w:rPr>
                <w:rFonts w:ascii="Times New Roman" w:hAnsi="Times New Roman" w:cs="Times New Roman"/>
                <w:b/>
                <w:szCs w:val="21"/>
              </w:rPr>
              <w:t>≤100</w:t>
            </w:r>
            <w:r>
              <w:rPr>
                <w:rFonts w:ascii="Times New Roman" w:hAnsi="Times New Roman" w:cs="Times New Roman"/>
                <w:b/>
                <w:szCs w:val="21"/>
              </w:rPr>
              <w:t>分</w:t>
            </w:r>
          </w:p>
        </w:tc>
        <w:tc>
          <w:tcPr>
            <w:tcW w:w="5900" w:type="dxa"/>
            <w:vAlign w:val="center"/>
          </w:tcPr>
          <w:p w:rsidR="00DF2433" w:rsidRDefault="004D5514">
            <w:pPr>
              <w:snapToGrid w:val="0"/>
              <w:spacing w:before="120" w:after="120"/>
              <w:rPr>
                <w:rFonts w:ascii="Times New Roman" w:hAnsi="Times New Roman" w:cs="Times New Roman"/>
                <w:szCs w:val="21"/>
              </w:rPr>
            </w:pPr>
            <w:r>
              <w:rPr>
                <w:rFonts w:ascii="Times New Roman" w:hAnsi="Times New Roman" w:cs="Times New Roman" w:hint="eastAsia"/>
                <w:szCs w:val="21"/>
              </w:rPr>
              <w:t>书面作业内容完整、语言表述准确</w:t>
            </w:r>
            <w:r>
              <w:rPr>
                <w:rFonts w:ascii="Times New Roman" w:hAnsi="Times New Roman" w:cs="Times New Roman" w:hint="eastAsia"/>
                <w:szCs w:val="21"/>
              </w:rPr>
              <w:t>、</w:t>
            </w:r>
            <w:r>
              <w:rPr>
                <w:rFonts w:ascii="Times New Roman" w:hAnsi="Times New Roman" w:cs="Times New Roman" w:hint="eastAsia"/>
                <w:szCs w:val="21"/>
              </w:rPr>
              <w:t>清晰。答辩时语句通顺、内容逻辑清晰，能够正确表述问题答案，回答问题准确率</w:t>
            </w:r>
            <w:r>
              <w:rPr>
                <w:rFonts w:ascii="Times New Roman" w:hAnsi="Times New Roman" w:cs="Times New Roman" w:hint="eastAsia"/>
                <w:szCs w:val="21"/>
              </w:rPr>
              <w:t>大于</w:t>
            </w:r>
            <w:r>
              <w:rPr>
                <w:rFonts w:ascii="Times New Roman" w:hAnsi="Times New Roman" w:cs="Times New Roman" w:hint="eastAsia"/>
                <w:szCs w:val="21"/>
              </w:rPr>
              <w:t>90%</w:t>
            </w:r>
            <w:r>
              <w:rPr>
                <w:rFonts w:ascii="Times New Roman" w:hAnsi="Times New Roman" w:cs="Times New Roman" w:hint="eastAsia"/>
                <w:szCs w:val="21"/>
              </w:rPr>
              <w:t>。</w:t>
            </w:r>
          </w:p>
        </w:tc>
      </w:tr>
    </w:tbl>
    <w:p w:rsidR="00DF2433" w:rsidRDefault="00DF2433"/>
    <w:p w:rsidR="00DF2433" w:rsidRDefault="004D5514">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hint="eastAsia"/>
        </w:rPr>
        <w:t>实验评分</w:t>
      </w:r>
    </w:p>
    <w:p w:rsidR="00DF2433" w:rsidRDefault="004D5514">
      <w:pPr>
        <w:jc w:val="center"/>
        <w:rPr>
          <w:bCs/>
        </w:rPr>
      </w:pPr>
      <w:r>
        <w:rPr>
          <w:rFonts w:ascii="Times New Roman" w:hAnsiTheme="minorEastAsia" w:cs="Times New Roman" w:hint="eastAsia"/>
          <w:bCs/>
          <w:color w:val="000000"/>
          <w:kern w:val="0"/>
          <w:szCs w:val="21"/>
        </w:rPr>
        <w:t>表</w:t>
      </w:r>
      <w:r>
        <w:rPr>
          <w:rFonts w:ascii="Times New Roman" w:hAnsiTheme="minorEastAsia" w:cs="Times New Roman" w:hint="eastAsia"/>
          <w:bCs/>
          <w:color w:val="000000"/>
          <w:kern w:val="0"/>
          <w:szCs w:val="21"/>
        </w:rPr>
        <w:t>8</w:t>
      </w:r>
      <w:r>
        <w:rPr>
          <w:rFonts w:ascii="Times New Roman" w:hAnsiTheme="minorEastAsia" w:cs="Times New Roman" w:hint="eastAsia"/>
          <w:bCs/>
          <w:color w:val="000000"/>
          <w:kern w:val="0"/>
          <w:szCs w:val="21"/>
        </w:rPr>
        <w:t xml:space="preserve"> </w:t>
      </w:r>
      <w:r>
        <w:rPr>
          <w:rFonts w:ascii="Times New Roman" w:hAnsiTheme="minorEastAsia" w:cs="Times New Roman" w:hint="eastAsia"/>
          <w:bCs/>
          <w:color w:val="000000"/>
          <w:kern w:val="0"/>
          <w:szCs w:val="21"/>
        </w:rPr>
        <w:t>实验成绩评分细则</w:t>
      </w:r>
    </w:p>
    <w:tbl>
      <w:tblPr>
        <w:tblStyle w:val="a6"/>
        <w:tblW w:w="8676" w:type="dxa"/>
        <w:tblLook w:val="04A0" w:firstRow="1" w:lastRow="0" w:firstColumn="1" w:lastColumn="0" w:noHBand="0" w:noVBand="1"/>
      </w:tblPr>
      <w:tblGrid>
        <w:gridCol w:w="2266"/>
        <w:gridCol w:w="3500"/>
        <w:gridCol w:w="2910"/>
      </w:tblGrid>
      <w:tr w:rsidR="00DF2433">
        <w:trPr>
          <w:trHeight w:val="552"/>
        </w:trPr>
        <w:tc>
          <w:tcPr>
            <w:tcW w:w="2266" w:type="dxa"/>
            <w:vMerge w:val="restart"/>
            <w:vAlign w:val="center"/>
          </w:tcPr>
          <w:p w:rsidR="00DF2433" w:rsidRDefault="004D5514">
            <w:pPr>
              <w:jc w:val="center"/>
              <w:rPr>
                <w:rFonts w:ascii="Times New Roman" w:hAnsi="Times New Roman" w:cs="Times New Roman"/>
                <w:b/>
                <w:szCs w:val="21"/>
              </w:rPr>
            </w:pPr>
            <w:r>
              <w:rPr>
                <w:rFonts w:ascii="Times New Roman" w:hAnsi="Times New Roman" w:cs="Times New Roman"/>
                <w:b/>
                <w:szCs w:val="21"/>
              </w:rPr>
              <w:t>得分与合格判定</w:t>
            </w:r>
          </w:p>
        </w:tc>
        <w:tc>
          <w:tcPr>
            <w:tcW w:w="6410" w:type="dxa"/>
            <w:gridSpan w:val="2"/>
            <w:vAlign w:val="center"/>
          </w:tcPr>
          <w:p w:rsidR="00DF2433" w:rsidRDefault="004D5514">
            <w:pPr>
              <w:jc w:val="center"/>
              <w:rPr>
                <w:rFonts w:ascii="Times New Roman" w:hAnsi="Times New Roman" w:cs="Times New Roman"/>
                <w:b/>
                <w:szCs w:val="21"/>
              </w:rPr>
            </w:pPr>
            <w:r>
              <w:rPr>
                <w:rFonts w:ascii="Times New Roman" w:hAnsi="Times New Roman" w:cs="Times New Roman"/>
                <w:b/>
                <w:szCs w:val="21"/>
              </w:rPr>
              <w:t>评分标准</w:t>
            </w:r>
          </w:p>
        </w:tc>
      </w:tr>
      <w:tr w:rsidR="00DF2433">
        <w:trPr>
          <w:trHeight w:val="497"/>
        </w:trPr>
        <w:tc>
          <w:tcPr>
            <w:tcW w:w="2266" w:type="dxa"/>
            <w:vMerge/>
          </w:tcPr>
          <w:p w:rsidR="00DF2433" w:rsidRDefault="00DF2433">
            <w:pPr>
              <w:jc w:val="center"/>
              <w:rPr>
                <w:rFonts w:ascii="Times New Roman" w:hAnsi="Times New Roman" w:cs="Times New Roman"/>
                <w:b/>
                <w:szCs w:val="21"/>
              </w:rPr>
            </w:pPr>
          </w:p>
        </w:tc>
        <w:tc>
          <w:tcPr>
            <w:tcW w:w="3500" w:type="dxa"/>
            <w:vAlign w:val="center"/>
          </w:tcPr>
          <w:p w:rsidR="00DF2433" w:rsidRDefault="004D5514">
            <w:pPr>
              <w:jc w:val="center"/>
              <w:rPr>
                <w:rFonts w:ascii="Times New Roman" w:hAnsi="Times New Roman" w:cs="Times New Roman"/>
                <w:b/>
                <w:szCs w:val="21"/>
                <w:highlight w:val="yellow"/>
              </w:rPr>
            </w:pPr>
            <w:r>
              <w:rPr>
                <w:rFonts w:ascii="Times New Roman" w:hAnsi="Times New Roman" w:cs="Times New Roman"/>
                <w:b/>
                <w:szCs w:val="21"/>
              </w:rPr>
              <w:t>课程目标</w:t>
            </w:r>
            <w:r>
              <w:rPr>
                <w:rFonts w:ascii="Times New Roman" w:hAnsi="Times New Roman" w:cs="Times New Roman" w:hint="eastAsia"/>
                <w:b/>
                <w:szCs w:val="21"/>
              </w:rPr>
              <w:t>4</w:t>
            </w:r>
          </w:p>
        </w:tc>
        <w:tc>
          <w:tcPr>
            <w:tcW w:w="2910" w:type="dxa"/>
            <w:vAlign w:val="center"/>
          </w:tcPr>
          <w:p w:rsidR="00DF2433" w:rsidRDefault="004D5514">
            <w:pPr>
              <w:jc w:val="center"/>
              <w:rPr>
                <w:rFonts w:ascii="Times New Roman" w:hAnsi="Times New Roman" w:cs="Times New Roman"/>
                <w:b/>
                <w:szCs w:val="21"/>
                <w:highlight w:val="yellow"/>
              </w:rPr>
            </w:pPr>
            <w:r>
              <w:rPr>
                <w:rFonts w:ascii="Times New Roman" w:hAnsi="Times New Roman" w:cs="Times New Roman"/>
                <w:b/>
                <w:szCs w:val="21"/>
              </w:rPr>
              <w:t>课程目标</w:t>
            </w:r>
            <w:r>
              <w:rPr>
                <w:rFonts w:ascii="Times New Roman" w:hAnsi="Times New Roman" w:cs="Times New Roman" w:hint="eastAsia"/>
                <w:b/>
                <w:szCs w:val="21"/>
              </w:rPr>
              <w:t>5</w:t>
            </w:r>
          </w:p>
        </w:tc>
      </w:tr>
      <w:tr w:rsidR="00DF2433">
        <w:trPr>
          <w:trHeight w:val="742"/>
        </w:trPr>
        <w:tc>
          <w:tcPr>
            <w:tcW w:w="2266" w:type="dxa"/>
            <w:vAlign w:val="center"/>
          </w:tcPr>
          <w:p w:rsidR="00DF2433" w:rsidRDefault="004D5514">
            <w:pPr>
              <w:jc w:val="center"/>
              <w:rPr>
                <w:rFonts w:ascii="Times New Roman" w:hAnsi="Times New Roman" w:cs="Times New Roman"/>
                <w:b/>
                <w:szCs w:val="21"/>
              </w:rPr>
            </w:pPr>
            <w:r>
              <w:rPr>
                <w:rFonts w:ascii="Times New Roman" w:hAnsi="Times New Roman" w:cs="Times New Roman"/>
                <w:b/>
                <w:szCs w:val="21"/>
              </w:rPr>
              <w:t>实验成绩＜</w:t>
            </w:r>
            <w:r>
              <w:rPr>
                <w:rFonts w:ascii="Times New Roman" w:hAnsi="Times New Roman" w:cs="Times New Roman"/>
                <w:b/>
                <w:szCs w:val="21"/>
              </w:rPr>
              <w:t>60</w:t>
            </w:r>
            <w:r>
              <w:rPr>
                <w:rFonts w:ascii="Times New Roman" w:hAnsi="Times New Roman" w:cs="Times New Roman"/>
                <w:b/>
                <w:szCs w:val="21"/>
              </w:rPr>
              <w:t>分</w:t>
            </w:r>
          </w:p>
          <w:p w:rsidR="00DF2433" w:rsidRDefault="004D5514">
            <w:pPr>
              <w:jc w:val="center"/>
              <w:rPr>
                <w:rFonts w:ascii="Times New Roman" w:hAnsi="Times New Roman" w:cs="Times New Roman"/>
                <w:b/>
                <w:szCs w:val="21"/>
              </w:rPr>
            </w:pPr>
            <w:r>
              <w:rPr>
                <w:rFonts w:ascii="Times New Roman" w:hAnsi="Times New Roman" w:cs="Times New Roman"/>
                <w:b/>
                <w:szCs w:val="21"/>
              </w:rPr>
              <w:t>不合格</w:t>
            </w:r>
          </w:p>
        </w:tc>
        <w:tc>
          <w:tcPr>
            <w:tcW w:w="3500" w:type="dxa"/>
            <w:vAlign w:val="center"/>
          </w:tcPr>
          <w:p w:rsidR="00DF2433" w:rsidRDefault="004D5514">
            <w:pPr>
              <w:rPr>
                <w:rFonts w:ascii="Times New Roman" w:hAnsi="Times New Roman" w:cs="Times New Roman"/>
                <w:szCs w:val="21"/>
              </w:rPr>
            </w:pPr>
            <w:r>
              <w:rPr>
                <w:rFonts w:ascii="Times New Roman" w:hAnsi="Times New Roman" w:cs="Times New Roman"/>
                <w:szCs w:val="21"/>
              </w:rPr>
              <w:t>出勤率不足</w:t>
            </w:r>
            <w:r>
              <w:rPr>
                <w:rFonts w:ascii="Times New Roman" w:hAnsi="Times New Roman" w:cs="Times New Roman" w:hint="eastAsia"/>
                <w:szCs w:val="21"/>
              </w:rPr>
              <w:t>6</w:t>
            </w:r>
            <w:r>
              <w:rPr>
                <w:rFonts w:ascii="Times New Roman" w:hAnsi="Times New Roman" w:cs="Times New Roman"/>
                <w:szCs w:val="21"/>
              </w:rPr>
              <w:t>0%</w:t>
            </w:r>
            <w:r>
              <w:rPr>
                <w:rFonts w:ascii="Times New Roman" w:hAnsi="Times New Roman" w:cs="Times New Roman"/>
                <w:szCs w:val="21"/>
              </w:rPr>
              <w:t>，实验参与度低，没有参与所有环节，数据采集不正确。</w:t>
            </w:r>
          </w:p>
        </w:tc>
        <w:tc>
          <w:tcPr>
            <w:tcW w:w="2910" w:type="dxa"/>
            <w:vAlign w:val="center"/>
          </w:tcPr>
          <w:p w:rsidR="00DF2433" w:rsidRDefault="004D5514">
            <w:pPr>
              <w:rPr>
                <w:rFonts w:ascii="Times New Roman" w:hAnsi="Times New Roman" w:cs="Times New Roman"/>
                <w:szCs w:val="21"/>
              </w:rPr>
            </w:pPr>
            <w:r>
              <w:rPr>
                <w:rFonts w:ascii="Times New Roman" w:hAnsi="Times New Roman" w:cs="Times New Roman"/>
                <w:szCs w:val="21"/>
              </w:rPr>
              <w:t>报告格式不正确，内容不完整，问题分析不明确、不正确。</w:t>
            </w:r>
          </w:p>
        </w:tc>
      </w:tr>
      <w:tr w:rsidR="00DF2433">
        <w:trPr>
          <w:trHeight w:val="1092"/>
        </w:trPr>
        <w:tc>
          <w:tcPr>
            <w:tcW w:w="2266" w:type="dxa"/>
            <w:vAlign w:val="center"/>
          </w:tcPr>
          <w:p w:rsidR="00DF2433" w:rsidRDefault="004D5514">
            <w:pPr>
              <w:jc w:val="center"/>
              <w:rPr>
                <w:rFonts w:ascii="Times New Roman" w:hAnsi="Times New Roman" w:cs="Times New Roman"/>
                <w:b/>
                <w:szCs w:val="21"/>
              </w:rPr>
            </w:pPr>
            <w:r>
              <w:rPr>
                <w:rFonts w:ascii="Times New Roman" w:hAnsi="Times New Roman" w:cs="Times New Roman"/>
                <w:b/>
                <w:szCs w:val="21"/>
              </w:rPr>
              <w:t>60</w:t>
            </w:r>
            <w:r>
              <w:rPr>
                <w:rFonts w:ascii="Times New Roman" w:hAnsi="Times New Roman" w:cs="Times New Roman"/>
                <w:b/>
                <w:szCs w:val="21"/>
              </w:rPr>
              <w:t>分</w:t>
            </w:r>
            <w:r>
              <w:rPr>
                <w:rFonts w:ascii="Times New Roman" w:hAnsi="Times New Roman" w:cs="Times New Roman"/>
                <w:b/>
                <w:szCs w:val="21"/>
              </w:rPr>
              <w:t>≤</w:t>
            </w:r>
            <w:r>
              <w:rPr>
                <w:rFonts w:ascii="Times New Roman" w:hAnsi="Times New Roman" w:cs="Times New Roman"/>
                <w:b/>
                <w:szCs w:val="21"/>
              </w:rPr>
              <w:t>实验成绩＜</w:t>
            </w:r>
            <w:r>
              <w:rPr>
                <w:rFonts w:ascii="Times New Roman" w:hAnsi="Times New Roman" w:cs="Times New Roman"/>
                <w:b/>
                <w:szCs w:val="21"/>
              </w:rPr>
              <w:t>70</w:t>
            </w:r>
            <w:r>
              <w:rPr>
                <w:rFonts w:ascii="Times New Roman" w:hAnsi="Times New Roman" w:cs="Times New Roman"/>
                <w:b/>
                <w:szCs w:val="21"/>
              </w:rPr>
              <w:t>分</w:t>
            </w:r>
          </w:p>
          <w:p w:rsidR="00DF2433" w:rsidRDefault="004D5514">
            <w:pPr>
              <w:jc w:val="center"/>
              <w:rPr>
                <w:rFonts w:ascii="Times New Roman" w:hAnsi="Times New Roman" w:cs="Times New Roman"/>
                <w:b/>
                <w:szCs w:val="21"/>
              </w:rPr>
            </w:pPr>
            <w:r>
              <w:rPr>
                <w:rFonts w:ascii="Times New Roman" w:hAnsi="Times New Roman" w:cs="Times New Roman"/>
                <w:b/>
                <w:szCs w:val="21"/>
              </w:rPr>
              <w:t>（合格）</w:t>
            </w:r>
          </w:p>
        </w:tc>
        <w:tc>
          <w:tcPr>
            <w:tcW w:w="3500" w:type="dxa"/>
            <w:vAlign w:val="center"/>
          </w:tcPr>
          <w:p w:rsidR="00DF2433" w:rsidRDefault="004D5514">
            <w:pPr>
              <w:rPr>
                <w:rFonts w:ascii="Times New Roman" w:hAnsi="Times New Roman" w:cs="Times New Roman"/>
                <w:szCs w:val="21"/>
              </w:rPr>
            </w:pPr>
            <w:r>
              <w:rPr>
                <w:rFonts w:ascii="Times New Roman" w:hAnsi="Times New Roman" w:cs="Times New Roman"/>
                <w:szCs w:val="21"/>
              </w:rPr>
              <w:t>按时出勤，参与所有实验环节，完成实验任务，正确采集数据。</w:t>
            </w:r>
          </w:p>
        </w:tc>
        <w:tc>
          <w:tcPr>
            <w:tcW w:w="2910" w:type="dxa"/>
            <w:vAlign w:val="center"/>
          </w:tcPr>
          <w:p w:rsidR="00DF2433" w:rsidRDefault="004D5514">
            <w:pPr>
              <w:rPr>
                <w:rFonts w:ascii="Times New Roman" w:hAnsi="Times New Roman" w:cs="Times New Roman"/>
                <w:szCs w:val="21"/>
              </w:rPr>
            </w:pPr>
            <w:r>
              <w:rPr>
                <w:rFonts w:ascii="Times New Roman" w:hAnsi="Times New Roman" w:cs="Times New Roman"/>
                <w:szCs w:val="21"/>
              </w:rPr>
              <w:t>实验报告格式正确、内容完整，原理描述正确，</w:t>
            </w:r>
            <w:r>
              <w:rPr>
                <w:rFonts w:ascii="Times New Roman" w:hAnsi="Times New Roman" w:cs="Times New Roman" w:hint="eastAsia"/>
                <w:szCs w:val="21"/>
              </w:rPr>
              <w:t>数据处理、实验结果表达正确</w:t>
            </w:r>
            <w:r>
              <w:rPr>
                <w:rFonts w:ascii="Times New Roman" w:hAnsi="Times New Roman" w:cs="Times New Roman"/>
                <w:szCs w:val="21"/>
              </w:rPr>
              <w:t>。</w:t>
            </w:r>
          </w:p>
        </w:tc>
      </w:tr>
      <w:tr w:rsidR="00DF2433">
        <w:trPr>
          <w:trHeight w:val="1222"/>
        </w:trPr>
        <w:tc>
          <w:tcPr>
            <w:tcW w:w="2266" w:type="dxa"/>
            <w:vAlign w:val="center"/>
          </w:tcPr>
          <w:p w:rsidR="00DF2433" w:rsidRDefault="004D5514">
            <w:pPr>
              <w:jc w:val="center"/>
              <w:rPr>
                <w:rFonts w:ascii="Times New Roman" w:hAnsi="Times New Roman" w:cs="Times New Roman"/>
                <w:b/>
                <w:szCs w:val="21"/>
              </w:rPr>
            </w:pPr>
            <w:r>
              <w:rPr>
                <w:rFonts w:ascii="Times New Roman" w:hAnsi="Times New Roman" w:cs="Times New Roman"/>
                <w:b/>
                <w:szCs w:val="21"/>
              </w:rPr>
              <w:t>70</w:t>
            </w:r>
            <w:r>
              <w:rPr>
                <w:rFonts w:ascii="Times New Roman" w:hAnsi="Times New Roman" w:cs="Times New Roman"/>
                <w:b/>
                <w:szCs w:val="21"/>
              </w:rPr>
              <w:t>分</w:t>
            </w:r>
            <w:r>
              <w:rPr>
                <w:rFonts w:ascii="Times New Roman" w:hAnsi="Times New Roman" w:cs="Times New Roman"/>
                <w:b/>
                <w:szCs w:val="21"/>
              </w:rPr>
              <w:t>≤</w:t>
            </w:r>
            <w:r>
              <w:rPr>
                <w:rFonts w:ascii="Times New Roman" w:hAnsi="Times New Roman" w:cs="Times New Roman"/>
                <w:b/>
                <w:szCs w:val="21"/>
              </w:rPr>
              <w:t>实验成绩＜</w:t>
            </w:r>
            <w:r>
              <w:rPr>
                <w:rFonts w:ascii="Times New Roman" w:hAnsi="Times New Roman" w:cs="Times New Roman"/>
                <w:b/>
                <w:szCs w:val="21"/>
              </w:rPr>
              <w:t>80</w:t>
            </w:r>
            <w:r>
              <w:rPr>
                <w:rFonts w:ascii="Times New Roman" w:hAnsi="Times New Roman" w:cs="Times New Roman"/>
                <w:b/>
                <w:szCs w:val="21"/>
              </w:rPr>
              <w:t>分</w:t>
            </w:r>
          </w:p>
          <w:p w:rsidR="00DF2433" w:rsidRDefault="00DF2433">
            <w:pPr>
              <w:jc w:val="center"/>
              <w:rPr>
                <w:rFonts w:ascii="Times New Roman" w:hAnsi="Times New Roman" w:cs="Times New Roman"/>
                <w:b/>
                <w:szCs w:val="21"/>
              </w:rPr>
            </w:pPr>
          </w:p>
        </w:tc>
        <w:tc>
          <w:tcPr>
            <w:tcW w:w="3500" w:type="dxa"/>
            <w:vAlign w:val="center"/>
          </w:tcPr>
          <w:p w:rsidR="00DF2433" w:rsidRDefault="004D5514">
            <w:pPr>
              <w:rPr>
                <w:rFonts w:ascii="Times New Roman" w:hAnsi="Times New Roman" w:cs="Times New Roman"/>
                <w:szCs w:val="21"/>
              </w:rPr>
            </w:pPr>
            <w:r>
              <w:rPr>
                <w:rFonts w:ascii="Times New Roman" w:hAnsi="Times New Roman" w:cs="Times New Roman"/>
                <w:szCs w:val="21"/>
              </w:rPr>
              <w:t>具备</w:t>
            </w:r>
            <w:r>
              <w:rPr>
                <w:rFonts w:ascii="Times New Roman" w:hAnsi="Times New Roman" w:cs="Times New Roman"/>
                <w:szCs w:val="21"/>
              </w:rPr>
              <w:t>“</w:t>
            </w:r>
            <w:r>
              <w:rPr>
                <w:rFonts w:ascii="Times New Roman" w:hAnsi="Times New Roman" w:cs="Times New Roman"/>
                <w:szCs w:val="21"/>
              </w:rPr>
              <w:t>合格</w:t>
            </w:r>
            <w:r>
              <w:rPr>
                <w:rFonts w:ascii="Times New Roman" w:hAnsi="Times New Roman" w:cs="Times New Roman"/>
                <w:szCs w:val="21"/>
              </w:rPr>
              <w:t>”</w:t>
            </w:r>
            <w:r>
              <w:rPr>
                <w:rFonts w:ascii="Times New Roman" w:hAnsi="Times New Roman" w:cs="Times New Roman"/>
                <w:szCs w:val="21"/>
              </w:rPr>
              <w:t>标准的基础上，能与小组成员积极沟通协作，具有团队意识。</w:t>
            </w:r>
          </w:p>
        </w:tc>
        <w:tc>
          <w:tcPr>
            <w:tcW w:w="2910" w:type="dxa"/>
            <w:vAlign w:val="center"/>
          </w:tcPr>
          <w:p w:rsidR="00DF2433" w:rsidRDefault="004D5514">
            <w:pPr>
              <w:rPr>
                <w:rFonts w:ascii="Times New Roman" w:hAnsi="Times New Roman" w:cs="Times New Roman"/>
                <w:szCs w:val="21"/>
              </w:rPr>
            </w:pPr>
            <w:r>
              <w:rPr>
                <w:rFonts w:ascii="Times New Roman" w:hAnsi="Times New Roman" w:cs="Times New Roman"/>
                <w:szCs w:val="21"/>
              </w:rPr>
              <w:t>具备</w:t>
            </w:r>
            <w:r>
              <w:rPr>
                <w:rFonts w:ascii="Times New Roman" w:hAnsi="Times New Roman" w:cs="Times New Roman"/>
                <w:szCs w:val="21"/>
              </w:rPr>
              <w:t>“</w:t>
            </w:r>
            <w:r>
              <w:rPr>
                <w:rFonts w:ascii="Times New Roman" w:hAnsi="Times New Roman" w:cs="Times New Roman"/>
                <w:szCs w:val="21"/>
              </w:rPr>
              <w:t>合格</w:t>
            </w:r>
            <w:r>
              <w:rPr>
                <w:rFonts w:ascii="Times New Roman" w:hAnsi="Times New Roman" w:cs="Times New Roman"/>
                <w:szCs w:val="21"/>
              </w:rPr>
              <w:t>”</w:t>
            </w:r>
            <w:r>
              <w:rPr>
                <w:rFonts w:ascii="Times New Roman" w:hAnsi="Times New Roman" w:cs="Times New Roman"/>
                <w:szCs w:val="21"/>
              </w:rPr>
              <w:t>标准的基础上，能对实验结果或实验现象进行一定程度的分析、归纳和总结。</w:t>
            </w:r>
          </w:p>
        </w:tc>
      </w:tr>
      <w:tr w:rsidR="00DF2433">
        <w:trPr>
          <w:trHeight w:val="1042"/>
        </w:trPr>
        <w:tc>
          <w:tcPr>
            <w:tcW w:w="2266" w:type="dxa"/>
            <w:vAlign w:val="center"/>
          </w:tcPr>
          <w:p w:rsidR="00DF2433" w:rsidRDefault="004D5514">
            <w:pPr>
              <w:jc w:val="center"/>
              <w:rPr>
                <w:rFonts w:ascii="Times New Roman" w:hAnsi="Times New Roman" w:cs="Times New Roman"/>
                <w:b/>
                <w:szCs w:val="21"/>
              </w:rPr>
            </w:pPr>
            <w:r>
              <w:rPr>
                <w:rFonts w:ascii="Times New Roman" w:hAnsi="Times New Roman" w:cs="Times New Roman"/>
                <w:b/>
                <w:szCs w:val="21"/>
              </w:rPr>
              <w:lastRenderedPageBreak/>
              <w:t>80</w:t>
            </w:r>
            <w:r>
              <w:rPr>
                <w:rFonts w:ascii="Times New Roman" w:hAnsi="Times New Roman" w:cs="Times New Roman"/>
                <w:b/>
                <w:szCs w:val="21"/>
              </w:rPr>
              <w:t>分</w:t>
            </w:r>
            <w:r>
              <w:rPr>
                <w:rFonts w:ascii="Times New Roman" w:hAnsi="Times New Roman" w:cs="Times New Roman"/>
                <w:b/>
                <w:szCs w:val="21"/>
              </w:rPr>
              <w:t>≤</w:t>
            </w:r>
            <w:r>
              <w:rPr>
                <w:rFonts w:ascii="Times New Roman" w:hAnsi="Times New Roman" w:cs="Times New Roman"/>
                <w:b/>
                <w:szCs w:val="21"/>
              </w:rPr>
              <w:t>实验成绩＜</w:t>
            </w:r>
            <w:r>
              <w:rPr>
                <w:rFonts w:ascii="Times New Roman" w:hAnsi="Times New Roman" w:cs="Times New Roman"/>
                <w:b/>
                <w:szCs w:val="21"/>
              </w:rPr>
              <w:t>90</w:t>
            </w:r>
            <w:r>
              <w:rPr>
                <w:rFonts w:ascii="Times New Roman" w:hAnsi="Times New Roman" w:cs="Times New Roman"/>
                <w:b/>
                <w:szCs w:val="21"/>
              </w:rPr>
              <w:t>分</w:t>
            </w:r>
          </w:p>
        </w:tc>
        <w:tc>
          <w:tcPr>
            <w:tcW w:w="3500" w:type="dxa"/>
            <w:vAlign w:val="center"/>
          </w:tcPr>
          <w:p w:rsidR="00DF2433" w:rsidRDefault="004D5514">
            <w:pPr>
              <w:rPr>
                <w:rFonts w:ascii="Times New Roman" w:hAnsi="Times New Roman" w:cs="Times New Roman"/>
                <w:szCs w:val="21"/>
              </w:rPr>
            </w:pPr>
            <w:r>
              <w:rPr>
                <w:rFonts w:ascii="Times New Roman" w:hAnsi="Times New Roman" w:cs="Times New Roman"/>
                <w:szCs w:val="21"/>
              </w:rPr>
              <w:t>具备前一分值等级标准的基础上，能在实验的过程中发现问题，并寻求解决的途径或提出解决的思路。</w:t>
            </w:r>
          </w:p>
        </w:tc>
        <w:tc>
          <w:tcPr>
            <w:tcW w:w="2910" w:type="dxa"/>
            <w:vAlign w:val="center"/>
          </w:tcPr>
          <w:p w:rsidR="00DF2433" w:rsidRDefault="004D5514">
            <w:pPr>
              <w:rPr>
                <w:rFonts w:ascii="Times New Roman" w:hAnsi="Times New Roman" w:cs="Times New Roman"/>
                <w:szCs w:val="21"/>
              </w:rPr>
            </w:pPr>
            <w:r>
              <w:rPr>
                <w:rFonts w:ascii="Times New Roman" w:hAnsi="Times New Roman" w:cs="Times New Roman"/>
                <w:szCs w:val="21"/>
              </w:rPr>
              <w:t>具备前一分值等级标准的基础上，能正确分析数据，解释</w:t>
            </w:r>
            <w:r>
              <w:rPr>
                <w:rFonts w:ascii="Times New Roman" w:hAnsi="Times New Roman" w:cs="Times New Roman" w:hint="eastAsia"/>
                <w:szCs w:val="21"/>
              </w:rPr>
              <w:t>实验现象</w:t>
            </w:r>
            <w:r>
              <w:rPr>
                <w:rFonts w:ascii="Times New Roman" w:hAnsi="Times New Roman" w:cs="Times New Roman"/>
                <w:szCs w:val="21"/>
              </w:rPr>
              <w:t>。</w:t>
            </w:r>
          </w:p>
        </w:tc>
      </w:tr>
      <w:tr w:rsidR="00DF2433">
        <w:trPr>
          <w:trHeight w:val="1302"/>
        </w:trPr>
        <w:tc>
          <w:tcPr>
            <w:tcW w:w="2266" w:type="dxa"/>
            <w:vAlign w:val="center"/>
          </w:tcPr>
          <w:p w:rsidR="00DF2433" w:rsidRDefault="004D5514">
            <w:pPr>
              <w:jc w:val="center"/>
              <w:rPr>
                <w:rFonts w:ascii="Times New Roman" w:hAnsi="Times New Roman" w:cs="Times New Roman"/>
                <w:b/>
                <w:szCs w:val="21"/>
              </w:rPr>
            </w:pPr>
            <w:r>
              <w:rPr>
                <w:rFonts w:ascii="Times New Roman" w:hAnsi="Times New Roman" w:cs="Times New Roman"/>
                <w:b/>
                <w:szCs w:val="21"/>
              </w:rPr>
              <w:t>90</w:t>
            </w:r>
            <w:r>
              <w:rPr>
                <w:rFonts w:ascii="Times New Roman" w:hAnsi="Times New Roman" w:cs="Times New Roman"/>
                <w:b/>
                <w:szCs w:val="21"/>
              </w:rPr>
              <w:t>分</w:t>
            </w:r>
            <w:r>
              <w:rPr>
                <w:rFonts w:ascii="Times New Roman" w:hAnsi="Times New Roman" w:cs="Times New Roman"/>
                <w:b/>
                <w:szCs w:val="21"/>
              </w:rPr>
              <w:t>≤</w:t>
            </w:r>
            <w:r>
              <w:rPr>
                <w:rFonts w:ascii="Times New Roman" w:hAnsi="Times New Roman" w:cs="Times New Roman"/>
                <w:b/>
                <w:szCs w:val="21"/>
              </w:rPr>
              <w:t>实验成绩</w:t>
            </w:r>
            <w:r>
              <w:rPr>
                <w:rFonts w:ascii="Times New Roman" w:hAnsi="Times New Roman" w:cs="Times New Roman"/>
                <w:b/>
                <w:szCs w:val="21"/>
              </w:rPr>
              <w:t>≤100</w:t>
            </w:r>
            <w:r>
              <w:rPr>
                <w:rFonts w:ascii="Times New Roman" w:hAnsi="Times New Roman" w:cs="Times New Roman"/>
                <w:b/>
                <w:szCs w:val="21"/>
              </w:rPr>
              <w:t>分</w:t>
            </w:r>
          </w:p>
        </w:tc>
        <w:tc>
          <w:tcPr>
            <w:tcW w:w="3500" w:type="dxa"/>
            <w:vAlign w:val="center"/>
          </w:tcPr>
          <w:p w:rsidR="00DF2433" w:rsidRDefault="004D5514">
            <w:pPr>
              <w:rPr>
                <w:rFonts w:ascii="Times New Roman" w:hAnsi="Times New Roman" w:cs="Times New Roman"/>
                <w:szCs w:val="21"/>
              </w:rPr>
            </w:pPr>
            <w:r>
              <w:rPr>
                <w:rFonts w:ascii="Times New Roman" w:hAnsi="Times New Roman" w:cs="Times New Roman"/>
                <w:szCs w:val="21"/>
              </w:rPr>
              <w:t>具备前一分值等级标准的基础上，能正确处理突发情况，表现出一定的组织协调能力。</w:t>
            </w:r>
          </w:p>
        </w:tc>
        <w:tc>
          <w:tcPr>
            <w:tcW w:w="2910" w:type="dxa"/>
            <w:vAlign w:val="center"/>
          </w:tcPr>
          <w:p w:rsidR="00DF2433" w:rsidRDefault="004D5514">
            <w:pPr>
              <w:rPr>
                <w:rFonts w:ascii="Times New Roman" w:hAnsi="Times New Roman" w:cs="Times New Roman"/>
                <w:szCs w:val="21"/>
              </w:rPr>
            </w:pPr>
            <w:r>
              <w:rPr>
                <w:rFonts w:ascii="Times New Roman" w:hAnsi="Times New Roman" w:cs="Times New Roman"/>
                <w:szCs w:val="21"/>
              </w:rPr>
              <w:t>具备前一分值等级标准的基础上，能对实验结果或实验现象进行合理的推论或推演。</w:t>
            </w:r>
          </w:p>
        </w:tc>
      </w:tr>
    </w:tbl>
    <w:p w:rsidR="00DF2433" w:rsidRDefault="00DF2433"/>
    <w:p w:rsidR="00DF2433" w:rsidRDefault="004D5514">
      <w:pPr>
        <w:spacing w:line="360" w:lineRule="auto"/>
        <w:rPr>
          <w:rFonts w:ascii="Times New Roman" w:eastAsia="宋体" w:hAnsi="Times New Roman" w:cs="Times New Roman"/>
          <w:b/>
          <w:szCs w:val="21"/>
        </w:rPr>
      </w:pPr>
      <w:r>
        <w:rPr>
          <w:rFonts w:ascii="Times New Roman" w:eastAsia="宋体" w:hAnsi="Times New Roman" w:cs="Times New Roman"/>
          <w:b/>
          <w:szCs w:val="21"/>
        </w:rPr>
        <w:t>五、</w:t>
      </w:r>
      <w:r>
        <w:rPr>
          <w:rFonts w:ascii="Times New Roman" w:eastAsia="宋体" w:hAnsi="Times New Roman" w:cs="Times New Roman"/>
          <w:b/>
          <w:szCs w:val="21"/>
        </w:rPr>
        <w:t>参考教材</w:t>
      </w:r>
    </w:p>
    <w:p w:rsidR="00DF2433" w:rsidRDefault="004D5514">
      <w:pPr>
        <w:spacing w:line="360" w:lineRule="auto"/>
        <w:rPr>
          <w:rFonts w:ascii="Times New Roman" w:eastAsia="宋体" w:hAnsi="Times New Roman" w:cs="Times New Roman"/>
          <w:b/>
        </w:rPr>
      </w:pPr>
      <w:r>
        <w:rPr>
          <w:rFonts w:ascii="Times New Roman" w:eastAsia="宋体" w:hAnsi="Times New Roman" w:cs="Times New Roman" w:hint="eastAsia"/>
          <w:b/>
        </w:rPr>
        <w:t>（</w:t>
      </w:r>
      <w:r>
        <w:rPr>
          <w:rFonts w:ascii="Times New Roman" w:eastAsia="宋体" w:hAnsi="Times New Roman" w:cs="Times New Roman" w:hint="eastAsia"/>
          <w:b/>
        </w:rPr>
        <w:t>一</w:t>
      </w:r>
      <w:r>
        <w:rPr>
          <w:rFonts w:ascii="Times New Roman" w:eastAsia="宋体" w:hAnsi="Times New Roman" w:cs="Times New Roman" w:hint="eastAsia"/>
          <w:b/>
        </w:rPr>
        <w:t>）</w:t>
      </w:r>
      <w:r>
        <w:rPr>
          <w:rFonts w:ascii="Times New Roman" w:eastAsia="宋体" w:hAnsi="Times New Roman" w:cs="Times New Roman"/>
          <w:b/>
        </w:rPr>
        <w:t>教材</w:t>
      </w:r>
    </w:p>
    <w:p w:rsidR="00DF2433" w:rsidRDefault="004D5514">
      <w:pPr>
        <w:spacing w:line="360" w:lineRule="auto"/>
        <w:ind w:firstLineChars="200" w:firstLine="420"/>
        <w:rPr>
          <w:rFonts w:ascii="Times New Roman" w:eastAsia="宋体" w:hAnsi="Times New Roman" w:cs="Times New Roman"/>
          <w:color w:val="000000"/>
        </w:rPr>
      </w:pPr>
      <w:r>
        <w:rPr>
          <w:rFonts w:ascii="Times New Roman" w:eastAsia="宋体" w:hAnsi="Times New Roman" w:cs="Times New Roman" w:hint="eastAsia"/>
          <w:color w:val="000000"/>
        </w:rPr>
        <w:t xml:space="preserve">1. </w:t>
      </w:r>
      <w:r>
        <w:rPr>
          <w:rFonts w:ascii="Times New Roman" w:eastAsia="宋体" w:hAnsi="Times New Roman" w:cs="Times New Roman" w:hint="eastAsia"/>
          <w:color w:val="000000"/>
        </w:rPr>
        <w:t>教材</w:t>
      </w:r>
    </w:p>
    <w:p w:rsidR="00DF2433" w:rsidRDefault="004D5514">
      <w:pPr>
        <w:spacing w:line="360" w:lineRule="auto"/>
        <w:ind w:leftChars="200" w:left="420"/>
        <w:rPr>
          <w:rFonts w:ascii="Times New Roman" w:eastAsia="宋体" w:hAnsi="Times New Roman" w:cs="Times New Roman"/>
          <w:color w:val="000000"/>
        </w:rPr>
      </w:pPr>
      <w:r>
        <w:rPr>
          <w:rFonts w:ascii="Times New Roman" w:eastAsia="宋体" w:hAnsi="Times New Roman" w:cs="Times New Roman"/>
          <w:color w:val="000000"/>
        </w:rPr>
        <w:t>何国庆</w:t>
      </w:r>
      <w:r>
        <w:rPr>
          <w:rFonts w:ascii="Times New Roman" w:eastAsia="宋体" w:hAnsi="Times New Roman" w:cs="Times New Roman"/>
          <w:color w:val="000000"/>
        </w:rPr>
        <w:t xml:space="preserve">, </w:t>
      </w:r>
      <w:proofErr w:type="gramStart"/>
      <w:r>
        <w:rPr>
          <w:rFonts w:ascii="Times New Roman" w:eastAsia="宋体" w:hAnsi="Times New Roman" w:cs="Times New Roman"/>
          <w:color w:val="000000"/>
        </w:rPr>
        <w:t>贾英民</w:t>
      </w:r>
      <w:proofErr w:type="gramEnd"/>
      <w:r>
        <w:rPr>
          <w:rFonts w:ascii="Times New Roman" w:eastAsia="宋体" w:hAnsi="Times New Roman" w:cs="Times New Roman"/>
          <w:color w:val="000000"/>
        </w:rPr>
        <w:t xml:space="preserve">, </w:t>
      </w:r>
      <w:r>
        <w:rPr>
          <w:rFonts w:ascii="Times New Roman" w:eastAsia="宋体" w:hAnsi="Times New Roman" w:cs="Times New Roman"/>
          <w:color w:val="000000"/>
        </w:rPr>
        <w:t>丁立孝</w:t>
      </w:r>
      <w:r>
        <w:rPr>
          <w:rFonts w:ascii="Times New Roman" w:eastAsia="宋体" w:hAnsi="Times New Roman" w:cs="Times New Roman"/>
          <w:color w:val="000000"/>
        </w:rPr>
        <w:t xml:space="preserve">. 2016. </w:t>
      </w:r>
      <w:r>
        <w:rPr>
          <w:rFonts w:ascii="Times New Roman" w:eastAsia="宋体" w:hAnsi="Times New Roman" w:cs="Times New Roman"/>
          <w:color w:val="000000"/>
        </w:rPr>
        <w:t>食品微生物学</w:t>
      </w:r>
      <w:r>
        <w:rPr>
          <w:rFonts w:ascii="Times New Roman" w:eastAsia="宋体" w:hAnsi="Times New Roman" w:cs="Times New Roman" w:hint="eastAsia"/>
          <w:color w:val="000000"/>
        </w:rPr>
        <w:t>(</w:t>
      </w:r>
      <w:r>
        <w:rPr>
          <w:rFonts w:ascii="Times New Roman" w:eastAsia="宋体" w:hAnsi="Times New Roman" w:cs="Times New Roman"/>
          <w:color w:val="000000"/>
        </w:rPr>
        <w:t>第</w:t>
      </w:r>
      <w:r>
        <w:rPr>
          <w:rFonts w:ascii="Times New Roman" w:eastAsia="宋体" w:hAnsi="Times New Roman" w:cs="Times New Roman"/>
          <w:color w:val="000000"/>
        </w:rPr>
        <w:t>3</w:t>
      </w:r>
      <w:r>
        <w:rPr>
          <w:rFonts w:ascii="Times New Roman" w:eastAsia="宋体" w:hAnsi="Times New Roman" w:cs="Times New Roman"/>
          <w:color w:val="000000"/>
        </w:rPr>
        <w:t>版</w:t>
      </w:r>
      <w:r>
        <w:rPr>
          <w:rFonts w:ascii="Times New Roman" w:eastAsia="宋体" w:hAnsi="Times New Roman" w:cs="Times New Roman" w:hint="eastAsia"/>
          <w:color w:val="000000"/>
        </w:rPr>
        <w:t>)</w:t>
      </w:r>
      <w:r>
        <w:rPr>
          <w:rFonts w:ascii="Times New Roman" w:eastAsia="宋体" w:hAnsi="Times New Roman" w:cs="Times New Roman"/>
          <w:color w:val="000000"/>
        </w:rPr>
        <w:t xml:space="preserve">. </w:t>
      </w:r>
      <w:r>
        <w:rPr>
          <w:rFonts w:ascii="Times New Roman" w:eastAsia="宋体" w:hAnsi="Times New Roman" w:cs="Times New Roman"/>
          <w:color w:val="000000"/>
        </w:rPr>
        <w:t>北京</w:t>
      </w:r>
      <w:r>
        <w:rPr>
          <w:rFonts w:ascii="Times New Roman" w:eastAsia="宋体" w:hAnsi="Times New Roman" w:cs="Times New Roman"/>
          <w:color w:val="000000"/>
        </w:rPr>
        <w:t xml:space="preserve">: </w:t>
      </w:r>
      <w:r>
        <w:rPr>
          <w:rFonts w:ascii="Times New Roman" w:eastAsia="宋体" w:hAnsi="Times New Roman" w:cs="Times New Roman"/>
          <w:color w:val="000000"/>
        </w:rPr>
        <w:t>中国农业大学出版社</w:t>
      </w:r>
      <w:r>
        <w:rPr>
          <w:rFonts w:ascii="Times New Roman" w:eastAsia="宋体" w:hAnsi="Times New Roman" w:cs="Times New Roman"/>
          <w:color w:val="000000"/>
        </w:rPr>
        <w:t xml:space="preserve">. </w:t>
      </w:r>
    </w:p>
    <w:p w:rsidR="00DF2433" w:rsidRDefault="004D5514">
      <w:pPr>
        <w:spacing w:line="360" w:lineRule="auto"/>
        <w:ind w:leftChars="200" w:left="420"/>
        <w:rPr>
          <w:rFonts w:ascii="Times New Roman" w:eastAsia="宋体" w:hAnsi="Times New Roman" w:cs="Times New Roman"/>
          <w:color w:val="000000"/>
        </w:rPr>
      </w:pPr>
      <w:r>
        <w:rPr>
          <w:rFonts w:ascii="Times New Roman" w:eastAsia="宋体" w:hAnsi="Times New Roman" w:cs="Times New Roman" w:hint="eastAsia"/>
          <w:color w:val="000000"/>
        </w:rPr>
        <w:t xml:space="preserve">2. </w:t>
      </w:r>
      <w:r>
        <w:rPr>
          <w:rFonts w:ascii="Times New Roman" w:eastAsia="宋体" w:hAnsi="Times New Roman" w:cs="Times New Roman"/>
          <w:color w:val="000000"/>
        </w:rPr>
        <w:t>参考书</w:t>
      </w:r>
    </w:p>
    <w:p w:rsidR="00DF2433" w:rsidRDefault="004D5514">
      <w:pPr>
        <w:spacing w:line="360" w:lineRule="auto"/>
        <w:ind w:leftChars="200" w:left="420"/>
        <w:rPr>
          <w:rFonts w:ascii="Times New Roman" w:eastAsia="宋体" w:hAnsi="Times New Roman" w:cs="Times New Roman"/>
          <w:color w:val="000000"/>
        </w:rPr>
      </w:pPr>
      <w:r>
        <w:rPr>
          <w:rFonts w:ascii="Times New Roman" w:eastAsia="宋体" w:hAnsi="Times New Roman" w:cs="Times New Roman"/>
          <w:color w:val="000000"/>
        </w:rPr>
        <w:t>殷文政</w:t>
      </w:r>
      <w:r>
        <w:rPr>
          <w:rFonts w:ascii="Times New Roman" w:eastAsia="宋体" w:hAnsi="Times New Roman" w:cs="Times New Roman"/>
          <w:color w:val="000000"/>
        </w:rPr>
        <w:t xml:space="preserve">, </w:t>
      </w:r>
      <w:r>
        <w:rPr>
          <w:rFonts w:ascii="Times New Roman" w:eastAsia="宋体" w:hAnsi="Times New Roman" w:cs="Times New Roman"/>
          <w:color w:val="000000"/>
        </w:rPr>
        <w:t>樊明涛</w:t>
      </w:r>
      <w:r>
        <w:rPr>
          <w:rFonts w:ascii="Times New Roman" w:eastAsia="宋体" w:hAnsi="Times New Roman" w:cs="Times New Roman"/>
          <w:color w:val="000000"/>
        </w:rPr>
        <w:t xml:space="preserve">. 2015. </w:t>
      </w:r>
      <w:r>
        <w:rPr>
          <w:rFonts w:ascii="Times New Roman" w:eastAsia="宋体" w:hAnsi="Times New Roman" w:cs="Times New Roman"/>
          <w:color w:val="000000"/>
        </w:rPr>
        <w:t>食品微生物学</w:t>
      </w:r>
      <w:r>
        <w:rPr>
          <w:rFonts w:ascii="Times New Roman" w:eastAsia="宋体" w:hAnsi="Times New Roman" w:cs="Times New Roman"/>
          <w:color w:val="000000"/>
        </w:rPr>
        <w:t xml:space="preserve">. </w:t>
      </w:r>
      <w:r>
        <w:rPr>
          <w:rFonts w:ascii="Times New Roman" w:eastAsia="宋体" w:hAnsi="Times New Roman" w:cs="Times New Roman"/>
          <w:color w:val="000000"/>
        </w:rPr>
        <w:t>北京</w:t>
      </w:r>
      <w:r>
        <w:rPr>
          <w:rFonts w:ascii="Times New Roman" w:eastAsia="宋体" w:hAnsi="Times New Roman" w:cs="Times New Roman"/>
          <w:color w:val="000000"/>
        </w:rPr>
        <w:t xml:space="preserve">: </w:t>
      </w:r>
      <w:r>
        <w:rPr>
          <w:rFonts w:ascii="Times New Roman" w:eastAsia="宋体" w:hAnsi="Times New Roman" w:cs="Times New Roman"/>
          <w:color w:val="000000"/>
        </w:rPr>
        <w:t>科学出版社</w:t>
      </w:r>
      <w:r>
        <w:rPr>
          <w:rFonts w:ascii="Times New Roman" w:eastAsia="宋体" w:hAnsi="Times New Roman" w:cs="Times New Roman"/>
          <w:color w:val="000000"/>
        </w:rPr>
        <w:t>.</w:t>
      </w:r>
    </w:p>
    <w:p w:rsidR="00DF2433" w:rsidRDefault="004D5514">
      <w:pPr>
        <w:spacing w:line="360" w:lineRule="auto"/>
        <w:ind w:leftChars="200" w:left="420"/>
        <w:rPr>
          <w:rFonts w:ascii="Times New Roman" w:eastAsia="宋体" w:hAnsi="Times New Roman" w:cs="Times New Roman"/>
          <w:color w:val="000000"/>
        </w:rPr>
      </w:pPr>
      <w:r>
        <w:rPr>
          <w:rFonts w:ascii="Times New Roman" w:eastAsia="宋体" w:hAnsi="Times New Roman" w:cs="Times New Roman"/>
          <w:color w:val="000000"/>
        </w:rPr>
        <w:t xml:space="preserve">Michael R. Doyle, Robert L. Buchanan. 2013. Food Microbiology: Fundamentals and Frontiers, 4th </w:t>
      </w:r>
      <w:proofErr w:type="spellStart"/>
      <w:proofErr w:type="gramStart"/>
      <w:r>
        <w:rPr>
          <w:rFonts w:ascii="Times New Roman" w:eastAsia="宋体" w:hAnsi="Times New Roman" w:cs="Times New Roman"/>
          <w:color w:val="000000"/>
        </w:rPr>
        <w:t>ed</w:t>
      </w:r>
      <w:proofErr w:type="spellEnd"/>
      <w:proofErr w:type="gramEnd"/>
      <w:r>
        <w:rPr>
          <w:rFonts w:ascii="Times New Roman" w:eastAsia="宋体" w:hAnsi="Times New Roman" w:cs="Times New Roman"/>
          <w:color w:val="000000"/>
        </w:rPr>
        <w:t xml:space="preserve">, ASM Press, Washington, DC. </w:t>
      </w:r>
    </w:p>
    <w:p w:rsidR="00DF2433" w:rsidRDefault="004D5514">
      <w:pPr>
        <w:spacing w:line="360" w:lineRule="auto"/>
        <w:ind w:leftChars="200" w:left="420"/>
        <w:rPr>
          <w:rFonts w:ascii="Times New Roman" w:eastAsia="宋体" w:hAnsi="Times New Roman" w:cs="Times New Roman"/>
          <w:color w:val="000000"/>
          <w:kern w:val="0"/>
        </w:rPr>
      </w:pPr>
      <w:r>
        <w:rPr>
          <w:rFonts w:ascii="Times New Roman" w:eastAsia="宋体" w:hAnsi="Times New Roman" w:cs="Times New Roman"/>
          <w:color w:val="000000"/>
          <w:kern w:val="0"/>
        </w:rPr>
        <w:t>刘慧</w:t>
      </w:r>
      <w:r>
        <w:rPr>
          <w:rFonts w:ascii="Times New Roman" w:eastAsia="宋体" w:hAnsi="Times New Roman" w:cs="Times New Roman" w:hint="eastAsia"/>
          <w:color w:val="000000"/>
          <w:kern w:val="0"/>
        </w:rPr>
        <w:t xml:space="preserve">. 2011. </w:t>
      </w:r>
      <w:r>
        <w:rPr>
          <w:rFonts w:ascii="Times New Roman" w:eastAsia="宋体" w:hAnsi="Times New Roman" w:cs="Times New Roman"/>
          <w:color w:val="000000"/>
          <w:kern w:val="0"/>
        </w:rPr>
        <w:t>现代食品微生物学</w:t>
      </w:r>
      <w:r>
        <w:rPr>
          <w:rFonts w:ascii="Times New Roman" w:eastAsia="宋体" w:hAnsi="Times New Roman" w:cs="Times New Roman"/>
          <w:color w:val="000000"/>
          <w:kern w:val="0"/>
        </w:rPr>
        <w:t>·</w:t>
      </w:r>
      <w:r>
        <w:rPr>
          <w:rFonts w:ascii="Times New Roman" w:eastAsia="宋体" w:hAnsi="Times New Roman" w:cs="Times New Roman"/>
          <w:color w:val="000000"/>
          <w:kern w:val="0"/>
        </w:rPr>
        <w:t>北京：中国轻工业出版社</w:t>
      </w:r>
      <w:r>
        <w:rPr>
          <w:rFonts w:ascii="Times New Roman" w:eastAsia="宋体" w:hAnsi="Times New Roman" w:cs="Times New Roman" w:hint="eastAsia"/>
          <w:color w:val="000000"/>
          <w:kern w:val="0"/>
        </w:rPr>
        <w:t>.</w:t>
      </w:r>
    </w:p>
    <w:p w:rsidR="00DF2433" w:rsidRDefault="004D5514">
      <w:pPr>
        <w:spacing w:line="360" w:lineRule="auto"/>
        <w:ind w:leftChars="200" w:left="420"/>
        <w:rPr>
          <w:rFonts w:ascii="Times New Roman" w:eastAsia="宋体" w:hAnsi="Times New Roman" w:cs="Times New Roman"/>
          <w:color w:val="000000"/>
          <w:kern w:val="0"/>
        </w:rPr>
      </w:pPr>
      <w:r>
        <w:rPr>
          <w:rFonts w:ascii="Times New Roman" w:eastAsia="宋体" w:hAnsi="Times New Roman" w:cs="Times New Roman"/>
          <w:color w:val="000000"/>
          <w:kern w:val="0"/>
        </w:rPr>
        <w:t>殷文政</w:t>
      </w:r>
      <w:r>
        <w:rPr>
          <w:rFonts w:ascii="Times New Roman" w:eastAsia="宋体" w:hAnsi="Times New Roman" w:cs="Times New Roman" w:hint="eastAsia"/>
          <w:color w:val="000000"/>
          <w:kern w:val="0"/>
        </w:rPr>
        <w:t xml:space="preserve">. 2012. </w:t>
      </w:r>
      <w:r>
        <w:rPr>
          <w:rFonts w:ascii="Times New Roman" w:eastAsia="宋体" w:hAnsi="Times New Roman" w:cs="Times New Roman"/>
          <w:color w:val="000000"/>
          <w:kern w:val="0"/>
        </w:rPr>
        <w:t>食品微生物学实验指导</w:t>
      </w:r>
      <w:r>
        <w:rPr>
          <w:rFonts w:ascii="Times New Roman" w:eastAsia="宋体" w:hAnsi="Times New Roman" w:cs="Times New Roman" w:hint="eastAsia"/>
          <w:color w:val="000000"/>
          <w:kern w:val="0"/>
        </w:rPr>
        <w:t xml:space="preserve">. </w:t>
      </w:r>
      <w:r>
        <w:rPr>
          <w:rFonts w:ascii="Times New Roman" w:eastAsia="宋体" w:hAnsi="Times New Roman" w:cs="Times New Roman" w:hint="eastAsia"/>
          <w:color w:val="000000"/>
          <w:kern w:val="0"/>
        </w:rPr>
        <w:t>呼和浩特</w:t>
      </w:r>
      <w:r>
        <w:rPr>
          <w:rFonts w:ascii="Times New Roman" w:eastAsia="宋体" w:hAnsi="Times New Roman" w:cs="Times New Roman" w:hint="eastAsia"/>
          <w:color w:val="000000"/>
          <w:kern w:val="0"/>
        </w:rPr>
        <w:t xml:space="preserve">: </w:t>
      </w:r>
      <w:r>
        <w:rPr>
          <w:rFonts w:ascii="Times New Roman" w:eastAsia="宋体" w:hAnsi="Times New Roman" w:cs="Times New Roman"/>
          <w:color w:val="000000"/>
          <w:kern w:val="0"/>
        </w:rPr>
        <w:t>内蒙古农业大学印刷</w:t>
      </w:r>
      <w:r>
        <w:rPr>
          <w:rFonts w:ascii="Times New Roman" w:eastAsia="宋体" w:hAnsi="Times New Roman" w:cs="Times New Roman" w:hint="eastAsia"/>
          <w:color w:val="000000"/>
          <w:kern w:val="0"/>
        </w:rPr>
        <w:t>.</w:t>
      </w:r>
    </w:p>
    <w:p w:rsidR="00DF2433" w:rsidRDefault="004D5514">
      <w:pPr>
        <w:numPr>
          <w:ilvl w:val="0"/>
          <w:numId w:val="31"/>
        </w:numPr>
        <w:spacing w:line="360" w:lineRule="auto"/>
        <w:rPr>
          <w:rFonts w:ascii="Times New Roman" w:eastAsia="宋体" w:hAnsi="Times New Roman" w:cs="Times New Roman"/>
          <w:b/>
          <w:bCs/>
          <w:color w:val="000000"/>
          <w:kern w:val="0"/>
        </w:rPr>
      </w:pPr>
      <w:r>
        <w:rPr>
          <w:rFonts w:ascii="Times New Roman" w:eastAsia="宋体" w:hAnsi="Times New Roman" w:cs="Times New Roman" w:hint="eastAsia"/>
          <w:b/>
          <w:bCs/>
          <w:color w:val="000000"/>
          <w:kern w:val="0"/>
        </w:rPr>
        <w:t>网络资源</w:t>
      </w:r>
    </w:p>
    <w:p w:rsidR="00DF2433" w:rsidRDefault="004D5514">
      <w:pPr>
        <w:numPr>
          <w:ilvl w:val="0"/>
          <w:numId w:val="32"/>
        </w:numPr>
        <w:snapToGrid w:val="0"/>
        <w:spacing w:before="120" w:after="120"/>
        <w:ind w:firstLineChars="200" w:firstLine="420"/>
        <w:rPr>
          <w:rFonts w:ascii="Times New Roman" w:hAnsi="Times New Roman" w:cs="Times New Roman"/>
          <w:bCs/>
          <w:szCs w:val="21"/>
        </w:rPr>
      </w:pPr>
      <w:r>
        <w:rPr>
          <w:rFonts w:ascii="Times New Roman" w:hAnsi="Times New Roman" w:cs="Times New Roman"/>
          <w:szCs w:val="21"/>
        </w:rPr>
        <w:t>中国高等学校教学资源网</w:t>
      </w:r>
      <w:r>
        <w:rPr>
          <w:rFonts w:ascii="Times New Roman" w:hAnsi="Times New Roman" w:cs="Times New Roman"/>
          <w:szCs w:val="21"/>
        </w:rPr>
        <w:t xml:space="preserve"> </w:t>
      </w:r>
      <w:hyperlink r:id="rId7" w:history="1">
        <w:r>
          <w:rPr>
            <w:rStyle w:val="a7"/>
            <w:rFonts w:ascii="Times New Roman" w:hAnsi="Times New Roman" w:cs="Times New Roman"/>
            <w:bCs/>
            <w:szCs w:val="21"/>
            <w:u w:val="none"/>
          </w:rPr>
          <w:t>http://www.cctr.net.cn/resource</w:t>
        </w:r>
      </w:hyperlink>
    </w:p>
    <w:p w:rsidR="00DF2433" w:rsidRDefault="004D5514">
      <w:pPr>
        <w:numPr>
          <w:ilvl w:val="0"/>
          <w:numId w:val="32"/>
        </w:numPr>
        <w:snapToGrid w:val="0"/>
        <w:spacing w:before="120" w:after="120"/>
        <w:ind w:firstLineChars="200" w:firstLine="420"/>
        <w:rPr>
          <w:rFonts w:ascii="Times New Roman" w:hAnsi="Times New Roman" w:cs="Times New Roman"/>
          <w:bCs/>
          <w:szCs w:val="21"/>
        </w:rPr>
      </w:pPr>
      <w:r>
        <w:rPr>
          <w:rFonts w:ascii="Times New Roman" w:hAnsi="Times New Roman" w:cs="Times New Roman"/>
          <w:szCs w:val="21"/>
        </w:rPr>
        <w:t>精品课程资</w:t>
      </w:r>
      <w:r>
        <w:rPr>
          <w:rFonts w:ascii="Times New Roman" w:hAnsi="Times New Roman" w:cs="Times New Roman"/>
          <w:kern w:val="0"/>
          <w:szCs w:val="21"/>
        </w:rPr>
        <w:t>源网</w:t>
      </w:r>
      <w:r>
        <w:rPr>
          <w:rFonts w:ascii="Times New Roman" w:hAnsi="Times New Roman" w:cs="Times New Roman"/>
          <w:kern w:val="0"/>
          <w:szCs w:val="21"/>
        </w:rPr>
        <w:t xml:space="preserve"> </w:t>
      </w:r>
      <w:hyperlink r:id="rId8" w:history="1">
        <w:r>
          <w:rPr>
            <w:rStyle w:val="a7"/>
            <w:rFonts w:ascii="Times New Roman" w:hAnsi="Times New Roman" w:cs="Times New Roman"/>
            <w:bCs/>
            <w:szCs w:val="21"/>
            <w:u w:val="none"/>
          </w:rPr>
          <w:t>http://course.jingpinke.com/search</w:t>
        </w:r>
      </w:hyperlink>
    </w:p>
    <w:p w:rsidR="00DF2433" w:rsidRDefault="004D5514">
      <w:pPr>
        <w:numPr>
          <w:ilvl w:val="0"/>
          <w:numId w:val="32"/>
        </w:numPr>
        <w:snapToGrid w:val="0"/>
        <w:spacing w:before="120" w:after="120"/>
        <w:ind w:firstLineChars="200" w:firstLine="420"/>
        <w:rPr>
          <w:rFonts w:ascii="Times New Roman" w:hAnsi="Times New Roman" w:cs="Times New Roman"/>
          <w:szCs w:val="21"/>
        </w:rPr>
      </w:pPr>
      <w:proofErr w:type="gramStart"/>
      <w:r>
        <w:rPr>
          <w:rFonts w:ascii="Times New Roman" w:hAnsi="Times New Roman" w:cs="Times New Roman"/>
          <w:szCs w:val="21"/>
        </w:rPr>
        <w:t>超星视频</w:t>
      </w:r>
      <w:proofErr w:type="gramEnd"/>
      <w:r>
        <w:rPr>
          <w:rFonts w:ascii="Times New Roman" w:hAnsi="Times New Roman" w:cs="Times New Roman"/>
          <w:szCs w:val="21"/>
        </w:rPr>
        <w:t xml:space="preserve"> </w:t>
      </w:r>
      <w:hyperlink r:id="rId9" w:history="1">
        <w:r>
          <w:rPr>
            <w:rStyle w:val="a7"/>
            <w:rFonts w:ascii="Times New Roman" w:hAnsi="Times New Roman" w:cs="Times New Roman"/>
            <w:bCs/>
            <w:szCs w:val="21"/>
            <w:u w:val="none"/>
          </w:rPr>
          <w:t>http://video.chaoxing.com/s</w:t>
        </w:r>
      </w:hyperlink>
    </w:p>
    <w:p w:rsidR="00DF2433" w:rsidRDefault="00DF2433" w:rsidP="004D5514">
      <w:pPr>
        <w:snapToGrid w:val="0"/>
        <w:spacing w:before="120" w:after="120"/>
        <w:ind w:leftChars="200" w:left="420"/>
        <w:rPr>
          <w:rFonts w:ascii="Times New Roman" w:hAnsi="Times New Roman" w:cs="Times New Roman"/>
          <w:szCs w:val="21"/>
        </w:rPr>
      </w:pPr>
    </w:p>
    <w:p w:rsidR="00DF2433" w:rsidRDefault="00DF2433">
      <w:pPr>
        <w:spacing w:line="360" w:lineRule="auto"/>
        <w:rPr>
          <w:rFonts w:ascii="Times New Roman" w:eastAsia="宋体" w:hAnsi="Times New Roman" w:cs="Times New Roman"/>
          <w:color w:val="000000"/>
          <w:kern w:val="0"/>
        </w:rPr>
      </w:pPr>
    </w:p>
    <w:p w:rsidR="00DF2433" w:rsidRDefault="00DF2433"/>
    <w:sectPr w:rsidR="00DF2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77C4D"/>
    <w:multiLevelType w:val="singleLevel"/>
    <w:tmpl w:val="8DA77C4D"/>
    <w:lvl w:ilvl="0">
      <w:start w:val="1"/>
      <w:numFmt w:val="decimal"/>
      <w:suff w:val="space"/>
      <w:lvlText w:val="%1."/>
      <w:lvlJc w:val="left"/>
    </w:lvl>
  </w:abstractNum>
  <w:abstractNum w:abstractNumId="1">
    <w:nsid w:val="902DDD5C"/>
    <w:multiLevelType w:val="singleLevel"/>
    <w:tmpl w:val="902DDD5C"/>
    <w:lvl w:ilvl="0">
      <w:start w:val="1"/>
      <w:numFmt w:val="decimal"/>
      <w:suff w:val="space"/>
      <w:lvlText w:val="%1."/>
      <w:lvlJc w:val="left"/>
    </w:lvl>
  </w:abstractNum>
  <w:abstractNum w:abstractNumId="2">
    <w:nsid w:val="AB0910B5"/>
    <w:multiLevelType w:val="singleLevel"/>
    <w:tmpl w:val="AB0910B5"/>
    <w:lvl w:ilvl="0">
      <w:start w:val="1"/>
      <w:numFmt w:val="decimal"/>
      <w:suff w:val="space"/>
      <w:lvlText w:val="%1."/>
      <w:lvlJc w:val="left"/>
    </w:lvl>
  </w:abstractNum>
  <w:abstractNum w:abstractNumId="3">
    <w:nsid w:val="AF406FB9"/>
    <w:multiLevelType w:val="singleLevel"/>
    <w:tmpl w:val="AF406FB9"/>
    <w:lvl w:ilvl="0">
      <w:start w:val="1"/>
      <w:numFmt w:val="decimal"/>
      <w:suff w:val="space"/>
      <w:lvlText w:val="%1."/>
      <w:lvlJc w:val="left"/>
    </w:lvl>
  </w:abstractNum>
  <w:abstractNum w:abstractNumId="4">
    <w:nsid w:val="B060CF0D"/>
    <w:multiLevelType w:val="singleLevel"/>
    <w:tmpl w:val="B060CF0D"/>
    <w:lvl w:ilvl="0">
      <w:start w:val="1"/>
      <w:numFmt w:val="decimal"/>
      <w:suff w:val="space"/>
      <w:lvlText w:val="%1."/>
      <w:lvlJc w:val="left"/>
    </w:lvl>
  </w:abstractNum>
  <w:abstractNum w:abstractNumId="5">
    <w:nsid w:val="B31132CF"/>
    <w:multiLevelType w:val="singleLevel"/>
    <w:tmpl w:val="B31132CF"/>
    <w:lvl w:ilvl="0">
      <w:start w:val="1"/>
      <w:numFmt w:val="decimal"/>
      <w:suff w:val="space"/>
      <w:lvlText w:val="%1."/>
      <w:lvlJc w:val="left"/>
    </w:lvl>
  </w:abstractNum>
  <w:abstractNum w:abstractNumId="6">
    <w:nsid w:val="C47C4E33"/>
    <w:multiLevelType w:val="singleLevel"/>
    <w:tmpl w:val="C47C4E33"/>
    <w:lvl w:ilvl="0">
      <w:start w:val="1"/>
      <w:numFmt w:val="decimal"/>
      <w:suff w:val="space"/>
      <w:lvlText w:val="%1."/>
      <w:lvlJc w:val="left"/>
    </w:lvl>
  </w:abstractNum>
  <w:abstractNum w:abstractNumId="7">
    <w:nsid w:val="D375B848"/>
    <w:multiLevelType w:val="singleLevel"/>
    <w:tmpl w:val="D375B848"/>
    <w:lvl w:ilvl="0">
      <w:start w:val="1"/>
      <w:numFmt w:val="decimal"/>
      <w:suff w:val="space"/>
      <w:lvlText w:val="%1."/>
      <w:lvlJc w:val="left"/>
    </w:lvl>
  </w:abstractNum>
  <w:abstractNum w:abstractNumId="8">
    <w:nsid w:val="E940E925"/>
    <w:multiLevelType w:val="singleLevel"/>
    <w:tmpl w:val="E940E925"/>
    <w:lvl w:ilvl="0">
      <w:start w:val="1"/>
      <w:numFmt w:val="decimal"/>
      <w:suff w:val="space"/>
      <w:lvlText w:val="%1."/>
      <w:lvlJc w:val="left"/>
    </w:lvl>
  </w:abstractNum>
  <w:abstractNum w:abstractNumId="9">
    <w:nsid w:val="EE7D4CAE"/>
    <w:multiLevelType w:val="singleLevel"/>
    <w:tmpl w:val="EE7D4CAE"/>
    <w:lvl w:ilvl="0">
      <w:start w:val="1"/>
      <w:numFmt w:val="decimal"/>
      <w:suff w:val="space"/>
      <w:lvlText w:val="%1."/>
      <w:lvlJc w:val="left"/>
    </w:lvl>
  </w:abstractNum>
  <w:abstractNum w:abstractNumId="10">
    <w:nsid w:val="F06DE08B"/>
    <w:multiLevelType w:val="singleLevel"/>
    <w:tmpl w:val="F06DE08B"/>
    <w:lvl w:ilvl="0">
      <w:start w:val="1"/>
      <w:numFmt w:val="decimal"/>
      <w:suff w:val="space"/>
      <w:lvlText w:val="%1."/>
      <w:lvlJc w:val="left"/>
    </w:lvl>
  </w:abstractNum>
  <w:abstractNum w:abstractNumId="11">
    <w:nsid w:val="F18629C4"/>
    <w:multiLevelType w:val="singleLevel"/>
    <w:tmpl w:val="F18629C4"/>
    <w:lvl w:ilvl="0">
      <w:start w:val="1"/>
      <w:numFmt w:val="decimal"/>
      <w:suff w:val="space"/>
      <w:lvlText w:val="%1."/>
      <w:lvlJc w:val="left"/>
    </w:lvl>
  </w:abstractNum>
  <w:abstractNum w:abstractNumId="12">
    <w:nsid w:val="019B48FA"/>
    <w:multiLevelType w:val="singleLevel"/>
    <w:tmpl w:val="019B48FA"/>
    <w:lvl w:ilvl="0">
      <w:start w:val="1"/>
      <w:numFmt w:val="decimal"/>
      <w:suff w:val="space"/>
      <w:lvlText w:val="%1."/>
      <w:lvlJc w:val="left"/>
    </w:lvl>
  </w:abstractNum>
  <w:abstractNum w:abstractNumId="13">
    <w:nsid w:val="04DDC0BA"/>
    <w:multiLevelType w:val="singleLevel"/>
    <w:tmpl w:val="04DDC0BA"/>
    <w:lvl w:ilvl="0">
      <w:start w:val="1"/>
      <w:numFmt w:val="decimal"/>
      <w:suff w:val="space"/>
      <w:lvlText w:val="%1."/>
      <w:lvlJc w:val="left"/>
    </w:lvl>
  </w:abstractNum>
  <w:abstractNum w:abstractNumId="14">
    <w:nsid w:val="0D2B7761"/>
    <w:multiLevelType w:val="singleLevel"/>
    <w:tmpl w:val="0D2B7761"/>
    <w:lvl w:ilvl="0">
      <w:start w:val="1"/>
      <w:numFmt w:val="decimal"/>
      <w:suff w:val="space"/>
      <w:lvlText w:val="%1."/>
      <w:lvlJc w:val="left"/>
    </w:lvl>
  </w:abstractNum>
  <w:abstractNum w:abstractNumId="15">
    <w:nsid w:val="0F57B0C4"/>
    <w:multiLevelType w:val="singleLevel"/>
    <w:tmpl w:val="0F57B0C4"/>
    <w:lvl w:ilvl="0">
      <w:start w:val="1"/>
      <w:numFmt w:val="decimal"/>
      <w:suff w:val="space"/>
      <w:lvlText w:val="%1."/>
      <w:lvlJc w:val="left"/>
    </w:lvl>
  </w:abstractNum>
  <w:abstractNum w:abstractNumId="16">
    <w:nsid w:val="1022881F"/>
    <w:multiLevelType w:val="singleLevel"/>
    <w:tmpl w:val="1022881F"/>
    <w:lvl w:ilvl="0">
      <w:start w:val="1"/>
      <w:numFmt w:val="decimal"/>
      <w:suff w:val="space"/>
      <w:lvlText w:val="%1."/>
      <w:lvlJc w:val="left"/>
    </w:lvl>
  </w:abstractNum>
  <w:abstractNum w:abstractNumId="17">
    <w:nsid w:val="122D6BE2"/>
    <w:multiLevelType w:val="singleLevel"/>
    <w:tmpl w:val="122D6BE2"/>
    <w:lvl w:ilvl="0">
      <w:start w:val="1"/>
      <w:numFmt w:val="decimal"/>
      <w:lvlText w:val="%1."/>
      <w:lvlJc w:val="left"/>
      <w:pPr>
        <w:tabs>
          <w:tab w:val="left" w:pos="312"/>
        </w:tabs>
      </w:pPr>
    </w:lvl>
  </w:abstractNum>
  <w:abstractNum w:abstractNumId="18">
    <w:nsid w:val="144696EC"/>
    <w:multiLevelType w:val="singleLevel"/>
    <w:tmpl w:val="144696EC"/>
    <w:lvl w:ilvl="0">
      <w:start w:val="1"/>
      <w:numFmt w:val="decimal"/>
      <w:suff w:val="space"/>
      <w:lvlText w:val="%1."/>
      <w:lvlJc w:val="left"/>
    </w:lvl>
  </w:abstractNum>
  <w:abstractNum w:abstractNumId="19">
    <w:nsid w:val="16AAAAF2"/>
    <w:multiLevelType w:val="singleLevel"/>
    <w:tmpl w:val="16AAAAF2"/>
    <w:lvl w:ilvl="0">
      <w:start w:val="1"/>
      <w:numFmt w:val="decimal"/>
      <w:suff w:val="space"/>
      <w:lvlText w:val="%1."/>
      <w:lvlJc w:val="left"/>
    </w:lvl>
  </w:abstractNum>
  <w:abstractNum w:abstractNumId="20">
    <w:nsid w:val="1E5E4014"/>
    <w:multiLevelType w:val="singleLevel"/>
    <w:tmpl w:val="1E5E4014"/>
    <w:lvl w:ilvl="0">
      <w:start w:val="1"/>
      <w:numFmt w:val="decimal"/>
      <w:suff w:val="space"/>
      <w:lvlText w:val="%1."/>
      <w:lvlJc w:val="left"/>
    </w:lvl>
  </w:abstractNum>
  <w:abstractNum w:abstractNumId="21">
    <w:nsid w:val="2075467E"/>
    <w:multiLevelType w:val="singleLevel"/>
    <w:tmpl w:val="2075467E"/>
    <w:lvl w:ilvl="0">
      <w:start w:val="2"/>
      <w:numFmt w:val="chineseCounting"/>
      <w:suff w:val="nothing"/>
      <w:lvlText w:val="%1、"/>
      <w:lvlJc w:val="left"/>
      <w:rPr>
        <w:rFonts w:hint="eastAsia"/>
      </w:rPr>
    </w:lvl>
  </w:abstractNum>
  <w:abstractNum w:abstractNumId="22">
    <w:nsid w:val="2D519444"/>
    <w:multiLevelType w:val="singleLevel"/>
    <w:tmpl w:val="2D519444"/>
    <w:lvl w:ilvl="0">
      <w:start w:val="1"/>
      <w:numFmt w:val="decimal"/>
      <w:suff w:val="space"/>
      <w:lvlText w:val="%1."/>
      <w:lvlJc w:val="left"/>
    </w:lvl>
  </w:abstractNum>
  <w:abstractNum w:abstractNumId="23">
    <w:nsid w:val="30723C2C"/>
    <w:multiLevelType w:val="singleLevel"/>
    <w:tmpl w:val="30723C2C"/>
    <w:lvl w:ilvl="0">
      <w:start w:val="1"/>
      <w:numFmt w:val="decimal"/>
      <w:suff w:val="space"/>
      <w:lvlText w:val="%1."/>
      <w:lvlJc w:val="left"/>
    </w:lvl>
  </w:abstractNum>
  <w:abstractNum w:abstractNumId="24">
    <w:nsid w:val="37B9E5BF"/>
    <w:multiLevelType w:val="singleLevel"/>
    <w:tmpl w:val="37B9E5BF"/>
    <w:lvl w:ilvl="0">
      <w:start w:val="2"/>
      <w:numFmt w:val="chineseCounting"/>
      <w:suff w:val="nothing"/>
      <w:lvlText w:val="（%1）"/>
      <w:lvlJc w:val="left"/>
      <w:rPr>
        <w:rFonts w:hint="eastAsia"/>
      </w:rPr>
    </w:lvl>
  </w:abstractNum>
  <w:abstractNum w:abstractNumId="25">
    <w:nsid w:val="3D4677C4"/>
    <w:multiLevelType w:val="singleLevel"/>
    <w:tmpl w:val="3D4677C4"/>
    <w:lvl w:ilvl="0">
      <w:start w:val="1"/>
      <w:numFmt w:val="decimal"/>
      <w:suff w:val="space"/>
      <w:lvlText w:val="%1."/>
      <w:lvlJc w:val="left"/>
    </w:lvl>
  </w:abstractNum>
  <w:abstractNum w:abstractNumId="26">
    <w:nsid w:val="4D5E9D61"/>
    <w:multiLevelType w:val="singleLevel"/>
    <w:tmpl w:val="4D5E9D61"/>
    <w:lvl w:ilvl="0">
      <w:start w:val="3"/>
      <w:numFmt w:val="chineseCounting"/>
      <w:suff w:val="nothing"/>
      <w:lvlText w:val="（%1）"/>
      <w:lvlJc w:val="left"/>
      <w:rPr>
        <w:rFonts w:hint="eastAsia"/>
      </w:rPr>
    </w:lvl>
  </w:abstractNum>
  <w:abstractNum w:abstractNumId="27">
    <w:nsid w:val="53ADAFB4"/>
    <w:multiLevelType w:val="singleLevel"/>
    <w:tmpl w:val="53ADAFB4"/>
    <w:lvl w:ilvl="0">
      <w:start w:val="1"/>
      <w:numFmt w:val="decimal"/>
      <w:suff w:val="nothing"/>
      <w:lvlText w:val="（%1）"/>
      <w:lvlJc w:val="left"/>
    </w:lvl>
  </w:abstractNum>
  <w:abstractNum w:abstractNumId="28">
    <w:nsid w:val="61B82E67"/>
    <w:multiLevelType w:val="singleLevel"/>
    <w:tmpl w:val="61B82E67"/>
    <w:lvl w:ilvl="0">
      <w:start w:val="1"/>
      <w:numFmt w:val="decimal"/>
      <w:suff w:val="space"/>
      <w:lvlText w:val="%1."/>
      <w:lvlJc w:val="left"/>
    </w:lvl>
  </w:abstractNum>
  <w:abstractNum w:abstractNumId="29">
    <w:nsid w:val="6CC436E0"/>
    <w:multiLevelType w:val="singleLevel"/>
    <w:tmpl w:val="6CC436E0"/>
    <w:lvl w:ilvl="0">
      <w:start w:val="1"/>
      <w:numFmt w:val="decimal"/>
      <w:suff w:val="space"/>
      <w:lvlText w:val="%1."/>
      <w:lvlJc w:val="left"/>
    </w:lvl>
  </w:abstractNum>
  <w:abstractNum w:abstractNumId="30">
    <w:nsid w:val="71574047"/>
    <w:multiLevelType w:val="singleLevel"/>
    <w:tmpl w:val="71574047"/>
    <w:lvl w:ilvl="0">
      <w:start w:val="1"/>
      <w:numFmt w:val="decimal"/>
      <w:suff w:val="space"/>
      <w:lvlText w:val="%1."/>
      <w:lvlJc w:val="left"/>
    </w:lvl>
  </w:abstractNum>
  <w:abstractNum w:abstractNumId="31">
    <w:nsid w:val="7FCD6B3E"/>
    <w:multiLevelType w:val="singleLevel"/>
    <w:tmpl w:val="7FCD6B3E"/>
    <w:lvl w:ilvl="0">
      <w:start w:val="1"/>
      <w:numFmt w:val="decimal"/>
      <w:suff w:val="space"/>
      <w:lvlText w:val="%1."/>
      <w:lvlJc w:val="left"/>
    </w:lvl>
  </w:abstractNum>
  <w:num w:numId="1">
    <w:abstractNumId w:val="21"/>
  </w:num>
  <w:num w:numId="2">
    <w:abstractNumId w:val="17"/>
  </w:num>
  <w:num w:numId="3">
    <w:abstractNumId w:val="5"/>
  </w:num>
  <w:num w:numId="4">
    <w:abstractNumId w:val="0"/>
  </w:num>
  <w:num w:numId="5">
    <w:abstractNumId w:val="1"/>
  </w:num>
  <w:num w:numId="6">
    <w:abstractNumId w:val="31"/>
  </w:num>
  <w:num w:numId="7">
    <w:abstractNumId w:val="10"/>
  </w:num>
  <w:num w:numId="8">
    <w:abstractNumId w:val="12"/>
  </w:num>
  <w:num w:numId="9">
    <w:abstractNumId w:val="9"/>
  </w:num>
  <w:num w:numId="10">
    <w:abstractNumId w:val="13"/>
  </w:num>
  <w:num w:numId="11">
    <w:abstractNumId w:val="14"/>
  </w:num>
  <w:num w:numId="12">
    <w:abstractNumId w:val="16"/>
  </w:num>
  <w:num w:numId="13">
    <w:abstractNumId w:val="3"/>
  </w:num>
  <w:num w:numId="14">
    <w:abstractNumId w:val="11"/>
  </w:num>
  <w:num w:numId="15">
    <w:abstractNumId w:val="2"/>
  </w:num>
  <w:num w:numId="16">
    <w:abstractNumId w:val="15"/>
  </w:num>
  <w:num w:numId="17">
    <w:abstractNumId w:val="6"/>
  </w:num>
  <w:num w:numId="18">
    <w:abstractNumId w:val="18"/>
  </w:num>
  <w:num w:numId="19">
    <w:abstractNumId w:val="30"/>
  </w:num>
  <w:num w:numId="20">
    <w:abstractNumId w:val="8"/>
  </w:num>
  <w:num w:numId="21">
    <w:abstractNumId w:val="23"/>
  </w:num>
  <w:num w:numId="22">
    <w:abstractNumId w:val="7"/>
  </w:num>
  <w:num w:numId="23">
    <w:abstractNumId w:val="28"/>
  </w:num>
  <w:num w:numId="24">
    <w:abstractNumId w:val="29"/>
  </w:num>
  <w:num w:numId="25">
    <w:abstractNumId w:val="22"/>
  </w:num>
  <w:num w:numId="26">
    <w:abstractNumId w:val="20"/>
  </w:num>
  <w:num w:numId="27">
    <w:abstractNumId w:val="4"/>
  </w:num>
  <w:num w:numId="28">
    <w:abstractNumId w:val="19"/>
  </w:num>
  <w:num w:numId="29">
    <w:abstractNumId w:val="26"/>
  </w:num>
  <w:num w:numId="30">
    <w:abstractNumId w:val="27"/>
  </w:num>
  <w:num w:numId="31">
    <w:abstractNumId w:val="2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F0"/>
    <w:rsid w:val="000238C2"/>
    <w:rsid w:val="00024AE6"/>
    <w:rsid w:val="00030733"/>
    <w:rsid w:val="0004323B"/>
    <w:rsid w:val="0006311C"/>
    <w:rsid w:val="00075DF1"/>
    <w:rsid w:val="00091F6F"/>
    <w:rsid w:val="000B1266"/>
    <w:rsid w:val="000C6DEE"/>
    <w:rsid w:val="000E51B0"/>
    <w:rsid w:val="001159C5"/>
    <w:rsid w:val="001220B9"/>
    <w:rsid w:val="00133F30"/>
    <w:rsid w:val="00187A16"/>
    <w:rsid w:val="001C62A5"/>
    <w:rsid w:val="001D36D4"/>
    <w:rsid w:val="001E0A2D"/>
    <w:rsid w:val="001E5A88"/>
    <w:rsid w:val="001F49F0"/>
    <w:rsid w:val="001F64C0"/>
    <w:rsid w:val="00206C4B"/>
    <w:rsid w:val="00225AF6"/>
    <w:rsid w:val="00240021"/>
    <w:rsid w:val="00241510"/>
    <w:rsid w:val="00247107"/>
    <w:rsid w:val="0025268D"/>
    <w:rsid w:val="00261B63"/>
    <w:rsid w:val="00283316"/>
    <w:rsid w:val="00287A7D"/>
    <w:rsid w:val="002B54A9"/>
    <w:rsid w:val="002C39C6"/>
    <w:rsid w:val="002D5764"/>
    <w:rsid w:val="002E7119"/>
    <w:rsid w:val="0030378C"/>
    <w:rsid w:val="003300A0"/>
    <w:rsid w:val="00346E60"/>
    <w:rsid w:val="00367167"/>
    <w:rsid w:val="0038338D"/>
    <w:rsid w:val="003A50B0"/>
    <w:rsid w:val="003C1D8B"/>
    <w:rsid w:val="003D20DA"/>
    <w:rsid w:val="004401BF"/>
    <w:rsid w:val="00442B48"/>
    <w:rsid w:val="004756CA"/>
    <w:rsid w:val="004A1F4A"/>
    <w:rsid w:val="004A5ADD"/>
    <w:rsid w:val="004D2EEE"/>
    <w:rsid w:val="004D5514"/>
    <w:rsid w:val="004E0083"/>
    <w:rsid w:val="005151F9"/>
    <w:rsid w:val="00550869"/>
    <w:rsid w:val="0055188E"/>
    <w:rsid w:val="005B2C18"/>
    <w:rsid w:val="005C77BB"/>
    <w:rsid w:val="005D4E50"/>
    <w:rsid w:val="005E0A4E"/>
    <w:rsid w:val="00601B89"/>
    <w:rsid w:val="00613EC9"/>
    <w:rsid w:val="00614111"/>
    <w:rsid w:val="00620C3D"/>
    <w:rsid w:val="006279F2"/>
    <w:rsid w:val="00632838"/>
    <w:rsid w:val="006528C7"/>
    <w:rsid w:val="006A5D1B"/>
    <w:rsid w:val="006B0AF7"/>
    <w:rsid w:val="007418EB"/>
    <w:rsid w:val="00755916"/>
    <w:rsid w:val="00770819"/>
    <w:rsid w:val="00770B08"/>
    <w:rsid w:val="00774580"/>
    <w:rsid w:val="00776288"/>
    <w:rsid w:val="007917D6"/>
    <w:rsid w:val="007A1116"/>
    <w:rsid w:val="007C1C38"/>
    <w:rsid w:val="007F093A"/>
    <w:rsid w:val="0080187E"/>
    <w:rsid w:val="00811756"/>
    <w:rsid w:val="00821AD2"/>
    <w:rsid w:val="00825FC9"/>
    <w:rsid w:val="00853D8C"/>
    <w:rsid w:val="00856409"/>
    <w:rsid w:val="00857BC2"/>
    <w:rsid w:val="00857EC3"/>
    <w:rsid w:val="00884A5E"/>
    <w:rsid w:val="008A29B9"/>
    <w:rsid w:val="008A4A74"/>
    <w:rsid w:val="008A5573"/>
    <w:rsid w:val="008B508C"/>
    <w:rsid w:val="008D5B05"/>
    <w:rsid w:val="008E1C2D"/>
    <w:rsid w:val="00963BC6"/>
    <w:rsid w:val="009A2FF8"/>
    <w:rsid w:val="009A3B9B"/>
    <w:rsid w:val="009D6119"/>
    <w:rsid w:val="00A01BEE"/>
    <w:rsid w:val="00A0446C"/>
    <w:rsid w:val="00A11AFE"/>
    <w:rsid w:val="00A2110D"/>
    <w:rsid w:val="00A303A5"/>
    <w:rsid w:val="00A34A79"/>
    <w:rsid w:val="00A85E74"/>
    <w:rsid w:val="00A900E9"/>
    <w:rsid w:val="00AD37E8"/>
    <w:rsid w:val="00B04C31"/>
    <w:rsid w:val="00B14145"/>
    <w:rsid w:val="00B14B8A"/>
    <w:rsid w:val="00B204DD"/>
    <w:rsid w:val="00B32347"/>
    <w:rsid w:val="00B36373"/>
    <w:rsid w:val="00B43019"/>
    <w:rsid w:val="00B61A3B"/>
    <w:rsid w:val="00B63B14"/>
    <w:rsid w:val="00B73468"/>
    <w:rsid w:val="00B955F7"/>
    <w:rsid w:val="00BA2994"/>
    <w:rsid w:val="00BB5BA3"/>
    <w:rsid w:val="00BE5BF2"/>
    <w:rsid w:val="00C0300C"/>
    <w:rsid w:val="00C22001"/>
    <w:rsid w:val="00C37974"/>
    <w:rsid w:val="00C42AD7"/>
    <w:rsid w:val="00C55E71"/>
    <w:rsid w:val="00C633AF"/>
    <w:rsid w:val="00C77C9D"/>
    <w:rsid w:val="00CA7B5F"/>
    <w:rsid w:val="00CD36D2"/>
    <w:rsid w:val="00D05206"/>
    <w:rsid w:val="00D34EAB"/>
    <w:rsid w:val="00D42FF1"/>
    <w:rsid w:val="00D5554F"/>
    <w:rsid w:val="00D574A7"/>
    <w:rsid w:val="00D725AC"/>
    <w:rsid w:val="00D74287"/>
    <w:rsid w:val="00D95CCD"/>
    <w:rsid w:val="00DA570E"/>
    <w:rsid w:val="00DD3438"/>
    <w:rsid w:val="00DF2433"/>
    <w:rsid w:val="00DF6CAB"/>
    <w:rsid w:val="00E04AFC"/>
    <w:rsid w:val="00E12AF2"/>
    <w:rsid w:val="00E368E6"/>
    <w:rsid w:val="00E42056"/>
    <w:rsid w:val="00E44882"/>
    <w:rsid w:val="00E54292"/>
    <w:rsid w:val="00E55908"/>
    <w:rsid w:val="00E72D0F"/>
    <w:rsid w:val="00E9217B"/>
    <w:rsid w:val="00EA5507"/>
    <w:rsid w:val="00EF56CA"/>
    <w:rsid w:val="00FC1BCB"/>
    <w:rsid w:val="00FC4822"/>
    <w:rsid w:val="00FC6129"/>
    <w:rsid w:val="00FF2F7B"/>
    <w:rsid w:val="038578FC"/>
    <w:rsid w:val="05573F5B"/>
    <w:rsid w:val="05AA7C1F"/>
    <w:rsid w:val="05CD347C"/>
    <w:rsid w:val="061239CE"/>
    <w:rsid w:val="062D557A"/>
    <w:rsid w:val="06CD4190"/>
    <w:rsid w:val="072E0A19"/>
    <w:rsid w:val="08C82C25"/>
    <w:rsid w:val="0A58126C"/>
    <w:rsid w:val="0CBC639D"/>
    <w:rsid w:val="0EAA73A8"/>
    <w:rsid w:val="0EE944E0"/>
    <w:rsid w:val="0F1F6E34"/>
    <w:rsid w:val="0FC47FBD"/>
    <w:rsid w:val="10124DE7"/>
    <w:rsid w:val="106117E1"/>
    <w:rsid w:val="10B75692"/>
    <w:rsid w:val="1102106A"/>
    <w:rsid w:val="128976A6"/>
    <w:rsid w:val="12BF447F"/>
    <w:rsid w:val="13B00C19"/>
    <w:rsid w:val="14353F80"/>
    <w:rsid w:val="147B26C8"/>
    <w:rsid w:val="185069B6"/>
    <w:rsid w:val="199F0D1C"/>
    <w:rsid w:val="1B993CBE"/>
    <w:rsid w:val="1E4F58F6"/>
    <w:rsid w:val="1E8C7F5F"/>
    <w:rsid w:val="1EB9085E"/>
    <w:rsid w:val="22701D99"/>
    <w:rsid w:val="23103D1C"/>
    <w:rsid w:val="233B2018"/>
    <w:rsid w:val="241E129E"/>
    <w:rsid w:val="24C53AE8"/>
    <w:rsid w:val="25165CC0"/>
    <w:rsid w:val="26A0686C"/>
    <w:rsid w:val="2726006B"/>
    <w:rsid w:val="27B572C6"/>
    <w:rsid w:val="29750326"/>
    <w:rsid w:val="2A5E51E7"/>
    <w:rsid w:val="2B237159"/>
    <w:rsid w:val="2C370F3D"/>
    <w:rsid w:val="2C9C29CE"/>
    <w:rsid w:val="2D1D34BE"/>
    <w:rsid w:val="2DE91982"/>
    <w:rsid w:val="2F387F58"/>
    <w:rsid w:val="300B3428"/>
    <w:rsid w:val="32DC7544"/>
    <w:rsid w:val="33C57E71"/>
    <w:rsid w:val="34827CD0"/>
    <w:rsid w:val="34842522"/>
    <w:rsid w:val="34905549"/>
    <w:rsid w:val="35233F19"/>
    <w:rsid w:val="366C5B85"/>
    <w:rsid w:val="38232A4A"/>
    <w:rsid w:val="382D2D51"/>
    <w:rsid w:val="391022B0"/>
    <w:rsid w:val="39231DFC"/>
    <w:rsid w:val="39840136"/>
    <w:rsid w:val="39A07DEE"/>
    <w:rsid w:val="39D1546F"/>
    <w:rsid w:val="3ABB0FF8"/>
    <w:rsid w:val="3BD961AA"/>
    <w:rsid w:val="3C382B2B"/>
    <w:rsid w:val="3C652B10"/>
    <w:rsid w:val="3C824886"/>
    <w:rsid w:val="3C9D767E"/>
    <w:rsid w:val="3DE46ACD"/>
    <w:rsid w:val="3EEE2253"/>
    <w:rsid w:val="3F807E44"/>
    <w:rsid w:val="41F917D1"/>
    <w:rsid w:val="429F7622"/>
    <w:rsid w:val="42B41F15"/>
    <w:rsid w:val="42E80E6E"/>
    <w:rsid w:val="4346624F"/>
    <w:rsid w:val="43DA737C"/>
    <w:rsid w:val="447C22A7"/>
    <w:rsid w:val="447F7653"/>
    <w:rsid w:val="45D972C5"/>
    <w:rsid w:val="470A4EE5"/>
    <w:rsid w:val="47233CF3"/>
    <w:rsid w:val="477B452F"/>
    <w:rsid w:val="47DC479E"/>
    <w:rsid w:val="48200B66"/>
    <w:rsid w:val="48835193"/>
    <w:rsid w:val="4B0B4A08"/>
    <w:rsid w:val="4C1334B4"/>
    <w:rsid w:val="4C69753D"/>
    <w:rsid w:val="4C6C6FFF"/>
    <w:rsid w:val="4C8F56C1"/>
    <w:rsid w:val="4CE0094A"/>
    <w:rsid w:val="4DC12A72"/>
    <w:rsid w:val="4DCF2498"/>
    <w:rsid w:val="4DE6475C"/>
    <w:rsid w:val="4DF76873"/>
    <w:rsid w:val="4EFF5463"/>
    <w:rsid w:val="4FC92264"/>
    <w:rsid w:val="50040A6A"/>
    <w:rsid w:val="52B35482"/>
    <w:rsid w:val="52E87F01"/>
    <w:rsid w:val="548D5602"/>
    <w:rsid w:val="56691735"/>
    <w:rsid w:val="56BC052B"/>
    <w:rsid w:val="5815769B"/>
    <w:rsid w:val="58FB53AB"/>
    <w:rsid w:val="59D6736D"/>
    <w:rsid w:val="59F06F60"/>
    <w:rsid w:val="5A7B0E36"/>
    <w:rsid w:val="5A8460E6"/>
    <w:rsid w:val="5AA94513"/>
    <w:rsid w:val="5C31164C"/>
    <w:rsid w:val="5C77162E"/>
    <w:rsid w:val="5C9F774E"/>
    <w:rsid w:val="5CCD724D"/>
    <w:rsid w:val="5D036F9E"/>
    <w:rsid w:val="5EB8196F"/>
    <w:rsid w:val="5EC334B6"/>
    <w:rsid w:val="60427E75"/>
    <w:rsid w:val="60460049"/>
    <w:rsid w:val="61563C9C"/>
    <w:rsid w:val="624A2F7E"/>
    <w:rsid w:val="628A3194"/>
    <w:rsid w:val="634A6920"/>
    <w:rsid w:val="65E078B3"/>
    <w:rsid w:val="661B61E2"/>
    <w:rsid w:val="67CE1A7B"/>
    <w:rsid w:val="68501297"/>
    <w:rsid w:val="687D44FC"/>
    <w:rsid w:val="68C874FC"/>
    <w:rsid w:val="68F91920"/>
    <w:rsid w:val="691F7B3B"/>
    <w:rsid w:val="6A990114"/>
    <w:rsid w:val="6ABA0BB6"/>
    <w:rsid w:val="6ABA3CD1"/>
    <w:rsid w:val="6AEA42AD"/>
    <w:rsid w:val="6B4A4BD3"/>
    <w:rsid w:val="6BEC04FC"/>
    <w:rsid w:val="6C274AC6"/>
    <w:rsid w:val="6C5C0BF3"/>
    <w:rsid w:val="6C6B0A1C"/>
    <w:rsid w:val="6CFA7A7A"/>
    <w:rsid w:val="6DAC4152"/>
    <w:rsid w:val="6DC4316F"/>
    <w:rsid w:val="6EED2A0C"/>
    <w:rsid w:val="6F895D9B"/>
    <w:rsid w:val="70334511"/>
    <w:rsid w:val="71076E8A"/>
    <w:rsid w:val="727B372F"/>
    <w:rsid w:val="7329358C"/>
    <w:rsid w:val="735231F4"/>
    <w:rsid w:val="73623220"/>
    <w:rsid w:val="74966A39"/>
    <w:rsid w:val="75020793"/>
    <w:rsid w:val="76D51969"/>
    <w:rsid w:val="77576A76"/>
    <w:rsid w:val="777416A7"/>
    <w:rsid w:val="77E61992"/>
    <w:rsid w:val="782774A3"/>
    <w:rsid w:val="79724FF0"/>
    <w:rsid w:val="79C6529E"/>
    <w:rsid w:val="7AE37DE0"/>
    <w:rsid w:val="7B9D71ED"/>
    <w:rsid w:val="7C017EDB"/>
    <w:rsid w:val="7CA30D73"/>
    <w:rsid w:val="7D383A4A"/>
    <w:rsid w:val="7E8C3EF8"/>
    <w:rsid w:val="7EB73A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rFonts w:cs="Times New Roman"/>
      <w:kern w:val="0"/>
      <w:sz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rFonts w:cs="Times New Roman"/>
      <w:kern w:val="0"/>
      <w:sz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ourse.jingpinke.com/search?keyword=%E4%B9%B3%E5%88%B6%E5%93%81" TargetMode="External"/><Relationship Id="rId3" Type="http://schemas.openxmlformats.org/officeDocument/2006/relationships/styles" Target="styles.xml"/><Relationship Id="rId7" Type="http://schemas.openxmlformats.org/officeDocument/2006/relationships/hyperlink" Target="http://www.cctr.net.cn/resour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ideo.chaoxing.com/s?order=0&amp;sw=%E4%B9%B3%E5%93%81&amp;type=all&#65288;&#36229;&#26143;&#35270;&#39057;&#65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1266</Words>
  <Characters>7220</Characters>
  <Application>Microsoft Office Word</Application>
  <DocSecurity>0</DocSecurity>
  <Lines>60</Lines>
  <Paragraphs>16</Paragraphs>
  <ScaleCrop>false</ScaleCrop>
  <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菩提子</dc:creator>
  <cp:lastModifiedBy>Think</cp:lastModifiedBy>
  <cp:revision>2</cp:revision>
  <dcterms:created xsi:type="dcterms:W3CDTF">2021-01-05T00:37:00Z</dcterms:created>
  <dcterms:modified xsi:type="dcterms:W3CDTF">2021-01-05T00:37:00Z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