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2DB1B" w14:textId="747A05D0" w:rsidR="004C56CB" w:rsidRPr="00474F68" w:rsidRDefault="004C56CB" w:rsidP="004C56CB">
      <w:pPr>
        <w:spacing w:line="440" w:lineRule="exact"/>
        <w:jc w:val="center"/>
        <w:outlineLvl w:val="0"/>
        <w:rPr>
          <w:rFonts w:ascii="方正小标宋简体" w:eastAsia="方正小标宋简体" w:hAnsi="宋体" w:cs="宋体" w:hint="eastAsia"/>
          <w:bCs/>
          <w:sz w:val="36"/>
          <w:szCs w:val="32"/>
        </w:rPr>
      </w:pPr>
      <w:r>
        <w:rPr>
          <w:rFonts w:ascii="方正小标宋简体" w:eastAsia="方正小标宋简体" w:hAnsi="宋体" w:cs="宋体" w:hint="eastAsia"/>
          <w:bCs/>
          <w:sz w:val="36"/>
          <w:szCs w:val="32"/>
        </w:rPr>
        <w:t>202</w:t>
      </w:r>
      <w:r w:rsidR="000A7F74">
        <w:rPr>
          <w:rFonts w:ascii="方正小标宋简体" w:eastAsia="方正小标宋简体" w:hAnsi="宋体" w:cs="宋体" w:hint="eastAsia"/>
          <w:bCs/>
          <w:sz w:val="36"/>
          <w:szCs w:val="32"/>
        </w:rPr>
        <w:t>5</w:t>
      </w:r>
      <w:r w:rsidRPr="00474F68">
        <w:rPr>
          <w:rFonts w:ascii="方正小标宋简体" w:eastAsia="方正小标宋简体" w:hAnsi="宋体" w:cs="宋体" w:hint="eastAsia"/>
          <w:bCs/>
          <w:sz w:val="36"/>
          <w:szCs w:val="32"/>
        </w:rPr>
        <w:t>年考试内容范围说明</w:t>
      </w:r>
    </w:p>
    <w:p w14:paraId="53EC55DA" w14:textId="77777777" w:rsidR="004C56CB" w:rsidRPr="00E874D9" w:rsidRDefault="004C56CB" w:rsidP="004C56CB">
      <w:pPr>
        <w:spacing w:line="440" w:lineRule="exact"/>
        <w:jc w:val="center"/>
        <w:outlineLvl w:val="0"/>
        <w:rPr>
          <w:rFonts w:ascii="宋体" w:hAnsi="宋体" w:cs="宋体" w:hint="eastAsia"/>
          <w:b/>
          <w:bCs/>
          <w:sz w:val="32"/>
          <w:szCs w:val="32"/>
        </w:rPr>
      </w:pPr>
    </w:p>
    <w:p w14:paraId="2CA66B22" w14:textId="5F0864A8" w:rsidR="004C56CB" w:rsidRPr="00445EDA" w:rsidRDefault="004C56CB" w:rsidP="004C56CB">
      <w:pPr>
        <w:adjustRightInd w:val="0"/>
        <w:snapToGrid w:val="0"/>
        <w:rPr>
          <w:rFonts w:ascii="宋体" w:hAnsi="宋体" w:hint="eastAsia"/>
          <w:b/>
          <w:sz w:val="24"/>
        </w:rPr>
      </w:pPr>
      <w:r w:rsidRPr="00E874D9">
        <w:rPr>
          <w:rFonts w:ascii="宋体" w:hAnsi="宋体" w:hint="eastAsia"/>
          <w:b/>
          <w:sz w:val="24"/>
        </w:rPr>
        <w:t>考试科目名称:</w:t>
      </w:r>
      <w:r>
        <w:rPr>
          <w:rFonts w:ascii="宋体" w:hAnsi="宋体"/>
          <w:b/>
          <w:sz w:val="24"/>
        </w:rPr>
        <w:t xml:space="preserve"> </w:t>
      </w:r>
      <w:r w:rsidR="0082357C">
        <w:rPr>
          <w:rFonts w:ascii="宋体" w:hAnsi="宋体" w:hint="eastAsia"/>
          <w:b/>
          <w:sz w:val="24"/>
        </w:rPr>
        <w:t>振动与声基础</w:t>
      </w:r>
      <w:r>
        <w:rPr>
          <w:rFonts w:ascii="宋体" w:hAnsi="宋体" w:hint="eastAsia"/>
          <w:b/>
          <w:sz w:val="24"/>
        </w:rPr>
        <w:t xml:space="preserve"> </w:t>
      </w:r>
      <w:r>
        <w:rPr>
          <w:rFonts w:ascii="宋体" w:hAnsi="宋体"/>
          <w:b/>
          <w:sz w:val="24"/>
        </w:rPr>
        <w:t xml:space="preserve"> </w:t>
      </w:r>
      <w:r w:rsidR="0082357C" w:rsidRPr="0082357C">
        <w:rPr>
          <w:rFonts w:ascii="Segoe UI Symbol" w:hAnsi="Segoe UI Symbol" w:cs="Segoe UI Symbol"/>
          <w:b/>
          <w:sz w:val="28"/>
          <w:szCs w:val="28"/>
        </w:rPr>
        <w:t>☑</w:t>
      </w:r>
      <w:r>
        <w:rPr>
          <w:rFonts w:ascii="宋体" w:hAnsi="宋体" w:hint="eastAsia"/>
          <w:b/>
          <w:sz w:val="24"/>
        </w:rPr>
        <w:t xml:space="preserve">初试  </w:t>
      </w:r>
      <w:r w:rsidRPr="00445EDA">
        <w:rPr>
          <w:rFonts w:ascii="宋体" w:hAnsi="宋体" w:hint="eastAsia"/>
          <w:b/>
          <w:sz w:val="24"/>
        </w:rPr>
        <w:t>□</w:t>
      </w:r>
      <w:r>
        <w:rPr>
          <w:rFonts w:ascii="宋体" w:hAnsi="宋体" w:hint="eastAsia"/>
          <w:b/>
          <w:sz w:val="24"/>
        </w:rPr>
        <w:t xml:space="preserve">复试  </w:t>
      </w:r>
      <w:r w:rsidRPr="00445EDA">
        <w:rPr>
          <w:rFonts w:ascii="宋体" w:hAnsi="宋体" w:hint="eastAsia"/>
          <w:b/>
          <w:sz w:val="24"/>
        </w:rPr>
        <w:t>□加试</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C56CB" w:rsidRPr="00E874D9" w14:paraId="2C47F691" w14:textId="77777777" w:rsidTr="00C869D8">
        <w:tc>
          <w:tcPr>
            <w:tcW w:w="9180" w:type="dxa"/>
            <w:tcBorders>
              <w:top w:val="single" w:sz="4" w:space="0" w:color="auto"/>
              <w:left w:val="single" w:sz="4" w:space="0" w:color="auto"/>
              <w:bottom w:val="single" w:sz="4" w:space="0" w:color="auto"/>
              <w:right w:val="single" w:sz="4" w:space="0" w:color="auto"/>
            </w:tcBorders>
          </w:tcPr>
          <w:p w14:paraId="0768B027" w14:textId="77777777" w:rsidR="004C56CB" w:rsidRPr="00E874D9" w:rsidRDefault="004C56CB" w:rsidP="00C869D8">
            <w:pPr>
              <w:rPr>
                <w:rFonts w:ascii="宋体" w:hAnsi="宋体" w:hint="eastAsia"/>
                <w:sz w:val="24"/>
              </w:rPr>
            </w:pPr>
          </w:p>
          <w:p w14:paraId="563A6F81" w14:textId="77777777" w:rsidR="004C56CB" w:rsidRDefault="004C56CB" w:rsidP="00C869D8">
            <w:pPr>
              <w:rPr>
                <w:rFonts w:ascii="宋体" w:hAnsi="宋体" w:hint="eastAsia"/>
                <w:sz w:val="24"/>
              </w:rPr>
            </w:pPr>
            <w:r w:rsidRPr="00E874D9">
              <w:rPr>
                <w:rFonts w:ascii="宋体" w:hAnsi="宋体" w:hint="eastAsia"/>
                <w:sz w:val="24"/>
              </w:rPr>
              <w:t>考试内容范围:</w:t>
            </w:r>
          </w:p>
          <w:p w14:paraId="724698D3" w14:textId="77777777" w:rsidR="0082357C" w:rsidRDefault="0082357C" w:rsidP="0082357C">
            <w:pPr>
              <w:numPr>
                <w:ilvl w:val="0"/>
                <w:numId w:val="8"/>
              </w:numPr>
              <w:tabs>
                <w:tab w:val="left" w:pos="480"/>
              </w:tabs>
              <w:spacing w:line="380" w:lineRule="exact"/>
              <w:rPr>
                <w:sz w:val="24"/>
              </w:rPr>
            </w:pPr>
            <w:r>
              <w:rPr>
                <w:rFonts w:ascii="宋体" w:hAnsi="宋体" w:hint="eastAsia"/>
                <w:sz w:val="24"/>
              </w:rPr>
              <w:t>机械振动系统振动</w:t>
            </w:r>
          </w:p>
          <w:p w14:paraId="1961DCC7" w14:textId="77777777" w:rsidR="0082357C" w:rsidRDefault="0082357C" w:rsidP="0082357C">
            <w:pPr>
              <w:spacing w:line="380" w:lineRule="exact"/>
              <w:ind w:firstLineChars="200" w:firstLine="420"/>
            </w:pPr>
            <w:r>
              <w:rPr>
                <w:rFonts w:hint="eastAsia"/>
              </w:rPr>
              <w:t>要求考生</w:t>
            </w:r>
            <w:r>
              <w:rPr>
                <w:rFonts w:ascii="宋体" w:hAnsi="宋体" w:hint="eastAsia"/>
              </w:rPr>
              <w:t>熟练掌握集总参数机械振动系统的振动规律以及处理该问题的数学方法；能熟练应用机电类比解决多自由度集总参数机械振动系统的振动问题。</w:t>
            </w:r>
          </w:p>
          <w:p w14:paraId="5A5F772A" w14:textId="77777777" w:rsidR="0082357C" w:rsidRDefault="0082357C" w:rsidP="0082357C">
            <w:pPr>
              <w:spacing w:line="380" w:lineRule="exact"/>
              <w:rPr>
                <w:sz w:val="24"/>
              </w:rPr>
            </w:pPr>
            <w:r>
              <w:rPr>
                <w:rFonts w:ascii="宋体" w:hAnsi="宋体" w:hint="eastAsia"/>
                <w:sz w:val="24"/>
              </w:rPr>
              <w:t>二、理想流体中小振幅波的基本规律</w:t>
            </w:r>
          </w:p>
          <w:p w14:paraId="1B6B5AEE" w14:textId="77777777" w:rsidR="0082357C" w:rsidRDefault="0082357C" w:rsidP="0082357C">
            <w:pPr>
              <w:spacing w:line="380" w:lineRule="exact"/>
              <w:ind w:firstLineChars="200" w:firstLine="420"/>
              <w:rPr>
                <w:sz w:val="24"/>
              </w:rPr>
            </w:pPr>
            <w:r>
              <w:rPr>
                <w:rFonts w:hint="eastAsia"/>
              </w:rPr>
              <w:t>要求考生</w:t>
            </w:r>
            <w:r>
              <w:rPr>
                <w:rFonts w:ascii="宋体" w:hAnsi="宋体" w:hint="eastAsia"/>
              </w:rPr>
              <w:t>熟练掌握理想流体的基本方程并能推导波动方程；熟练掌握谐和平面波、柱面波和球面波的性质；掌握平面波在平面分界面上的反射、折射问题的处理方法；掌握波在波导中传播的简正波理论并能熟练解出平行平面层波导的波解。</w:t>
            </w:r>
          </w:p>
          <w:p w14:paraId="008C19AE" w14:textId="77777777" w:rsidR="0082357C" w:rsidRDefault="0082357C" w:rsidP="0082357C">
            <w:pPr>
              <w:spacing w:line="380" w:lineRule="exact"/>
              <w:rPr>
                <w:sz w:val="24"/>
              </w:rPr>
            </w:pPr>
            <w:r>
              <w:rPr>
                <w:rFonts w:ascii="宋体" w:hAnsi="宋体" w:hint="eastAsia"/>
                <w:sz w:val="24"/>
              </w:rPr>
              <w:t>三、完全弹性体中小振幅弹性波的基本规律</w:t>
            </w:r>
          </w:p>
          <w:p w14:paraId="19C1EB0D" w14:textId="77777777" w:rsidR="0082357C" w:rsidRDefault="0082357C" w:rsidP="0082357C">
            <w:pPr>
              <w:spacing w:line="380" w:lineRule="exact"/>
              <w:ind w:firstLineChars="200" w:firstLine="420"/>
              <w:rPr>
                <w:rFonts w:ascii="宋体" w:hAnsi="宋体" w:hint="eastAsia"/>
              </w:rPr>
            </w:pPr>
            <w:r>
              <w:rPr>
                <w:rFonts w:hint="eastAsia"/>
              </w:rPr>
              <w:t>要求考生</w:t>
            </w:r>
            <w:r>
              <w:rPr>
                <w:rFonts w:ascii="宋体" w:hAnsi="宋体" w:hint="eastAsia"/>
              </w:rPr>
              <w:t>熟练掌握均匀细棒纵振动波动方程的推导及其各类边界条件的物理意义及其数学表达；会解细棒纵振动的定解问题；掌握细棒弯曲振动波动方程和各类边界条件的物理意义及其数学表达；掌握等效机械振动系统的概念，会进行简单的等效参数计算；熟练掌握阻抗转移公式的推导和使用。</w:t>
            </w:r>
          </w:p>
          <w:p w14:paraId="3F630619" w14:textId="77777777" w:rsidR="0082357C" w:rsidRDefault="0082357C" w:rsidP="0082357C">
            <w:pPr>
              <w:spacing w:line="380" w:lineRule="exact"/>
              <w:rPr>
                <w:rFonts w:ascii="宋体" w:hAnsi="宋体" w:hint="eastAsia"/>
              </w:rPr>
            </w:pPr>
            <w:r>
              <w:rPr>
                <w:rFonts w:ascii="宋体" w:hAnsi="宋体" w:hint="eastAsia"/>
              </w:rPr>
              <w:t>四、</w:t>
            </w:r>
            <w:r>
              <w:rPr>
                <w:rFonts w:ascii="宋体" w:hAnsi="宋体" w:hint="eastAsia"/>
                <w:sz w:val="24"/>
              </w:rPr>
              <w:t>声辐射和声散射</w:t>
            </w:r>
          </w:p>
          <w:p w14:paraId="54EDD126" w14:textId="77777777" w:rsidR="0082357C" w:rsidRDefault="0082357C" w:rsidP="0082357C">
            <w:pPr>
              <w:spacing w:line="380" w:lineRule="exact"/>
              <w:ind w:firstLineChars="200" w:firstLine="420"/>
              <w:rPr>
                <w:rFonts w:ascii="宋体" w:hAnsi="宋体" w:hint="eastAsia"/>
              </w:rPr>
            </w:pPr>
            <w:r>
              <w:rPr>
                <w:rFonts w:ascii="宋体" w:hAnsi="宋体" w:hint="eastAsia"/>
              </w:rPr>
              <w:t>熟练掌握声辐射和声散射定解问题的数学描述方法；熟练掌握均匀脉动球和均匀脉动柱以及偶极子和摆动球的辐射问题解法；会用瑞利公式计算无限大刚性障板圆面活塞式辐射器的辐射声场；掌握平面波在球和柱上的散射问题的解法。</w:t>
            </w:r>
          </w:p>
          <w:p w14:paraId="427D7BB7" w14:textId="77777777" w:rsidR="0082357C" w:rsidRDefault="0082357C" w:rsidP="0082357C">
            <w:pPr>
              <w:spacing w:line="380" w:lineRule="exact"/>
              <w:rPr>
                <w:rFonts w:ascii="宋体" w:hAnsi="宋体" w:hint="eastAsia"/>
              </w:rPr>
            </w:pPr>
            <w:r>
              <w:rPr>
                <w:rFonts w:ascii="宋体" w:hAnsi="宋体" w:hint="eastAsia"/>
              </w:rPr>
              <w:t>五、</w:t>
            </w:r>
            <w:r>
              <w:rPr>
                <w:rFonts w:ascii="宋体" w:hAnsi="宋体" w:hint="eastAsia"/>
                <w:sz w:val="24"/>
              </w:rPr>
              <w:t>声接收和介质的声吸收</w:t>
            </w:r>
          </w:p>
          <w:p w14:paraId="62FFFE4F" w14:textId="77777777" w:rsidR="0082357C" w:rsidRDefault="0082357C" w:rsidP="0082357C">
            <w:pPr>
              <w:widowControl/>
              <w:ind w:firstLineChars="200" w:firstLine="420"/>
              <w:jc w:val="left"/>
              <w:rPr>
                <w:rFonts w:ascii="宋体" w:hAnsi="宋体" w:hint="eastAsia"/>
              </w:rPr>
            </w:pPr>
            <w:r>
              <w:rPr>
                <w:rFonts w:ascii="宋体" w:hAnsi="宋体" w:hint="eastAsia"/>
              </w:rPr>
              <w:t>知道声接收的过程；掌握振速信号畸变的原因以及知道减小振速信号畸变的措施。</w:t>
            </w:r>
          </w:p>
          <w:p w14:paraId="01D56824" w14:textId="11CC0CF2" w:rsidR="0082357C" w:rsidRPr="00E874D9" w:rsidRDefault="0082357C" w:rsidP="0082357C">
            <w:pPr>
              <w:rPr>
                <w:rFonts w:ascii="宋体" w:hAnsi="宋体" w:hint="eastAsia"/>
                <w:sz w:val="24"/>
              </w:rPr>
            </w:pPr>
            <w:r>
              <w:rPr>
                <w:rFonts w:ascii="宋体" w:hAnsi="宋体" w:hint="eastAsia"/>
              </w:rPr>
              <w:t>掌握均匀介质声吸收的物理机理和声吸收系数的一般规律。</w:t>
            </w:r>
          </w:p>
          <w:p w14:paraId="5EC7A669" w14:textId="77777777" w:rsidR="004C56CB" w:rsidRPr="00E874D9" w:rsidRDefault="004C56CB" w:rsidP="0082357C">
            <w:pPr>
              <w:widowControl/>
              <w:jc w:val="left"/>
              <w:rPr>
                <w:rFonts w:ascii="宋体" w:hAnsi="宋体" w:cs="宋体" w:hint="eastAsia"/>
                <w:color w:val="000000"/>
                <w:kern w:val="0"/>
                <w:sz w:val="24"/>
              </w:rPr>
            </w:pPr>
          </w:p>
        </w:tc>
      </w:tr>
      <w:tr w:rsidR="004C56CB" w:rsidRPr="00E874D9" w14:paraId="661B3229" w14:textId="77777777" w:rsidTr="00C869D8">
        <w:tc>
          <w:tcPr>
            <w:tcW w:w="9180" w:type="dxa"/>
            <w:tcBorders>
              <w:top w:val="single" w:sz="4" w:space="0" w:color="auto"/>
              <w:left w:val="single" w:sz="4" w:space="0" w:color="auto"/>
              <w:bottom w:val="single" w:sz="4" w:space="0" w:color="auto"/>
              <w:right w:val="single" w:sz="4" w:space="0" w:color="auto"/>
            </w:tcBorders>
          </w:tcPr>
          <w:p w14:paraId="5FCAEC25" w14:textId="77777777" w:rsidR="004C56CB" w:rsidRPr="00E874D9" w:rsidRDefault="004C56CB" w:rsidP="00C869D8">
            <w:pPr>
              <w:rPr>
                <w:rFonts w:ascii="宋体" w:hAnsi="宋体" w:hint="eastAsia"/>
                <w:sz w:val="24"/>
              </w:rPr>
            </w:pPr>
          </w:p>
          <w:p w14:paraId="06D22E9F" w14:textId="77777777" w:rsidR="004C56CB" w:rsidRPr="00E874D9" w:rsidRDefault="004C56CB" w:rsidP="00C869D8">
            <w:pPr>
              <w:rPr>
                <w:rFonts w:ascii="宋体" w:hAnsi="宋体" w:hint="eastAsia"/>
                <w:sz w:val="24"/>
              </w:rPr>
            </w:pPr>
            <w:r w:rsidRPr="00E874D9">
              <w:rPr>
                <w:rFonts w:ascii="宋体" w:hAnsi="宋体" w:hint="eastAsia"/>
                <w:sz w:val="24"/>
              </w:rPr>
              <w:t>考试总分：</w:t>
            </w:r>
            <w:r w:rsidRPr="00720535">
              <w:rPr>
                <w:rFonts w:ascii="宋体" w:hAnsi="宋体" w:hint="eastAsia"/>
                <w:sz w:val="24"/>
              </w:rPr>
              <w:t>150</w:t>
            </w:r>
            <w:r w:rsidRPr="00E874D9">
              <w:rPr>
                <w:rFonts w:ascii="宋体" w:hAnsi="宋体" w:hint="eastAsia"/>
                <w:sz w:val="24"/>
              </w:rPr>
              <w:t>分</w:t>
            </w:r>
            <w:r>
              <w:rPr>
                <w:rFonts w:ascii="宋体" w:hAnsi="宋体" w:hint="eastAsia"/>
                <w:sz w:val="24"/>
              </w:rPr>
              <w:t xml:space="preserve"> </w:t>
            </w:r>
            <w:r>
              <w:rPr>
                <w:rFonts w:ascii="宋体" w:hAnsi="宋体"/>
                <w:sz w:val="24"/>
              </w:rPr>
              <w:t xml:space="preserve">  </w:t>
            </w:r>
            <w:r w:rsidRPr="00E874D9">
              <w:rPr>
                <w:rFonts w:ascii="宋体" w:hAnsi="宋体" w:hint="eastAsia"/>
                <w:sz w:val="24"/>
              </w:rPr>
              <w:t>考试时间：3小时</w:t>
            </w:r>
            <w:r>
              <w:rPr>
                <w:rFonts w:ascii="宋体" w:hAnsi="宋体" w:hint="eastAsia"/>
                <w:sz w:val="24"/>
              </w:rPr>
              <w:t xml:space="preserve"> </w:t>
            </w:r>
            <w:r>
              <w:rPr>
                <w:rFonts w:ascii="宋体" w:hAnsi="宋体"/>
                <w:sz w:val="24"/>
              </w:rPr>
              <w:t xml:space="preserve">  </w:t>
            </w:r>
            <w:r w:rsidRPr="00E874D9">
              <w:rPr>
                <w:rFonts w:ascii="宋体" w:hAnsi="宋体" w:hint="eastAsia"/>
                <w:sz w:val="24"/>
              </w:rPr>
              <w:t>考试方式：笔试</w:t>
            </w:r>
          </w:p>
          <w:p w14:paraId="485341CF" w14:textId="77777777" w:rsidR="004C56CB" w:rsidRPr="00E874D9" w:rsidRDefault="004C56CB" w:rsidP="00C869D8">
            <w:pPr>
              <w:pStyle w:val="2"/>
              <w:rPr>
                <w:szCs w:val="24"/>
              </w:rPr>
            </w:pPr>
            <w:r w:rsidRPr="00E874D9">
              <w:rPr>
                <w:rFonts w:hint="eastAsia"/>
                <w:szCs w:val="24"/>
              </w:rPr>
              <w:t>考试题型：</w:t>
            </w:r>
            <w:r>
              <w:rPr>
                <w:rFonts w:hint="eastAsia"/>
                <w:szCs w:val="24"/>
              </w:rPr>
              <w:t xml:space="preserve"> </w:t>
            </w:r>
            <w:r w:rsidRPr="00E874D9">
              <w:rPr>
                <w:rFonts w:hint="eastAsia"/>
                <w:szCs w:val="24"/>
              </w:rPr>
              <w:t>计算题（60分）</w:t>
            </w:r>
          </w:p>
          <w:p w14:paraId="3D1076F2" w14:textId="2BFCF132" w:rsidR="004C56CB" w:rsidRPr="00E874D9" w:rsidRDefault="0082357C" w:rsidP="00C869D8">
            <w:pPr>
              <w:pStyle w:val="2"/>
              <w:ind w:firstLineChars="550" w:firstLine="1320"/>
              <w:rPr>
                <w:szCs w:val="24"/>
              </w:rPr>
            </w:pPr>
            <w:r>
              <w:rPr>
                <w:rFonts w:hint="eastAsia"/>
                <w:szCs w:val="24"/>
              </w:rPr>
              <w:t>简答题</w:t>
            </w:r>
            <w:r w:rsidR="004C56CB" w:rsidRPr="00E874D9">
              <w:rPr>
                <w:rFonts w:hint="eastAsia"/>
                <w:szCs w:val="24"/>
              </w:rPr>
              <w:t>（</w:t>
            </w:r>
            <w:r>
              <w:rPr>
                <w:rFonts w:hint="eastAsia"/>
                <w:szCs w:val="24"/>
              </w:rPr>
              <w:t>5</w:t>
            </w:r>
            <w:r>
              <w:rPr>
                <w:szCs w:val="24"/>
              </w:rPr>
              <w:t>0</w:t>
            </w:r>
            <w:r w:rsidR="004C56CB" w:rsidRPr="00E874D9">
              <w:rPr>
                <w:rFonts w:hint="eastAsia"/>
                <w:szCs w:val="24"/>
              </w:rPr>
              <w:t>分）</w:t>
            </w:r>
          </w:p>
          <w:p w14:paraId="3BAFE619" w14:textId="0BB7979D" w:rsidR="004C56CB" w:rsidRPr="00E874D9" w:rsidRDefault="0082357C" w:rsidP="00C869D8">
            <w:pPr>
              <w:pStyle w:val="2"/>
              <w:ind w:firstLineChars="550" w:firstLine="1320"/>
              <w:rPr>
                <w:rFonts w:hAnsi="宋体" w:hint="eastAsia"/>
                <w:szCs w:val="24"/>
              </w:rPr>
            </w:pPr>
            <w:r>
              <w:rPr>
                <w:rFonts w:hAnsi="宋体" w:hint="eastAsia"/>
                <w:szCs w:val="24"/>
              </w:rPr>
              <w:t>填空题</w:t>
            </w:r>
            <w:r w:rsidR="004C56CB" w:rsidRPr="00E874D9">
              <w:rPr>
                <w:rFonts w:hAnsi="宋体" w:hint="eastAsia"/>
                <w:szCs w:val="24"/>
              </w:rPr>
              <w:t>（</w:t>
            </w:r>
            <w:r>
              <w:rPr>
                <w:rFonts w:hAnsi="宋体" w:hint="eastAsia"/>
                <w:szCs w:val="24"/>
              </w:rPr>
              <w:t>4</w:t>
            </w:r>
            <w:r>
              <w:rPr>
                <w:rFonts w:hAnsi="宋体"/>
                <w:szCs w:val="24"/>
              </w:rPr>
              <w:t>0</w:t>
            </w:r>
            <w:r w:rsidR="004C56CB" w:rsidRPr="00E874D9">
              <w:rPr>
                <w:rFonts w:hAnsi="宋体" w:hint="eastAsia"/>
                <w:szCs w:val="24"/>
              </w:rPr>
              <w:t>分）</w:t>
            </w:r>
          </w:p>
        </w:tc>
      </w:tr>
      <w:tr w:rsidR="004C56CB" w:rsidRPr="00E874D9" w14:paraId="21678175" w14:textId="77777777" w:rsidTr="00C869D8">
        <w:tc>
          <w:tcPr>
            <w:tcW w:w="9180" w:type="dxa"/>
            <w:tcBorders>
              <w:top w:val="single" w:sz="4" w:space="0" w:color="auto"/>
              <w:left w:val="single" w:sz="4" w:space="0" w:color="auto"/>
              <w:bottom w:val="single" w:sz="4" w:space="0" w:color="auto"/>
              <w:right w:val="single" w:sz="4" w:space="0" w:color="auto"/>
            </w:tcBorders>
          </w:tcPr>
          <w:p w14:paraId="3C602A02" w14:textId="77777777" w:rsidR="004C56CB" w:rsidRDefault="004C56CB" w:rsidP="00C869D8">
            <w:pPr>
              <w:rPr>
                <w:rFonts w:ascii="宋体" w:hAnsi="宋体" w:hint="eastAsia"/>
                <w:sz w:val="24"/>
              </w:rPr>
            </w:pPr>
            <w:r w:rsidRPr="00E874D9">
              <w:rPr>
                <w:rFonts w:ascii="宋体" w:hAnsi="宋体" w:hint="eastAsia"/>
                <w:sz w:val="24"/>
              </w:rPr>
              <w:t>参考书目（材料）</w:t>
            </w:r>
          </w:p>
          <w:p w14:paraId="24EE5E7A" w14:textId="77777777" w:rsidR="00720535" w:rsidRPr="00E874D9" w:rsidRDefault="00720535" w:rsidP="00C869D8">
            <w:pPr>
              <w:rPr>
                <w:rFonts w:ascii="宋体" w:hAnsi="宋体" w:hint="eastAsia"/>
                <w:sz w:val="24"/>
              </w:rPr>
            </w:pPr>
          </w:p>
          <w:p w14:paraId="503863C5" w14:textId="7B79D5C9" w:rsidR="004C56CB" w:rsidRPr="00E874D9" w:rsidRDefault="0082357C" w:rsidP="00720535">
            <w:pPr>
              <w:ind w:firstLineChars="50" w:firstLine="120"/>
              <w:rPr>
                <w:rFonts w:ascii="宋体" w:hAnsi="宋体" w:hint="eastAsia"/>
                <w:sz w:val="24"/>
              </w:rPr>
            </w:pPr>
            <w:r>
              <w:rPr>
                <w:rFonts w:ascii="宋体" w:hAnsi="宋体" w:hint="eastAsia"/>
                <w:sz w:val="24"/>
              </w:rPr>
              <w:t>张揽月，张明辉</w:t>
            </w:r>
            <w:r w:rsidR="00720535">
              <w:rPr>
                <w:rFonts w:ascii="宋体" w:hAnsi="宋体" w:hint="eastAsia"/>
                <w:sz w:val="24"/>
              </w:rPr>
              <w:t>.</w:t>
            </w:r>
            <w:r>
              <w:rPr>
                <w:rFonts w:ascii="宋体" w:hAnsi="宋体" w:hint="eastAsia"/>
                <w:sz w:val="24"/>
              </w:rPr>
              <w:t>振动与声基础</w:t>
            </w:r>
            <w:r w:rsidR="00533052">
              <w:rPr>
                <w:rFonts w:ascii="宋体" w:hAnsi="宋体" w:hint="eastAsia"/>
                <w:sz w:val="24"/>
              </w:rPr>
              <w:t>（第2版）</w:t>
            </w:r>
            <w:r w:rsidR="00720535" w:rsidRPr="00720535">
              <w:rPr>
                <w:rFonts w:ascii="宋体" w:hAnsi="宋体" w:hint="eastAsia"/>
                <w:sz w:val="24"/>
              </w:rPr>
              <w:t>.哈尔滨工程大学出版社.20</w:t>
            </w:r>
            <w:r w:rsidR="00533052">
              <w:rPr>
                <w:rFonts w:ascii="宋体" w:hAnsi="宋体" w:hint="eastAsia"/>
                <w:sz w:val="24"/>
              </w:rPr>
              <w:t>24</w:t>
            </w:r>
            <w:r w:rsidR="00720535" w:rsidRPr="00720535">
              <w:rPr>
                <w:rFonts w:ascii="宋体" w:hAnsi="宋体" w:hint="eastAsia"/>
                <w:sz w:val="24"/>
              </w:rPr>
              <w:t>.</w:t>
            </w:r>
            <w:r w:rsidR="00533052">
              <w:rPr>
                <w:rFonts w:ascii="宋体" w:hAnsi="宋体" w:hint="eastAsia"/>
                <w:sz w:val="24"/>
              </w:rPr>
              <w:t>07</w:t>
            </w:r>
            <w:r w:rsidR="00720535" w:rsidRPr="00720535">
              <w:rPr>
                <w:rFonts w:ascii="宋体" w:hAnsi="宋体" w:hint="eastAsia"/>
                <w:sz w:val="24"/>
              </w:rPr>
              <w:t>.</w:t>
            </w:r>
          </w:p>
          <w:p w14:paraId="1E585CA0" w14:textId="77777777" w:rsidR="004C56CB" w:rsidRPr="00720535" w:rsidRDefault="004C56CB" w:rsidP="00C869D8">
            <w:pPr>
              <w:rPr>
                <w:rFonts w:ascii="宋体" w:hAnsi="宋体" w:hint="eastAsia"/>
                <w:sz w:val="24"/>
              </w:rPr>
            </w:pPr>
          </w:p>
          <w:p w14:paraId="3EE63AB8" w14:textId="77777777" w:rsidR="004C56CB" w:rsidRPr="00E874D9" w:rsidRDefault="004C56CB" w:rsidP="00C869D8">
            <w:pPr>
              <w:rPr>
                <w:rFonts w:ascii="宋体" w:hAnsi="宋体" w:hint="eastAsia"/>
                <w:sz w:val="24"/>
              </w:rPr>
            </w:pPr>
          </w:p>
        </w:tc>
      </w:tr>
    </w:tbl>
    <w:p w14:paraId="5E3FBDD3" w14:textId="77777777" w:rsidR="0061281B" w:rsidRDefault="0061281B"/>
    <w:sectPr w:rsidR="006128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821C5" w14:textId="77777777" w:rsidR="00BF230C" w:rsidRDefault="00BF230C" w:rsidP="004C56CB">
      <w:r>
        <w:separator/>
      </w:r>
    </w:p>
  </w:endnote>
  <w:endnote w:type="continuationSeparator" w:id="0">
    <w:p w14:paraId="0034963F" w14:textId="77777777" w:rsidR="00BF230C" w:rsidRDefault="00BF230C" w:rsidP="004C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16C3D" w14:textId="77777777" w:rsidR="00BF230C" w:rsidRDefault="00BF230C" w:rsidP="004C56CB">
      <w:r>
        <w:separator/>
      </w:r>
    </w:p>
  </w:footnote>
  <w:footnote w:type="continuationSeparator" w:id="0">
    <w:p w14:paraId="76478CA6" w14:textId="77777777" w:rsidR="00BF230C" w:rsidRDefault="00BF230C" w:rsidP="004C5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lvl w:ilvl="0">
      <w:start w:val="1"/>
      <w:numFmt w:val="decimal"/>
      <w:lvlText w:val="%1．"/>
      <w:lvlJc w:val="left"/>
      <w:pPr>
        <w:tabs>
          <w:tab w:val="num" w:pos="2016"/>
        </w:tabs>
        <w:ind w:left="2016" w:hanging="315"/>
      </w:pPr>
    </w:lvl>
  </w:abstractNum>
  <w:abstractNum w:abstractNumId="1" w15:restartNumberingAfterBreak="0">
    <w:nsid w:val="00000004"/>
    <w:multiLevelType w:val="singleLevel"/>
    <w:tmpl w:val="00000004"/>
    <w:lvl w:ilvl="0">
      <w:start w:val="1"/>
      <w:numFmt w:val="decimal"/>
      <w:lvlText w:val="%1．"/>
      <w:lvlJc w:val="left"/>
      <w:pPr>
        <w:tabs>
          <w:tab w:val="num" w:pos="315"/>
        </w:tabs>
        <w:ind w:left="315" w:hanging="315"/>
      </w:pPr>
    </w:lvl>
  </w:abstractNum>
  <w:abstractNum w:abstractNumId="2" w15:restartNumberingAfterBreak="0">
    <w:nsid w:val="00000009"/>
    <w:multiLevelType w:val="singleLevel"/>
    <w:tmpl w:val="00000009"/>
    <w:lvl w:ilvl="0">
      <w:start w:val="1"/>
      <w:numFmt w:val="decimal"/>
      <w:lvlText w:val="%1．"/>
      <w:lvlJc w:val="left"/>
      <w:pPr>
        <w:tabs>
          <w:tab w:val="num" w:pos="1395"/>
        </w:tabs>
        <w:ind w:left="1395" w:hanging="315"/>
      </w:pPr>
    </w:lvl>
  </w:abstractNum>
  <w:abstractNum w:abstractNumId="3" w15:restartNumberingAfterBreak="0">
    <w:nsid w:val="0000000B"/>
    <w:multiLevelType w:val="multilevel"/>
    <w:tmpl w:val="0000000B"/>
    <w:lvl w:ilvl="0">
      <w:start w:val="2"/>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15:restartNumberingAfterBreak="0">
    <w:nsid w:val="0000000C"/>
    <w:multiLevelType w:val="singleLevel"/>
    <w:tmpl w:val="0000000C"/>
    <w:lvl w:ilvl="0">
      <w:start w:val="1"/>
      <w:numFmt w:val="japaneseCounting"/>
      <w:lvlText w:val="%1、"/>
      <w:lvlJc w:val="left"/>
      <w:pPr>
        <w:tabs>
          <w:tab w:val="num" w:pos="480"/>
        </w:tabs>
        <w:ind w:left="480" w:hanging="480"/>
      </w:pPr>
    </w:lvl>
  </w:abstractNum>
  <w:abstractNum w:abstractNumId="5" w15:restartNumberingAfterBreak="0">
    <w:nsid w:val="0000000E"/>
    <w:multiLevelType w:val="multilevel"/>
    <w:tmpl w:val="0000000E"/>
    <w:lvl w:ilvl="0">
      <w:start w:val="4"/>
      <w:numFmt w:val="decimal"/>
      <w:lvlText w:val="%1."/>
      <w:lvlJc w:val="left"/>
      <w:pPr>
        <w:tabs>
          <w:tab w:val="num" w:pos="810"/>
        </w:tabs>
        <w:ind w:left="810" w:hanging="39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15:restartNumberingAfterBreak="0">
    <w:nsid w:val="00000011"/>
    <w:multiLevelType w:val="singleLevel"/>
    <w:tmpl w:val="00000011"/>
    <w:lvl w:ilvl="0">
      <w:start w:val="1"/>
      <w:numFmt w:val="decimal"/>
      <w:lvlText w:val="%1．"/>
      <w:lvlJc w:val="left"/>
      <w:pPr>
        <w:tabs>
          <w:tab w:val="num" w:pos="315"/>
        </w:tabs>
        <w:ind w:left="315" w:hanging="315"/>
      </w:pPr>
    </w:lvl>
  </w:abstractNum>
  <w:abstractNum w:abstractNumId="7" w15:restartNumberingAfterBreak="0">
    <w:nsid w:val="083D30B9"/>
    <w:multiLevelType w:val="multilevel"/>
    <w:tmpl w:val="083D30B9"/>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17206CC1"/>
    <w:multiLevelType w:val="multilevel"/>
    <w:tmpl w:val="17206CC1"/>
    <w:lvl w:ilvl="0">
      <w:start w:val="1"/>
      <w:numFmt w:val="japaneseCounting"/>
      <w:lvlText w:val="%1、"/>
      <w:lvlJc w:val="left"/>
      <w:pPr>
        <w:tabs>
          <w:tab w:val="num" w:pos="480"/>
        </w:tabs>
        <w:ind w:left="480" w:hanging="480"/>
      </w:pPr>
      <w:rPr>
        <w:rFonts w:ascii="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892499934">
    <w:abstractNumId w:val="4"/>
    <w:lvlOverride w:ilvl="0">
      <w:startOverride w:val="1"/>
    </w:lvlOverride>
  </w:num>
  <w:num w:numId="2" w16cid:durableId="1649238827">
    <w:abstractNumId w:val="1"/>
    <w:lvlOverride w:ilvl="0">
      <w:startOverride w:val="1"/>
    </w:lvlOverride>
  </w:num>
  <w:num w:numId="3" w16cid:durableId="658309656">
    <w:abstractNumId w:val="5"/>
  </w:num>
  <w:num w:numId="4" w16cid:durableId="1830824706">
    <w:abstractNumId w:val="0"/>
    <w:lvlOverride w:ilvl="0">
      <w:startOverride w:val="1"/>
    </w:lvlOverride>
  </w:num>
  <w:num w:numId="5" w16cid:durableId="2080512272">
    <w:abstractNumId w:val="6"/>
    <w:lvlOverride w:ilvl="0">
      <w:startOverride w:val="1"/>
    </w:lvlOverride>
  </w:num>
  <w:num w:numId="6" w16cid:durableId="579292942">
    <w:abstractNumId w:val="2"/>
    <w:lvlOverride w:ilvl="0">
      <w:startOverride w:val="1"/>
    </w:lvlOverride>
  </w:num>
  <w:num w:numId="7" w16cid:durableId="28384996">
    <w:abstractNumId w:val="3"/>
  </w:num>
  <w:num w:numId="8" w16cid:durableId="66727125">
    <w:abstractNumId w:val="8"/>
  </w:num>
  <w:num w:numId="9" w16cid:durableId="8668682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81B"/>
    <w:rsid w:val="00027CA8"/>
    <w:rsid w:val="000A7F74"/>
    <w:rsid w:val="000D7EBE"/>
    <w:rsid w:val="00181693"/>
    <w:rsid w:val="001F79C5"/>
    <w:rsid w:val="0026293D"/>
    <w:rsid w:val="003310AE"/>
    <w:rsid w:val="00496B37"/>
    <w:rsid w:val="004C56CB"/>
    <w:rsid w:val="00533052"/>
    <w:rsid w:val="0061281B"/>
    <w:rsid w:val="00720535"/>
    <w:rsid w:val="0082357C"/>
    <w:rsid w:val="0096475E"/>
    <w:rsid w:val="00BA1611"/>
    <w:rsid w:val="00BF230C"/>
    <w:rsid w:val="00E63033"/>
    <w:rsid w:val="00ED14C7"/>
    <w:rsid w:val="00FB3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096DE"/>
  <w15:chartTrackingRefBased/>
  <w15:docId w15:val="{FD0BCFBF-F829-42D5-843C-9A789C95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6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6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C56CB"/>
    <w:rPr>
      <w:sz w:val="18"/>
      <w:szCs w:val="18"/>
    </w:rPr>
  </w:style>
  <w:style w:type="paragraph" w:styleId="a5">
    <w:name w:val="footer"/>
    <w:basedOn w:val="a"/>
    <w:link w:val="a6"/>
    <w:uiPriority w:val="99"/>
    <w:unhideWhenUsed/>
    <w:rsid w:val="004C56CB"/>
    <w:pPr>
      <w:tabs>
        <w:tab w:val="center" w:pos="4153"/>
        <w:tab w:val="right" w:pos="8306"/>
      </w:tabs>
      <w:snapToGrid w:val="0"/>
      <w:jc w:val="left"/>
    </w:pPr>
    <w:rPr>
      <w:sz w:val="18"/>
      <w:szCs w:val="18"/>
    </w:rPr>
  </w:style>
  <w:style w:type="character" w:customStyle="1" w:styleId="a6">
    <w:name w:val="页脚 字符"/>
    <w:basedOn w:val="a0"/>
    <w:link w:val="a5"/>
    <w:uiPriority w:val="99"/>
    <w:rsid w:val="004C56CB"/>
    <w:rPr>
      <w:sz w:val="18"/>
      <w:szCs w:val="18"/>
    </w:rPr>
  </w:style>
  <w:style w:type="paragraph" w:styleId="2">
    <w:name w:val="Body Text 2"/>
    <w:basedOn w:val="a"/>
    <w:link w:val="20"/>
    <w:rsid w:val="004C56CB"/>
    <w:rPr>
      <w:rFonts w:ascii="宋体"/>
      <w:sz w:val="24"/>
      <w:szCs w:val="20"/>
    </w:rPr>
  </w:style>
  <w:style w:type="character" w:customStyle="1" w:styleId="20">
    <w:name w:val="正文文本 2 字符"/>
    <w:basedOn w:val="a0"/>
    <w:link w:val="2"/>
    <w:rsid w:val="004C56CB"/>
    <w:rPr>
      <w:rFonts w:ascii="宋体" w:eastAsia="宋体" w:hAnsi="Times New Roman" w:cs="Times New Roman"/>
      <w:sz w:val="24"/>
      <w:szCs w:val="20"/>
    </w:rPr>
  </w:style>
  <w:style w:type="paragraph" w:customStyle="1" w:styleId="TableParagraph">
    <w:name w:val="Table Paragraph"/>
    <w:basedOn w:val="a"/>
    <w:uiPriority w:val="1"/>
    <w:qFormat/>
    <w:rsid w:val="004C56CB"/>
    <w:pPr>
      <w:jc w:val="left"/>
    </w:pPr>
    <w:rPr>
      <w:rFonts w:ascii="Calibri" w:hAnsi="Calibri"/>
      <w:kern w:val="0"/>
      <w:sz w:val="22"/>
      <w:szCs w:val="22"/>
      <w:lang w:eastAsia="en-US"/>
    </w:rPr>
  </w:style>
  <w:style w:type="paragraph" w:styleId="a7">
    <w:name w:val="List Paragraph"/>
    <w:basedOn w:val="a"/>
    <w:uiPriority w:val="34"/>
    <w:qFormat/>
    <w:rsid w:val="00720535"/>
    <w:pPr>
      <w:ind w:firstLineChars="200" w:firstLine="420"/>
    </w:pPr>
    <w:rPr>
      <w:rFonts w:ascii="Calibri"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liyang</dc:creator>
  <cp:keywords/>
  <dc:description/>
  <cp:lastModifiedBy>ly zhang</cp:lastModifiedBy>
  <cp:revision>4</cp:revision>
  <dcterms:created xsi:type="dcterms:W3CDTF">2024-09-26T09:23:00Z</dcterms:created>
  <dcterms:modified xsi:type="dcterms:W3CDTF">2024-09-27T00:54:00Z</dcterms:modified>
</cp:coreProperties>
</file>