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D7BEC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</w:t>
      </w:r>
      <w:r>
        <w:rPr>
          <w:sz w:val="28"/>
        </w:rPr>
        <w:t>5</w:t>
      </w:r>
    </w:p>
    <w:p w14:paraId="1F1E1464"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</w:t>
      </w:r>
      <w:r>
        <w:rPr>
          <w:rFonts w:ascii="方正小标宋简体" w:hAnsi="宋体" w:eastAsia="方正小标宋简体" w:cs="宋体"/>
          <w:bCs/>
          <w:sz w:val="36"/>
          <w:szCs w:val="32"/>
        </w:rPr>
        <w:t>4</w:t>
      </w:r>
      <w:r>
        <w:rPr>
          <w:rFonts w:hint="eastAsia" w:ascii="方正小标宋简体" w:hAnsi="宋体" w:eastAsia="方正小标宋简体" w:cs="宋体"/>
          <w:bCs/>
          <w:sz w:val="36"/>
          <w:szCs w:val="32"/>
        </w:rPr>
        <w:t>年考试内容范围说明</w:t>
      </w:r>
    </w:p>
    <w:p w14:paraId="444C66BD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2DD33AE4">
      <w:pPr>
        <w:adjustRightInd w:val="0"/>
        <w:snapToGrid w:val="0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4"/>
        </w:rPr>
        <w:t xml:space="preserve">考试科目名称:测试技术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>初试  □复试  √加试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45D08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36A042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考试内容范围:</w:t>
            </w:r>
          </w:p>
          <w:p w14:paraId="57AC07F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7BEB74AA">
            <w:pPr>
              <w:numPr>
                <w:ilvl w:val="0"/>
                <w:numId w:val="1"/>
              </w:num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X射线分析理论基础</w:t>
            </w:r>
          </w:p>
          <w:p w14:paraId="2610C3E3">
            <w:pPr>
              <w:numPr>
                <w:ilvl w:val="0"/>
                <w:numId w:val="2"/>
              </w:numPr>
              <w:tabs>
                <w:tab w:val="left" w:pos="315"/>
                <w:tab w:val="clear" w:pos="855"/>
              </w:tabs>
              <w:spacing w:line="380" w:lineRule="exact"/>
              <w:ind w:left="735"/>
            </w:pPr>
            <w:r>
              <w:rPr>
                <w:rFonts w:hint="eastAsia"/>
              </w:rPr>
              <w:t>要求考生熟练掌握X射线物理学基础（X射线本质、X射线谱、X射线与物质相互作用）.</w:t>
            </w:r>
          </w:p>
          <w:p w14:paraId="4373D0F6">
            <w:pPr>
              <w:numPr>
                <w:ilvl w:val="0"/>
                <w:numId w:val="2"/>
              </w:numPr>
              <w:tabs>
                <w:tab w:val="left" w:pos="315"/>
                <w:tab w:val="clear" w:pos="855"/>
              </w:tabs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要求考生理解X射线运动学衍射理论，能够运用Ewald图解进行衍射分析，会进行衍射强度的计算，熟悉倒易点阵</w:t>
            </w:r>
          </w:p>
          <w:p w14:paraId="0C2009B2">
            <w:pPr>
              <w:spacing w:line="380" w:lineRule="exact"/>
              <w:ind w:left="420"/>
            </w:pPr>
          </w:p>
          <w:p w14:paraId="359E29D7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X射线衍射方法及衍射分析</w:t>
            </w:r>
          </w:p>
          <w:p w14:paraId="0EC45A75">
            <w:pPr>
              <w:numPr>
                <w:ilvl w:val="0"/>
                <w:numId w:val="3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要求考生熟练掌握两种X射线衍射方法（粉末照相、多晶衍射仪法）.</w:t>
            </w:r>
          </w:p>
          <w:p w14:paraId="3F16BF70">
            <w:pPr>
              <w:numPr>
                <w:ilvl w:val="0"/>
                <w:numId w:val="3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要求考生了解晶体取向的测定方法及分析步骤.</w:t>
            </w:r>
          </w:p>
          <w:p w14:paraId="3F1A3647">
            <w:pPr>
              <w:numPr>
                <w:ilvl w:val="0"/>
                <w:numId w:val="3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要求考生能够进行点阵常数的测定.</w:t>
            </w:r>
          </w:p>
          <w:p w14:paraId="12F3F1BB">
            <w:pPr>
              <w:numPr>
                <w:ilvl w:val="0"/>
                <w:numId w:val="3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要求考生熟练掌握多晶体物相分析并进行相应的定量计算.</w:t>
            </w:r>
          </w:p>
          <w:p w14:paraId="351286FA">
            <w:pPr>
              <w:numPr>
                <w:ilvl w:val="0"/>
                <w:numId w:val="3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要求考生熟练掌握宏观应力的测定.</w:t>
            </w:r>
          </w:p>
          <w:p w14:paraId="76C714C5">
            <w:pPr>
              <w:spacing w:line="380" w:lineRule="exact"/>
              <w:ind w:left="420"/>
            </w:pPr>
          </w:p>
          <w:p w14:paraId="203011B3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TEM分析</w:t>
            </w:r>
          </w:p>
          <w:p w14:paraId="67137477">
            <w:pPr>
              <w:numPr>
                <w:ilvl w:val="0"/>
                <w:numId w:val="4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要求考生掌握电子与物质相互作用理论.</w:t>
            </w:r>
          </w:p>
          <w:p w14:paraId="11959285">
            <w:pPr>
              <w:numPr>
                <w:ilvl w:val="0"/>
                <w:numId w:val="4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要求考生熟练掌握TEM结构、原理、样品制备、金属薄膜的衍射分析（能够标定单晶体的衍射斑点）</w:t>
            </w:r>
          </w:p>
          <w:p w14:paraId="2C48BB9A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SEM分析</w:t>
            </w:r>
          </w:p>
          <w:p w14:paraId="46E3646C">
            <w:pPr>
              <w:numPr>
                <w:ilvl w:val="0"/>
                <w:numId w:val="5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要求考生了解扫描电镜的基本结构和工作原理</w:t>
            </w:r>
          </w:p>
          <w:p w14:paraId="04AB117F">
            <w:pPr>
              <w:numPr>
                <w:ilvl w:val="0"/>
                <w:numId w:val="5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要求考生熟练掌握扫描电镜在材料分析中的应用（表界面、断口分析）.</w:t>
            </w:r>
          </w:p>
          <w:p w14:paraId="2A1A4355">
            <w:pPr>
              <w:numPr>
                <w:ilvl w:val="0"/>
                <w:numId w:val="5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要求考生熟练掌握波谱仪和能谱仪以及电子探针分析方法.</w:t>
            </w:r>
          </w:p>
          <w:p w14:paraId="4835FDBA">
            <w:pPr>
              <w:spacing w:line="380" w:lineRule="exact"/>
              <w:ind w:left="420"/>
              <w:rPr>
                <w:rFonts w:hint="eastAsia"/>
              </w:rPr>
            </w:pPr>
          </w:p>
          <w:p w14:paraId="2C0231DA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五、其它材料分析测试技术</w:t>
            </w:r>
          </w:p>
          <w:p w14:paraId="131152B5">
            <w:pPr>
              <w:numPr>
                <w:ilvl w:val="0"/>
                <w:numId w:val="6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要求考生了解XPS分析、俄歇电子能谱分析、原子探针显微分析.</w:t>
            </w:r>
          </w:p>
          <w:p w14:paraId="23BA49C8">
            <w:pPr>
              <w:numPr>
                <w:ilvl w:val="0"/>
                <w:numId w:val="6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要求考生了解核磁共振、电子自旋共振技术在材料分析中的应用.</w:t>
            </w:r>
          </w:p>
          <w:p w14:paraId="32D810EE">
            <w:pPr>
              <w:numPr>
                <w:ilvl w:val="0"/>
                <w:numId w:val="6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要求考生了解热分析技术</w:t>
            </w:r>
          </w:p>
        </w:tc>
      </w:tr>
      <w:tr w14:paraId="13C07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DA2849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考试总分：100分     考试时间：2小时    考试方式：笔试</w:t>
            </w:r>
          </w:p>
          <w:p w14:paraId="738EB78E">
            <w:pPr>
              <w:pStyle w:val="5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 计算题</w:t>
            </w:r>
          </w:p>
          <w:p w14:paraId="707BAE51">
            <w:pPr>
              <w:pStyle w:val="5"/>
              <w:ind w:firstLine="1320" w:firstLineChars="55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证明题</w:t>
            </w:r>
          </w:p>
          <w:p w14:paraId="6D04A24A">
            <w:pPr>
              <w:pStyle w:val="5"/>
              <w:ind w:firstLine="1320" w:firstLineChars="550"/>
              <w:rPr>
                <w:rFonts w:hint="eastAsia"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简答题</w:t>
            </w:r>
          </w:p>
          <w:p w14:paraId="4C967378">
            <w:pPr>
              <w:pStyle w:val="5"/>
              <w:ind w:firstLine="1320" w:firstLineChars="550"/>
              <w:rPr>
                <w:rFonts w:hint="eastAsia"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综合题</w:t>
            </w:r>
          </w:p>
        </w:tc>
      </w:tr>
      <w:tr w14:paraId="4B683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3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D61BC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</w:t>
            </w:r>
          </w:p>
        </w:tc>
      </w:tr>
    </w:tbl>
    <w:p w14:paraId="040B889B">
      <w:pPr>
        <w:adjustRightInd w:val="0"/>
        <w:snapToGrid w:val="0"/>
        <w:rPr>
          <w:rFonts w:hint="eastAsia"/>
        </w:rPr>
      </w:pPr>
    </w:p>
    <w:sectPr>
      <w:headerReference r:id="rId3" w:type="default"/>
      <w:pgSz w:w="11906" w:h="16838"/>
      <w:pgMar w:top="1440" w:right="1418" w:bottom="7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800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03394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F24772"/>
    <w:multiLevelType w:val="multilevel"/>
    <w:tmpl w:val="2AF24772"/>
    <w:lvl w:ilvl="0" w:tentative="0">
      <w:start w:val="1"/>
      <w:numFmt w:val="decimal"/>
      <w:lvlText w:val="%1."/>
      <w:lvlJc w:val="left"/>
      <w:pPr>
        <w:tabs>
          <w:tab w:val="left" w:pos="810"/>
        </w:tabs>
        <w:ind w:left="810" w:hanging="39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349C121C"/>
    <w:multiLevelType w:val="multilevel"/>
    <w:tmpl w:val="349C121C"/>
    <w:lvl w:ilvl="0" w:tentative="0">
      <w:start w:val="1"/>
      <w:numFmt w:val="decimal"/>
      <w:lvlText w:val="%1."/>
      <w:lvlJc w:val="left"/>
      <w:pPr>
        <w:tabs>
          <w:tab w:val="left" w:pos="810"/>
        </w:tabs>
        <w:ind w:left="810" w:hanging="39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370B68B6"/>
    <w:multiLevelType w:val="singleLevel"/>
    <w:tmpl w:val="370B68B6"/>
    <w:lvl w:ilvl="0" w:tentative="0">
      <w:start w:val="1"/>
      <w:numFmt w:val="decimal"/>
      <w:lvlText w:val="%1."/>
      <w:lvlJc w:val="left"/>
      <w:pPr>
        <w:tabs>
          <w:tab w:val="left" w:pos="855"/>
        </w:tabs>
        <w:ind w:left="855" w:hanging="315"/>
      </w:pPr>
      <w:rPr>
        <w:rFonts w:ascii="Times New Roman" w:hAnsi="Times New Roman" w:eastAsia="Times New Roman" w:cs="Times New Roman"/>
      </w:rPr>
    </w:lvl>
  </w:abstractNum>
  <w:abstractNum w:abstractNumId="3">
    <w:nsid w:val="478F701B"/>
    <w:multiLevelType w:val="multilevel"/>
    <w:tmpl w:val="478F701B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48687ED5"/>
    <w:multiLevelType w:val="singleLevel"/>
    <w:tmpl w:val="48687ED5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5">
    <w:nsid w:val="7A806657"/>
    <w:multiLevelType w:val="singleLevel"/>
    <w:tmpl w:val="7A806657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D9"/>
    <w:rsid w:val="00015650"/>
    <w:rsid w:val="00032E79"/>
    <w:rsid w:val="00037F18"/>
    <w:rsid w:val="000A20D9"/>
    <w:rsid w:val="000E05C3"/>
    <w:rsid w:val="000F5018"/>
    <w:rsid w:val="00122B2C"/>
    <w:rsid w:val="0012554D"/>
    <w:rsid w:val="00127FEB"/>
    <w:rsid w:val="00143C9B"/>
    <w:rsid w:val="00165510"/>
    <w:rsid w:val="0017527B"/>
    <w:rsid w:val="001A35B8"/>
    <w:rsid w:val="001D598E"/>
    <w:rsid w:val="001D772B"/>
    <w:rsid w:val="001E631E"/>
    <w:rsid w:val="00267571"/>
    <w:rsid w:val="00277EA8"/>
    <w:rsid w:val="0029488A"/>
    <w:rsid w:val="002A170B"/>
    <w:rsid w:val="002C154D"/>
    <w:rsid w:val="002D09FF"/>
    <w:rsid w:val="002F2772"/>
    <w:rsid w:val="0032296E"/>
    <w:rsid w:val="00326546"/>
    <w:rsid w:val="003443DA"/>
    <w:rsid w:val="003B6C92"/>
    <w:rsid w:val="00403423"/>
    <w:rsid w:val="00407285"/>
    <w:rsid w:val="004928AE"/>
    <w:rsid w:val="00496630"/>
    <w:rsid w:val="004D56F3"/>
    <w:rsid w:val="00561791"/>
    <w:rsid w:val="00595F1B"/>
    <w:rsid w:val="005C0E05"/>
    <w:rsid w:val="0061772B"/>
    <w:rsid w:val="00640E3D"/>
    <w:rsid w:val="00670E4E"/>
    <w:rsid w:val="00686A3F"/>
    <w:rsid w:val="006E5ECE"/>
    <w:rsid w:val="007860ED"/>
    <w:rsid w:val="007A128C"/>
    <w:rsid w:val="007B1B76"/>
    <w:rsid w:val="0082776E"/>
    <w:rsid w:val="008774B0"/>
    <w:rsid w:val="009233F9"/>
    <w:rsid w:val="0092446F"/>
    <w:rsid w:val="00937BB7"/>
    <w:rsid w:val="009538EF"/>
    <w:rsid w:val="00955154"/>
    <w:rsid w:val="0095553D"/>
    <w:rsid w:val="00A3483C"/>
    <w:rsid w:val="00A57E9B"/>
    <w:rsid w:val="00A72F94"/>
    <w:rsid w:val="00A75AC3"/>
    <w:rsid w:val="00A7665D"/>
    <w:rsid w:val="00A96322"/>
    <w:rsid w:val="00AE271B"/>
    <w:rsid w:val="00B02A88"/>
    <w:rsid w:val="00B81DF4"/>
    <w:rsid w:val="00B82117"/>
    <w:rsid w:val="00BF6CC8"/>
    <w:rsid w:val="00C03E8C"/>
    <w:rsid w:val="00C06C1A"/>
    <w:rsid w:val="00C3313D"/>
    <w:rsid w:val="00C4036A"/>
    <w:rsid w:val="00C81AD6"/>
    <w:rsid w:val="00C86ADF"/>
    <w:rsid w:val="00C915E4"/>
    <w:rsid w:val="00CB73E5"/>
    <w:rsid w:val="00CC0690"/>
    <w:rsid w:val="00CE4B85"/>
    <w:rsid w:val="00D25DDE"/>
    <w:rsid w:val="00D34ECA"/>
    <w:rsid w:val="00D4418C"/>
    <w:rsid w:val="00D92AE6"/>
    <w:rsid w:val="00D95B1F"/>
    <w:rsid w:val="00DE0A96"/>
    <w:rsid w:val="00DF2E0B"/>
    <w:rsid w:val="00E37602"/>
    <w:rsid w:val="00E75189"/>
    <w:rsid w:val="00E75597"/>
    <w:rsid w:val="00E972C3"/>
    <w:rsid w:val="00ED592E"/>
    <w:rsid w:val="00F14ED0"/>
    <w:rsid w:val="00F767CE"/>
    <w:rsid w:val="00FF30FD"/>
    <w:rsid w:val="66AA0638"/>
    <w:rsid w:val="706A21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uiPriority w:val="0"/>
    <w:rPr>
      <w:rFonts w:ascii="宋体"/>
      <w:sz w:val="24"/>
      <w:szCs w:val="20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89</Words>
  <Characters>511</Characters>
  <Lines>4</Lines>
  <Paragraphs>1</Paragraphs>
  <TotalTime>0</TotalTime>
  <ScaleCrop>false</ScaleCrop>
  <LinksUpToDate>false</LinksUpToDate>
  <CharactersWithSpaces>599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2009-09-08T10:59:00Z</dcterms:created>
  <dc:creator>zb</dc:creator>
  <cp:lastModifiedBy>vertesyuan</cp:lastModifiedBy>
  <cp:lastPrinted>2023-09-08T07:57:00Z</cp:lastPrinted>
  <dcterms:modified xsi:type="dcterms:W3CDTF">2024-10-14T01:51:02Z</dcterms:modified>
  <dc:title>附件四：考试大纲格式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7939F08FA32049E58272EB84D29CAFA8_13</vt:lpwstr>
  </property>
</Properties>
</file>