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AA" w:rsidRDefault="000A56AA" w:rsidP="000A56AA">
      <w:pPr>
        <w:jc w:val="center"/>
        <w:rPr>
          <w:rFonts w:ascii="方正小标宋简体" w:eastAsia="方正小标宋简体"/>
          <w:sz w:val="30"/>
          <w:szCs w:val="30"/>
        </w:rPr>
      </w:pPr>
      <w:r w:rsidRPr="00580592">
        <w:rPr>
          <w:rFonts w:ascii="方正小标宋简体" w:eastAsia="方正小标宋简体" w:hint="eastAsia"/>
          <w:sz w:val="30"/>
          <w:szCs w:val="30"/>
        </w:rPr>
        <w:t>2025年全国硕士研究生入学考试《英语教学综合》考试大纲</w:t>
      </w:r>
    </w:p>
    <w:p w:rsidR="000A56AA" w:rsidRPr="00580592" w:rsidRDefault="000A56AA" w:rsidP="000A56AA">
      <w:pPr>
        <w:jc w:val="center"/>
        <w:rPr>
          <w:rFonts w:ascii="方正小标宋简体" w:eastAsia="方正小标宋简体" w:hint="eastAsia"/>
          <w:sz w:val="30"/>
          <w:szCs w:val="30"/>
        </w:rPr>
      </w:pPr>
    </w:p>
    <w:p w:rsidR="000A56AA" w:rsidRPr="00A270A2" w:rsidRDefault="000A56AA" w:rsidP="000A56AA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一、试卷满分及考试时间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满分为</w:t>
      </w:r>
      <w:r w:rsidRPr="00A270A2">
        <w:rPr>
          <w:rFonts w:ascii="宋体" w:hAnsi="宋体"/>
          <w:sz w:val="24"/>
        </w:rPr>
        <w:t>150分</w:t>
      </w:r>
      <w:r w:rsidRPr="00A270A2">
        <w:rPr>
          <w:rFonts w:ascii="宋体" w:hAnsi="宋体" w:hint="eastAsia"/>
          <w:sz w:val="24"/>
        </w:rPr>
        <w:t>，</w:t>
      </w:r>
      <w:r w:rsidRPr="00A270A2">
        <w:rPr>
          <w:rFonts w:ascii="宋体" w:hAnsi="宋体"/>
          <w:sz w:val="24"/>
        </w:rPr>
        <w:t>考</w:t>
      </w:r>
      <w:bookmarkStart w:id="0" w:name="_GoBack"/>
      <w:bookmarkEnd w:id="0"/>
      <w:r w:rsidRPr="00A270A2">
        <w:rPr>
          <w:rFonts w:ascii="宋体" w:hAnsi="宋体"/>
          <w:sz w:val="24"/>
        </w:rPr>
        <w:t>试时间为180分钟</w:t>
      </w:r>
    </w:p>
    <w:p w:rsidR="000A56AA" w:rsidRPr="00A270A2" w:rsidRDefault="000A56AA" w:rsidP="000A56AA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二、答题方式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闭卷、笔试</w:t>
      </w:r>
    </w:p>
    <w:p w:rsidR="000A56AA" w:rsidRPr="00A270A2" w:rsidRDefault="000A56AA" w:rsidP="000A56AA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三、试卷题型结构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I．词汇语法题：</w:t>
      </w:r>
      <w:r w:rsidRPr="00A270A2">
        <w:rPr>
          <w:rFonts w:ascii="宋体" w:hAnsi="宋体"/>
          <w:sz w:val="24"/>
        </w:rPr>
        <w:t>15小题，每小题2分，共30分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II．阅读理解题：1</w:t>
      </w:r>
      <w:r w:rsidRPr="00A270A2">
        <w:rPr>
          <w:rFonts w:ascii="宋体" w:hAnsi="宋体"/>
          <w:sz w:val="24"/>
        </w:rPr>
        <w:t>5小题，每小题2分，共30分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III．简答题：</w:t>
      </w:r>
      <w:r w:rsidRPr="00A270A2">
        <w:rPr>
          <w:rFonts w:ascii="宋体" w:hAnsi="宋体"/>
          <w:sz w:val="24"/>
        </w:rPr>
        <w:t>10小题，每小题5分，共50分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IV．学术写作题：</w:t>
      </w:r>
      <w:r w:rsidRPr="00A270A2">
        <w:rPr>
          <w:rFonts w:ascii="宋体" w:hAnsi="宋体"/>
          <w:sz w:val="24"/>
        </w:rPr>
        <w:t>1小题，每小题40分，共40分</w:t>
      </w:r>
    </w:p>
    <w:p w:rsidR="000A56AA" w:rsidRPr="00A270A2" w:rsidRDefault="000A56AA" w:rsidP="000A56AA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四、适用学科专业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学科教学（英语）</w:t>
      </w:r>
    </w:p>
    <w:p w:rsidR="000A56AA" w:rsidRPr="00A270A2" w:rsidRDefault="000A56AA" w:rsidP="000A56AA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五、考核内容</w:t>
      </w:r>
    </w:p>
    <w:p w:rsidR="000A56AA" w:rsidRPr="00A270A2" w:rsidRDefault="000A56AA" w:rsidP="000A56A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主要考查学生是否具有较为扎实的英语语言基础知识和语言能力，具备英语教学中所需要的英语语法知识、篇章知识、功能知识和社会语言知识，以及运用这些知识的能力；能否正确理解主要英语国家的语言、历史和文化等相关知识，并清晰、流畅地表达观点；是否了解外语教学的基本概念和基本理论，理解语言观、语言学习观、语言教学观等在教学中的指导作用。</w:t>
      </w:r>
    </w:p>
    <w:p w:rsidR="000A56AA" w:rsidRPr="00A270A2" w:rsidRDefault="000A56AA" w:rsidP="000A56AA">
      <w:pPr>
        <w:spacing w:line="360" w:lineRule="auto"/>
        <w:rPr>
          <w:rFonts w:ascii="黑体" w:eastAsia="黑体" w:hAnsi="黑体"/>
          <w:sz w:val="24"/>
        </w:rPr>
      </w:pPr>
      <w:r w:rsidRPr="00A270A2">
        <w:rPr>
          <w:rFonts w:ascii="黑体" w:eastAsia="黑体" w:hAnsi="黑体" w:hint="eastAsia"/>
          <w:sz w:val="24"/>
        </w:rPr>
        <w:t>六、主要参考书目</w:t>
      </w:r>
    </w:p>
    <w:p w:rsidR="000A56AA" w:rsidRPr="00A270A2" w:rsidRDefault="000A56AA" w:rsidP="000A56AA">
      <w:pPr>
        <w:spacing w:line="360" w:lineRule="auto"/>
        <w:ind w:firstLine="42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1</w:t>
      </w:r>
      <w:r w:rsidRPr="00A270A2">
        <w:rPr>
          <w:rFonts w:ascii="宋体" w:hAnsi="宋体"/>
          <w:sz w:val="24"/>
        </w:rPr>
        <w:t>.</w:t>
      </w:r>
      <w:r w:rsidRPr="00A270A2">
        <w:rPr>
          <w:rFonts w:hint="eastAsia"/>
          <w:sz w:val="24"/>
        </w:rPr>
        <w:t>Rod</w:t>
      </w:r>
      <w:r w:rsidRPr="00A270A2">
        <w:rPr>
          <w:sz w:val="24"/>
        </w:rPr>
        <w:t xml:space="preserve"> Ellis, </w:t>
      </w:r>
      <w:r w:rsidRPr="00A270A2">
        <w:rPr>
          <w:rFonts w:hint="eastAsia"/>
          <w:i/>
          <w:sz w:val="24"/>
        </w:rPr>
        <w:t>U</w:t>
      </w:r>
      <w:r w:rsidRPr="00A270A2">
        <w:rPr>
          <w:i/>
          <w:sz w:val="24"/>
        </w:rPr>
        <w:t>nderstanding Second Language Acquisition</w:t>
      </w:r>
      <w:r w:rsidRPr="00A270A2">
        <w:rPr>
          <w:rFonts w:hint="eastAsia"/>
          <w:sz w:val="24"/>
        </w:rPr>
        <w:t>《第二语言习得概论》</w:t>
      </w:r>
      <w:r w:rsidRPr="00A270A2">
        <w:rPr>
          <w:sz w:val="24"/>
        </w:rPr>
        <w:t>，</w:t>
      </w:r>
      <w:r w:rsidRPr="00A270A2">
        <w:rPr>
          <w:rFonts w:hint="eastAsia"/>
          <w:sz w:val="24"/>
        </w:rPr>
        <w:t>上海外语教育出版社</w:t>
      </w:r>
      <w:r w:rsidRPr="00A270A2">
        <w:rPr>
          <w:rFonts w:ascii="宋体" w:hAnsi="宋体" w:hint="eastAsia"/>
          <w:sz w:val="24"/>
        </w:rPr>
        <w:t>，</w:t>
      </w:r>
      <w:r w:rsidRPr="00A270A2">
        <w:rPr>
          <w:rFonts w:ascii="宋体" w:hAnsi="宋体"/>
          <w:sz w:val="24"/>
        </w:rPr>
        <w:t>2022年</w:t>
      </w:r>
      <w:r>
        <w:rPr>
          <w:rFonts w:ascii="宋体" w:hAnsi="宋体" w:hint="eastAsia"/>
          <w:sz w:val="24"/>
        </w:rPr>
        <w:t>。</w:t>
      </w:r>
    </w:p>
    <w:p w:rsidR="000A56AA" w:rsidRPr="00A270A2" w:rsidRDefault="000A56AA" w:rsidP="000A56AA">
      <w:pPr>
        <w:spacing w:line="360" w:lineRule="auto"/>
        <w:ind w:firstLine="420"/>
        <w:rPr>
          <w:rFonts w:ascii="宋体" w:hAnsi="宋体"/>
          <w:sz w:val="24"/>
        </w:rPr>
      </w:pPr>
      <w:r w:rsidRPr="00A270A2">
        <w:rPr>
          <w:sz w:val="24"/>
        </w:rPr>
        <w:t xml:space="preserve">2. Jack C. Richards, Theodore S. Rogers, </w:t>
      </w:r>
      <w:r w:rsidRPr="00A270A2">
        <w:rPr>
          <w:i/>
          <w:sz w:val="24"/>
        </w:rPr>
        <w:t>Approaches and Methods in Language Teachings</w:t>
      </w:r>
      <w:r w:rsidRPr="00A270A2">
        <w:rPr>
          <w:rFonts w:ascii="宋体" w:hAnsi="宋体"/>
          <w:i/>
          <w:sz w:val="24"/>
        </w:rPr>
        <w:t xml:space="preserve"> </w:t>
      </w:r>
      <w:r w:rsidRPr="00A270A2">
        <w:rPr>
          <w:rFonts w:ascii="宋体" w:hAnsi="宋体" w:hint="eastAsia"/>
          <w:sz w:val="24"/>
        </w:rPr>
        <w:t>《语言教学的流派（第二版）》，外语教学与研究出版社，2</w:t>
      </w:r>
      <w:r w:rsidRPr="00A270A2">
        <w:rPr>
          <w:rFonts w:ascii="宋体" w:hAnsi="宋体"/>
          <w:sz w:val="24"/>
        </w:rPr>
        <w:t>008</w:t>
      </w:r>
      <w:r w:rsidRPr="00A270A2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。</w:t>
      </w:r>
    </w:p>
    <w:p w:rsidR="000A56AA" w:rsidRPr="00A270A2" w:rsidRDefault="000A56AA" w:rsidP="000A56AA">
      <w:pPr>
        <w:spacing w:line="360" w:lineRule="auto"/>
        <w:ind w:firstLine="420"/>
        <w:rPr>
          <w:rFonts w:ascii="宋体" w:hAnsi="宋体"/>
          <w:sz w:val="24"/>
        </w:rPr>
      </w:pPr>
      <w:r w:rsidRPr="00A270A2">
        <w:rPr>
          <w:rFonts w:ascii="宋体" w:hAnsi="宋体" w:hint="eastAsia"/>
          <w:sz w:val="24"/>
        </w:rPr>
        <w:t>3</w:t>
      </w:r>
      <w:r w:rsidRPr="00A270A2">
        <w:rPr>
          <w:rFonts w:ascii="宋体" w:hAnsi="宋体"/>
          <w:sz w:val="24"/>
        </w:rPr>
        <w:t xml:space="preserve">. </w:t>
      </w:r>
      <w:r w:rsidRPr="00A270A2">
        <w:rPr>
          <w:rFonts w:ascii="宋体" w:hAnsi="宋体" w:hint="eastAsia"/>
          <w:sz w:val="24"/>
        </w:rPr>
        <w:t>常俊跃、夏洋、赵永青，《英国国情：英国历史文化（第3版）》，北京大学出版社，2</w:t>
      </w:r>
      <w:r w:rsidRPr="00A270A2">
        <w:rPr>
          <w:rFonts w:ascii="宋体" w:hAnsi="宋体"/>
          <w:sz w:val="24"/>
        </w:rPr>
        <w:t>023</w:t>
      </w:r>
      <w:r w:rsidRPr="00A270A2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。</w:t>
      </w:r>
    </w:p>
    <w:p w:rsidR="000A56AA" w:rsidRPr="00A270A2" w:rsidRDefault="000A56AA" w:rsidP="000A56AA">
      <w:pPr>
        <w:spacing w:line="360" w:lineRule="auto"/>
        <w:ind w:firstLine="420"/>
      </w:pPr>
      <w:r w:rsidRPr="00A270A2">
        <w:rPr>
          <w:rFonts w:ascii="宋体" w:hAnsi="宋体" w:hint="eastAsia"/>
          <w:sz w:val="24"/>
        </w:rPr>
        <w:t>4</w:t>
      </w:r>
      <w:r w:rsidRPr="00A270A2">
        <w:rPr>
          <w:rFonts w:ascii="宋体" w:hAnsi="宋体"/>
          <w:sz w:val="24"/>
        </w:rPr>
        <w:t>.</w:t>
      </w:r>
      <w:r w:rsidRPr="00A270A2">
        <w:rPr>
          <w:rFonts w:ascii="宋体" w:hAnsi="宋体" w:hint="eastAsia"/>
          <w:sz w:val="24"/>
        </w:rPr>
        <w:t xml:space="preserve"> 常俊跃、夏洋、赵永青，《美国国情：美国历史文化（第3版）》，北京大学出版社，2</w:t>
      </w:r>
      <w:r w:rsidRPr="00A270A2">
        <w:rPr>
          <w:rFonts w:ascii="宋体" w:hAnsi="宋体"/>
          <w:sz w:val="24"/>
        </w:rPr>
        <w:t>023</w:t>
      </w:r>
      <w:r w:rsidRPr="00A270A2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。</w:t>
      </w:r>
    </w:p>
    <w:p w:rsidR="00D1249B" w:rsidRPr="000A56AA" w:rsidRDefault="00D1249B"/>
    <w:sectPr w:rsidR="00D1249B" w:rsidRPr="000A5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AA" w:rsidRDefault="000A56AA" w:rsidP="000A56AA">
      <w:r>
        <w:separator/>
      </w:r>
    </w:p>
  </w:endnote>
  <w:endnote w:type="continuationSeparator" w:id="0">
    <w:p w:rsidR="000A56AA" w:rsidRDefault="000A56AA" w:rsidP="000A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AA" w:rsidRDefault="000A56AA" w:rsidP="000A56AA">
      <w:r>
        <w:separator/>
      </w:r>
    </w:p>
  </w:footnote>
  <w:footnote w:type="continuationSeparator" w:id="0">
    <w:p w:rsidR="000A56AA" w:rsidRDefault="000A56AA" w:rsidP="000A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7"/>
    <w:rsid w:val="000A56AA"/>
    <w:rsid w:val="003D1FD7"/>
    <w:rsid w:val="00D1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74F97E-2BCC-453A-9EAB-81EDB792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6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6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6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凌媛媛</dc:creator>
  <cp:keywords/>
  <dc:description/>
  <cp:lastModifiedBy>凌媛媛</cp:lastModifiedBy>
  <cp:revision>2</cp:revision>
  <dcterms:created xsi:type="dcterms:W3CDTF">2024-09-09T00:50:00Z</dcterms:created>
  <dcterms:modified xsi:type="dcterms:W3CDTF">2024-09-09T00:50:00Z</dcterms:modified>
</cp:coreProperties>
</file>