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39E84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1" w:name="_GoBack"/>
      <w:bookmarkEnd w:id="1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79CC558B"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学院：自动化学院</w:t>
      </w:r>
      <w:r>
        <w:rPr>
          <w:rFonts w:hint="default"/>
          <w:b/>
          <w:bCs/>
          <w:sz w:val="28"/>
          <w:u w:val="single"/>
          <w:lang w:val="en-US" w:eastAsia="zh-CN"/>
        </w:rPr>
        <w:t xml:space="preserve"> </w:t>
      </w:r>
      <w:r>
        <w:rPr>
          <w:rFonts w:hint="default"/>
          <w:b/>
          <w:bCs/>
          <w:sz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8"/>
          <w:u w:val="single"/>
        </w:rPr>
        <w:t xml:space="preserve">          加试科目：  人体解剖与生理学   </w:t>
      </w:r>
    </w:p>
    <w:p w14:paraId="667F2D09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一、人体解剖与生理学的一般概念</w:t>
      </w:r>
    </w:p>
    <w:p w14:paraId="21111268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1．人体解剖学与生理学的基本概念。</w:t>
      </w:r>
    </w:p>
    <w:p w14:paraId="6D0BE7E6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2．生命活动的基本特征</w:t>
      </w:r>
      <w:r>
        <w:rPr>
          <w:rFonts w:hint="eastAsia" w:ascii="宋体" w:hAnsi="宋体"/>
        </w:rPr>
        <w:t>。</w:t>
      </w:r>
    </w:p>
    <w:p w14:paraId="38FE9DC7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3．人体机能的</w:t>
      </w:r>
      <w:r>
        <w:rPr>
          <w:rFonts w:hint="eastAsia" w:ascii="宋体" w:hAnsi="宋体"/>
        </w:rPr>
        <w:t>调节方式</w:t>
      </w:r>
      <w:r>
        <w:rPr>
          <w:rFonts w:hint="eastAsia" w:ascii="宋体" w:hAnsi="宋体"/>
          <w:color w:val="000000"/>
          <w:szCs w:val="21"/>
        </w:rPr>
        <w:t>。</w:t>
      </w:r>
    </w:p>
    <w:p w14:paraId="60A2AEB4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4．</w:t>
      </w:r>
      <w:r>
        <w:rPr>
          <w:rFonts w:hint="eastAsia" w:ascii="宋体" w:hAnsi="宋体"/>
        </w:rPr>
        <w:t>人体的基本组成</w:t>
      </w:r>
      <w:r>
        <w:rPr>
          <w:rFonts w:hint="eastAsia" w:ascii="宋体" w:hAnsi="宋体"/>
          <w:color w:val="000000"/>
          <w:szCs w:val="21"/>
        </w:rPr>
        <w:t>。</w:t>
      </w:r>
    </w:p>
    <w:p w14:paraId="79D3CA43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二、人体的支持和运动</w:t>
      </w:r>
    </w:p>
    <w:p w14:paraId="739EE23E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bookmarkStart w:id="0" w:name="OLE_LINK3"/>
      <w:r>
        <w:rPr>
          <w:rFonts w:hint="eastAsia" w:ascii="宋体" w:hAnsi="宋体"/>
          <w:color w:val="000000"/>
          <w:szCs w:val="21"/>
        </w:rPr>
        <w:t>1．</w:t>
      </w:r>
      <w:bookmarkEnd w:id="0"/>
      <w:r>
        <w:rPr>
          <w:rFonts w:hint="eastAsia" w:ascii="宋体" w:hAnsi="宋体"/>
          <w:color w:val="000000"/>
          <w:szCs w:val="21"/>
        </w:rPr>
        <w:t>骨骼和肌肉系统的形态和组成。</w:t>
      </w:r>
    </w:p>
    <w:p w14:paraId="19D04EDE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2．骨连接和关节的运动。</w:t>
      </w:r>
    </w:p>
    <w:p w14:paraId="583BB7C4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3．骨骼肌的生理特性。</w:t>
      </w:r>
    </w:p>
    <w:p w14:paraId="5961EACF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三、人体的整合和协调</w:t>
      </w:r>
    </w:p>
    <w:p w14:paraId="3E5AFECD">
      <w:pPr>
        <w:spacing w:line="260" w:lineRule="exact"/>
        <w:jc w:val="left"/>
        <w:rPr>
          <w:rFonts w:hint="eastAsia"/>
          <w:szCs w:val="21"/>
        </w:rPr>
      </w:pPr>
      <w:r>
        <w:rPr>
          <w:rFonts w:hint="eastAsia" w:ascii="宋体" w:hAnsi="宋体"/>
          <w:color w:val="000000"/>
          <w:szCs w:val="21"/>
        </w:rPr>
        <w:t>1．神经系统的</w:t>
      </w:r>
      <w:r>
        <w:rPr>
          <w:rFonts w:hint="eastAsia"/>
          <w:szCs w:val="21"/>
        </w:rPr>
        <w:t>基本组成和解剖。</w:t>
      </w:r>
    </w:p>
    <w:p w14:paraId="4F38675E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</w:t>
      </w:r>
      <w:r>
        <w:rPr>
          <w:rFonts w:hint="eastAsia"/>
          <w:szCs w:val="21"/>
        </w:rPr>
        <w:t>神经系统的信息活动</w:t>
      </w:r>
      <w:r>
        <w:rPr>
          <w:rFonts w:hint="eastAsia" w:ascii="宋体" w:hAnsi="宋体"/>
          <w:color w:val="000000"/>
          <w:szCs w:val="21"/>
        </w:rPr>
        <w:t>。</w:t>
      </w:r>
    </w:p>
    <w:p w14:paraId="00515A5A">
      <w:pPr>
        <w:spacing w:line="260" w:lineRule="exact"/>
        <w:jc w:val="left"/>
        <w:rPr>
          <w:rFonts w:hint="eastAsia"/>
          <w:szCs w:val="21"/>
        </w:rPr>
      </w:pPr>
      <w:r>
        <w:rPr>
          <w:rFonts w:hint="eastAsia" w:ascii="宋体" w:hAnsi="宋体"/>
          <w:color w:val="000000"/>
          <w:szCs w:val="21"/>
        </w:rPr>
        <w:t>3．</w:t>
      </w:r>
      <w:r>
        <w:rPr>
          <w:rFonts w:hint="eastAsia"/>
          <w:szCs w:val="21"/>
        </w:rPr>
        <w:t>神经系统的感觉功能。</w:t>
      </w:r>
    </w:p>
    <w:p w14:paraId="46A3DD2C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4．</w:t>
      </w:r>
      <w:r>
        <w:rPr>
          <w:rFonts w:hint="eastAsia"/>
          <w:szCs w:val="21"/>
        </w:rPr>
        <w:t>神经系统对躯体运动的调节功能</w:t>
      </w:r>
      <w:r>
        <w:rPr>
          <w:rFonts w:hint="eastAsia" w:ascii="宋体" w:hAnsi="宋体"/>
          <w:color w:val="000000"/>
          <w:szCs w:val="21"/>
        </w:rPr>
        <w:t>。</w:t>
      </w:r>
    </w:p>
    <w:p w14:paraId="4C6FC356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5．</w:t>
      </w:r>
      <w:r>
        <w:rPr>
          <w:rFonts w:hint="eastAsia"/>
          <w:szCs w:val="21"/>
        </w:rPr>
        <w:t>神经系统对内脏活动的调节功能</w:t>
      </w:r>
      <w:r>
        <w:rPr>
          <w:rFonts w:hint="eastAsia" w:ascii="宋体" w:hAnsi="宋体"/>
          <w:color w:val="000000"/>
          <w:szCs w:val="21"/>
        </w:rPr>
        <w:t>。</w:t>
      </w:r>
    </w:p>
    <w:p w14:paraId="74C17824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6．</w:t>
      </w:r>
      <w:r>
        <w:rPr>
          <w:rFonts w:hint="eastAsia"/>
          <w:szCs w:val="21"/>
        </w:rPr>
        <w:t>神经系统的高级功能和脑电图</w:t>
      </w:r>
      <w:r>
        <w:rPr>
          <w:rFonts w:hint="eastAsia" w:ascii="宋体" w:hAnsi="宋体"/>
          <w:color w:val="000000"/>
          <w:szCs w:val="21"/>
        </w:rPr>
        <w:t>。</w:t>
      </w:r>
    </w:p>
    <w:p w14:paraId="4DC9AC13">
      <w:pPr>
        <w:widowControl/>
        <w:spacing w:line="26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7．感受器、感觉器官及其一般生理特性。</w:t>
      </w:r>
    </w:p>
    <w:p w14:paraId="0B72FFF1">
      <w:pPr>
        <w:spacing w:line="260" w:lineRule="exact"/>
        <w:rPr>
          <w:rFonts w:hint="eastAsia"/>
        </w:rPr>
      </w:pPr>
      <w:r>
        <w:rPr>
          <w:rFonts w:hint="eastAsia" w:ascii="宋体" w:hAnsi="宋体"/>
          <w:color w:val="000000"/>
          <w:szCs w:val="21"/>
        </w:rPr>
        <w:t>8．</w:t>
      </w:r>
      <w:r>
        <w:rPr>
          <w:rFonts w:hint="eastAsia"/>
          <w:szCs w:val="21"/>
        </w:rPr>
        <w:t>眼、耳等重要感官的结构和功能特点。</w:t>
      </w:r>
    </w:p>
    <w:p w14:paraId="3F35FE0A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9．</w:t>
      </w:r>
      <w:r>
        <w:rPr>
          <w:rFonts w:hint="eastAsia"/>
          <w:szCs w:val="21"/>
        </w:rPr>
        <w:t>内分泌系统的组成、结构和功能特点</w:t>
      </w:r>
      <w:r>
        <w:rPr>
          <w:rFonts w:hint="eastAsia" w:ascii="宋体" w:hAnsi="宋体"/>
          <w:color w:val="000000"/>
          <w:szCs w:val="21"/>
        </w:rPr>
        <w:t>。</w:t>
      </w:r>
    </w:p>
    <w:p w14:paraId="598F52B7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四、人体生理状态维持的基本生理系统</w:t>
      </w:r>
    </w:p>
    <w:p w14:paraId="73E0AD6D">
      <w:pPr>
        <w:widowControl/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  <w:color w:val="000000"/>
          <w:szCs w:val="21"/>
        </w:rPr>
        <w:t>1．机体</w:t>
      </w:r>
      <w:r>
        <w:rPr>
          <w:rFonts w:hint="eastAsia" w:ascii="宋体" w:hAnsi="宋体"/>
        </w:rPr>
        <w:t>内环境及稳态</w:t>
      </w:r>
    </w:p>
    <w:p w14:paraId="30A07475">
      <w:pPr>
        <w:widowControl/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  <w:color w:val="000000"/>
          <w:szCs w:val="21"/>
        </w:rPr>
        <w:t>2．</w:t>
      </w:r>
      <w:r>
        <w:rPr>
          <w:rFonts w:hint="eastAsia"/>
          <w:szCs w:val="21"/>
        </w:rPr>
        <w:t>循环系统的构成及血液循环的路径。</w:t>
      </w:r>
    </w:p>
    <w:p w14:paraId="3CB9B76B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</w:t>
      </w:r>
      <w:r>
        <w:rPr>
          <w:rFonts w:hint="eastAsia"/>
          <w:szCs w:val="21"/>
        </w:rPr>
        <w:t>心脏的生理特性。</w:t>
      </w:r>
    </w:p>
    <w:p w14:paraId="3861D64E">
      <w:pPr>
        <w:snapToGrid w:val="0"/>
        <w:spacing w:line="260" w:lineRule="exact"/>
        <w:rPr>
          <w:rFonts w:hint="eastAsia"/>
          <w:szCs w:val="21"/>
        </w:rPr>
      </w:pPr>
      <w:r>
        <w:rPr>
          <w:rFonts w:hint="eastAsia" w:ascii="宋体" w:hAnsi="宋体"/>
          <w:color w:val="000000"/>
          <w:szCs w:val="21"/>
        </w:rPr>
        <w:t>4．</w:t>
      </w:r>
      <w:r>
        <w:rPr>
          <w:rFonts w:hint="eastAsia"/>
          <w:szCs w:val="21"/>
        </w:rPr>
        <w:t>心血管活动的调节及器官循环的特点。</w:t>
      </w:r>
    </w:p>
    <w:p w14:paraId="164B5988">
      <w:pPr>
        <w:widowControl/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  <w:color w:val="000000"/>
          <w:szCs w:val="21"/>
        </w:rPr>
        <w:t>5．</w:t>
      </w:r>
      <w:r>
        <w:rPr>
          <w:rFonts w:hint="eastAsia"/>
          <w:szCs w:val="21"/>
        </w:rPr>
        <w:t>呼吸系统的组成、肺通气、肺换气和组织换气的原理。</w:t>
      </w:r>
    </w:p>
    <w:p w14:paraId="131742A3">
      <w:pPr>
        <w:widowControl/>
        <w:spacing w:line="260" w:lineRule="exact"/>
        <w:jc w:val="left"/>
        <w:rPr>
          <w:rFonts w:hint="eastAsia"/>
          <w:szCs w:val="21"/>
        </w:rPr>
      </w:pPr>
      <w:r>
        <w:rPr>
          <w:rFonts w:hint="eastAsia" w:ascii="宋体" w:hAnsi="宋体"/>
          <w:color w:val="000000"/>
          <w:szCs w:val="21"/>
        </w:rPr>
        <w:t>6．</w:t>
      </w:r>
      <w:r>
        <w:rPr>
          <w:rFonts w:hint="eastAsia"/>
          <w:szCs w:val="21"/>
        </w:rPr>
        <w:t>呼吸运动的调节规律。</w:t>
      </w:r>
    </w:p>
    <w:p w14:paraId="4A9B2657">
      <w:pPr>
        <w:widowControl/>
        <w:spacing w:line="260" w:lineRule="exact"/>
        <w:jc w:val="left"/>
        <w:rPr>
          <w:rFonts w:ascii="宋体" w:hAnsi="宋体"/>
        </w:rPr>
      </w:pPr>
      <w:r>
        <w:rPr>
          <w:rFonts w:hint="eastAsia" w:ascii="宋体" w:hAnsi="宋体"/>
          <w:color w:val="000000"/>
          <w:szCs w:val="21"/>
        </w:rPr>
        <w:t>7．</w:t>
      </w:r>
      <w:r>
        <w:rPr>
          <w:rFonts w:hint="eastAsia"/>
          <w:szCs w:val="21"/>
        </w:rPr>
        <w:t>消化系统的组成及生理功能特点。</w:t>
      </w:r>
    </w:p>
    <w:p w14:paraId="07CB8B9C">
      <w:pPr>
        <w:widowControl/>
        <w:spacing w:line="260" w:lineRule="exact"/>
        <w:jc w:val="left"/>
        <w:rPr>
          <w:rFonts w:ascii="宋体" w:hAnsi="宋体"/>
        </w:rPr>
      </w:pPr>
      <w:r>
        <w:rPr>
          <w:rFonts w:hint="eastAsia" w:ascii="宋体" w:hAnsi="宋体"/>
          <w:color w:val="000000"/>
          <w:szCs w:val="21"/>
        </w:rPr>
        <w:t>8．</w:t>
      </w:r>
      <w:r>
        <w:rPr>
          <w:rFonts w:hint="eastAsia"/>
          <w:szCs w:val="21"/>
        </w:rPr>
        <w:t>消化、吸收功能的途径和过程。</w:t>
      </w:r>
    </w:p>
    <w:p w14:paraId="42C890E0">
      <w:pPr>
        <w:widowControl/>
        <w:spacing w:line="260" w:lineRule="exact"/>
        <w:jc w:val="left"/>
        <w:rPr>
          <w:rFonts w:ascii="宋体" w:hAnsi="宋体"/>
        </w:rPr>
      </w:pPr>
      <w:r>
        <w:rPr>
          <w:rFonts w:hint="eastAsia" w:ascii="宋体" w:hAnsi="宋体"/>
          <w:color w:val="000000"/>
          <w:szCs w:val="21"/>
        </w:rPr>
        <w:t>9．</w:t>
      </w:r>
      <w:r>
        <w:rPr>
          <w:rFonts w:hint="eastAsia"/>
          <w:szCs w:val="21"/>
        </w:rPr>
        <w:t>泌尿系统的组成、肾的功能解剖与血液供应。</w:t>
      </w:r>
    </w:p>
    <w:p w14:paraId="2A552563">
      <w:pPr>
        <w:widowControl/>
        <w:spacing w:line="260" w:lineRule="exact"/>
        <w:jc w:val="left"/>
        <w:rPr>
          <w:rFonts w:hint="eastAsia"/>
          <w:szCs w:val="21"/>
        </w:rPr>
      </w:pPr>
      <w:r>
        <w:rPr>
          <w:rFonts w:hint="eastAsia" w:ascii="宋体" w:hAnsi="宋体"/>
          <w:color w:val="000000"/>
          <w:szCs w:val="21"/>
        </w:rPr>
        <w:t>10．</w:t>
      </w:r>
      <w:r>
        <w:rPr>
          <w:rFonts w:hint="eastAsia"/>
          <w:szCs w:val="21"/>
        </w:rPr>
        <w:t>尿的生成过程、肾功能评价及尿的排放神经支配。</w:t>
      </w:r>
    </w:p>
    <w:p w14:paraId="460301D8">
      <w:pPr>
        <w:widowControl/>
        <w:spacing w:line="260" w:lineRule="exact"/>
        <w:jc w:val="left"/>
        <w:rPr>
          <w:rFonts w:hint="eastAsia" w:ascii="宋体" w:hAnsi="宋体"/>
          <w:color w:val="000000"/>
          <w:szCs w:val="21"/>
        </w:rPr>
      </w:pPr>
    </w:p>
    <w:p w14:paraId="36019F8A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参考书目：《人体解剖生理学》（第一版），王雁，北京师范大学出版社，2014.9。</w:t>
      </w:r>
    </w:p>
    <w:p w14:paraId="5E01C0BC">
      <w:pPr>
        <w:spacing w:line="260" w:lineRule="exact"/>
        <w:jc w:val="left"/>
        <w:rPr>
          <w:rFonts w:hint="eastAsia"/>
          <w:color w:val="000000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44772">
    <w:pPr>
      <w:pStyle w:val="4"/>
      <w:rPr>
        <w:rFonts w:hint="eastAsia"/>
      </w:rPr>
    </w:pPr>
    <w:r>
      <w:rPr>
        <w:rFonts w:hint="eastAsia"/>
      </w:rPr>
      <w:tab/>
    </w:r>
    <w:r>
      <w:rPr>
        <w:rStyle w:val="8"/>
        <w:rFonts w:hint="eastAsia"/>
      </w:rPr>
      <w:t>第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  <w:r>
      <w:rPr>
        <w:rStyle w:val="8"/>
        <w:rFonts w:hint="eastAsia"/>
      </w:rPr>
      <w:t>页 共</w:t>
    </w:r>
    <w:r>
      <w:rPr>
        <w:rStyle w:val="8"/>
      </w:rPr>
      <w:fldChar w:fldCharType="begin"/>
    </w:r>
    <w:r>
      <w:rPr>
        <w:rStyle w:val="8"/>
      </w:rPr>
      <w:instrText xml:space="preserve"> NUMPAGES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  <w:r>
      <w:rPr>
        <w:rStyle w:val="8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4"/>
    <w:rsid w:val="00032ABA"/>
    <w:rsid w:val="0007354D"/>
    <w:rsid w:val="000E6645"/>
    <w:rsid w:val="00100571"/>
    <w:rsid w:val="002B7260"/>
    <w:rsid w:val="00311FDE"/>
    <w:rsid w:val="00315BDF"/>
    <w:rsid w:val="00332DD9"/>
    <w:rsid w:val="00374AF6"/>
    <w:rsid w:val="003A58B0"/>
    <w:rsid w:val="003E5B59"/>
    <w:rsid w:val="00445B4C"/>
    <w:rsid w:val="00465359"/>
    <w:rsid w:val="0048377B"/>
    <w:rsid w:val="005329E2"/>
    <w:rsid w:val="005912D2"/>
    <w:rsid w:val="005F7142"/>
    <w:rsid w:val="00600BA6"/>
    <w:rsid w:val="006034E8"/>
    <w:rsid w:val="00672F01"/>
    <w:rsid w:val="00693CF3"/>
    <w:rsid w:val="006B7C23"/>
    <w:rsid w:val="006D3AAF"/>
    <w:rsid w:val="007573A3"/>
    <w:rsid w:val="00767D38"/>
    <w:rsid w:val="007A4AEF"/>
    <w:rsid w:val="007C77BE"/>
    <w:rsid w:val="00820247"/>
    <w:rsid w:val="00882659"/>
    <w:rsid w:val="008A4432"/>
    <w:rsid w:val="008A50DC"/>
    <w:rsid w:val="008B2694"/>
    <w:rsid w:val="008E7697"/>
    <w:rsid w:val="00913640"/>
    <w:rsid w:val="0093275B"/>
    <w:rsid w:val="00933F1A"/>
    <w:rsid w:val="009561F7"/>
    <w:rsid w:val="009E6A76"/>
    <w:rsid w:val="00A22242"/>
    <w:rsid w:val="00A45E10"/>
    <w:rsid w:val="00A55AC6"/>
    <w:rsid w:val="00A723D6"/>
    <w:rsid w:val="00AE23B0"/>
    <w:rsid w:val="00B01C5C"/>
    <w:rsid w:val="00B234CB"/>
    <w:rsid w:val="00B317D2"/>
    <w:rsid w:val="00B76830"/>
    <w:rsid w:val="00B81281"/>
    <w:rsid w:val="00B91C66"/>
    <w:rsid w:val="00BC3077"/>
    <w:rsid w:val="00C209CF"/>
    <w:rsid w:val="00C856EC"/>
    <w:rsid w:val="00CE0523"/>
    <w:rsid w:val="00CE4802"/>
    <w:rsid w:val="00D467D8"/>
    <w:rsid w:val="00D52A00"/>
    <w:rsid w:val="00DD5014"/>
    <w:rsid w:val="00E05553"/>
    <w:rsid w:val="00E35804"/>
    <w:rsid w:val="00E760A7"/>
    <w:rsid w:val="00EA0A54"/>
    <w:rsid w:val="00EF7261"/>
    <w:rsid w:val="582F6913"/>
    <w:rsid w:val="58310A31"/>
    <w:rsid w:val="64FD337A"/>
    <w:rsid w:val="7D553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738</Characters>
  <Lines>6</Lines>
  <Paragraphs>1</Paragraphs>
  <TotalTime>0</TotalTime>
  <ScaleCrop>false</ScaleCrop>
  <LinksUpToDate>false</LinksUpToDate>
  <CharactersWithSpaces>866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2020-02-22T03:42:00Z</dcterms:created>
  <cp:lastModifiedBy>vertesyuan</cp:lastModifiedBy>
  <cp:lastPrinted>2012-09-13T02:10:00Z</cp:lastPrinted>
  <dcterms:modified xsi:type="dcterms:W3CDTF">2024-10-11T03:31:58Z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5FFB92AF15B542C6839D66CDBE3AD14F_13</vt:lpwstr>
  </property>
</Properties>
</file>