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32"/>
        <w:spacing w:before="72" w:line="218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841</w:t>
      </w:r>
      <w:r>
        <w:rPr>
          <w:rFonts w:ascii="SimHei" w:hAnsi="SimHei" w:eastAsia="SimHei" w:cs="SimHei"/>
          <w:sz w:val="36"/>
          <w:szCs w:val="36"/>
          <w:spacing w:val="-67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机械原理</w:t>
      </w:r>
      <w:r>
        <w:rPr>
          <w:rFonts w:ascii="SimHei" w:hAnsi="SimHei" w:eastAsia="SimHei" w:cs="SimHei"/>
          <w:sz w:val="36"/>
          <w:szCs w:val="36"/>
          <w:spacing w:val="-5"/>
        </w:rPr>
        <w:t xml:space="preserve"> </w:t>
      </w:r>
      <w:r>
        <w:rPr>
          <w:rFonts w:ascii="SimHei" w:hAnsi="SimHei" w:eastAsia="SimHei" w:cs="SimHei"/>
          <w:sz w:val="36"/>
          <w:szCs w:val="36"/>
          <w:b/>
          <w:bCs/>
          <w:spacing w:val="-5"/>
        </w:rPr>
        <w:t>考试大纲</w:t>
      </w:r>
    </w:p>
    <w:p>
      <w:pPr>
        <w:pStyle w:val="BodyText"/>
        <w:ind w:left="2386" w:right="274" w:hanging="2387"/>
        <w:spacing w:before="182" w:line="346" w:lineRule="auto"/>
        <w:rPr/>
      </w:pPr>
      <w:r>
        <w:rPr>
          <w:spacing w:val="-2"/>
        </w:rPr>
        <w:t>（研招考试主要考察考生分析问题与解决问题的能力，大纲所列内容</w:t>
      </w:r>
      <w:r>
        <w:rPr>
          <w:spacing w:val="-3"/>
        </w:rPr>
        <w:t>为考生需掌握的基本内</w:t>
      </w:r>
      <w:r>
        <w:rPr/>
        <w:t xml:space="preserve"> </w:t>
      </w:r>
      <w:r>
        <w:rPr>
          <w:spacing w:val="-1"/>
        </w:rPr>
        <w:t>容，仅供复习参考使用，考试范围不限于此）</w:t>
      </w:r>
    </w:p>
    <w:p>
      <w:pPr>
        <w:ind w:left="8"/>
        <w:spacing w:before="104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一、</w:t>
      </w:r>
      <w:r>
        <w:rPr>
          <w:rFonts w:ascii="SimSun" w:hAnsi="SimSun" w:eastAsia="SimSun" w:cs="SimSu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考试的总体要求</w:t>
      </w:r>
    </w:p>
    <w:p>
      <w:pPr>
        <w:pStyle w:val="BodyText"/>
        <w:ind w:left="17" w:right="33" w:firstLine="479"/>
        <w:spacing w:before="221" w:line="346" w:lineRule="auto"/>
        <w:rPr/>
      </w:pPr>
      <w:r>
        <w:rPr>
          <w:spacing w:val="-3"/>
        </w:rPr>
        <w:t>要求考生系统深入地掌握机械原理课程的基本概念、基本理论、常用机构的分析与综合方</w:t>
      </w:r>
      <w:r>
        <w:rPr>
          <w:spacing w:val="10"/>
        </w:rPr>
        <w:t xml:space="preserve"> </w:t>
      </w:r>
      <w:r>
        <w:rPr>
          <w:spacing w:val="-3"/>
        </w:rPr>
        <w:t>法，以及与之相关的分析问题、解决问题的能力。</w:t>
      </w:r>
    </w:p>
    <w:p>
      <w:pPr>
        <w:ind w:left="12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二、</w:t>
      </w:r>
      <w:r>
        <w:rPr>
          <w:rFonts w:ascii="SimSun" w:hAnsi="SimSun" w:eastAsia="SimSun" w:cs="SimSun"/>
          <w:sz w:val="28"/>
          <w:szCs w:val="28"/>
          <w:spacing w:val="-4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考试的知识范围</w:t>
      </w:r>
    </w:p>
    <w:p>
      <w:pPr>
        <w:pStyle w:val="BodyText"/>
        <w:ind w:left="507"/>
        <w:spacing w:before="223" w:line="217" w:lineRule="auto"/>
        <w:outlineLvl w:val="2"/>
        <w:rPr/>
      </w:pPr>
      <w:r>
        <w:rPr>
          <w:b/>
          <w:bCs/>
          <w:spacing w:val="-5"/>
        </w:rPr>
        <w:t>1.机构的结构分析</w:t>
      </w:r>
    </w:p>
    <w:p>
      <w:pPr>
        <w:pStyle w:val="BodyText"/>
        <w:ind w:left="16" w:firstLine="475"/>
        <w:spacing w:before="186" w:line="353" w:lineRule="auto"/>
        <w:jc w:val="both"/>
        <w:rPr/>
      </w:pPr>
      <w:r>
        <w:rPr>
          <w:spacing w:val="-12"/>
        </w:rPr>
        <w:t>理解零件、构件异同，</w:t>
      </w:r>
      <w:r>
        <w:rPr>
          <w:spacing w:val="53"/>
        </w:rPr>
        <w:t xml:space="preserve"> </w:t>
      </w:r>
      <w:r>
        <w:rPr>
          <w:spacing w:val="-12"/>
        </w:rPr>
        <w:t>运动副的定义及其分类，运动链、机构、机械、机器</w:t>
      </w:r>
      <w:r>
        <w:rPr>
          <w:spacing w:val="-13"/>
        </w:rPr>
        <w:t>的概念；</w:t>
      </w:r>
      <w:r>
        <w:rPr>
          <w:spacing w:val="81"/>
        </w:rPr>
        <w:t xml:space="preserve"> </w:t>
      </w:r>
      <w:r>
        <w:rPr>
          <w:spacing w:val="-13"/>
        </w:rPr>
        <w:t>能够</w:t>
      </w:r>
      <w:r>
        <w:rPr/>
        <w:t xml:space="preserve"> </w:t>
      </w:r>
      <w:r>
        <w:rPr>
          <w:spacing w:val="-2"/>
        </w:rPr>
        <w:t>正确绘制简单机构的运动简图；熟练掌握平面机构的自由度计算及机构具有确定运动的条件，</w:t>
      </w:r>
      <w:r>
        <w:rPr>
          <w:spacing w:val="9"/>
        </w:rPr>
        <w:t xml:space="preserve"> </w:t>
      </w:r>
      <w:r>
        <w:rPr>
          <w:spacing w:val="-5"/>
        </w:rPr>
        <w:t>能识别机构中的复合铰链、局部自由度和虚约束，</w:t>
      </w:r>
      <w:r>
        <w:rPr>
          <w:spacing w:val="-5"/>
        </w:rPr>
        <w:t xml:space="preserve"> </w:t>
      </w:r>
      <w:r>
        <w:rPr>
          <w:spacing w:val="-5"/>
        </w:rPr>
        <w:t>明确虚约束</w:t>
      </w:r>
      <w:r>
        <w:rPr>
          <w:spacing w:val="-6"/>
        </w:rPr>
        <w:t>对机构工作性能和结构设计的影</w:t>
      </w:r>
      <w:r>
        <w:rPr/>
        <w:t xml:space="preserve"> </w:t>
      </w:r>
      <w:r>
        <w:rPr>
          <w:spacing w:val="-17"/>
        </w:rPr>
        <w:t>响。</w:t>
      </w:r>
    </w:p>
    <w:p>
      <w:pPr>
        <w:pStyle w:val="BodyText"/>
        <w:ind w:left="501"/>
        <w:spacing w:before="36" w:line="217" w:lineRule="auto"/>
        <w:outlineLvl w:val="2"/>
        <w:rPr/>
      </w:pPr>
      <w:r>
        <w:rPr>
          <w:b/>
          <w:bCs/>
          <w:spacing w:val="-4"/>
        </w:rPr>
        <w:t>2.平面机构的运动分析</w:t>
      </w:r>
    </w:p>
    <w:p>
      <w:pPr>
        <w:pStyle w:val="BodyText"/>
        <w:ind w:left="7" w:right="29" w:firstLine="504"/>
        <w:spacing w:before="186" w:line="350" w:lineRule="auto"/>
        <w:jc w:val="both"/>
        <w:rPr/>
      </w:pPr>
      <w:r>
        <w:rPr>
          <w:spacing w:val="-3"/>
        </w:rPr>
        <w:t>明确机构运动分析的内容、目的和方法，理解速度瞬心的概念，熟练掌握用瞬心法对机构</w:t>
      </w:r>
      <w:r>
        <w:rPr/>
        <w:t xml:space="preserve"> </w:t>
      </w:r>
      <w:r>
        <w:rPr>
          <w:spacing w:val="-2"/>
        </w:rPr>
        <w:t>进行速度分析、综合运用矢量方程图解法作机构的速度及加速度分析</w:t>
      </w:r>
      <w:r>
        <w:rPr>
          <w:spacing w:val="-3"/>
        </w:rPr>
        <w:t>；能用解析法对简单平面</w:t>
      </w:r>
      <w:r>
        <w:rPr/>
        <w:t xml:space="preserve"> </w:t>
      </w:r>
      <w:r>
        <w:rPr>
          <w:spacing w:val="-5"/>
        </w:rPr>
        <w:t>低副机构进行运动分析。</w:t>
      </w:r>
    </w:p>
    <w:p>
      <w:pPr>
        <w:pStyle w:val="BodyText"/>
        <w:ind w:left="510"/>
        <w:spacing w:before="39" w:line="217" w:lineRule="auto"/>
        <w:outlineLvl w:val="2"/>
        <w:rPr/>
      </w:pPr>
      <w:r>
        <w:rPr>
          <w:b/>
          <w:bCs/>
          <w:spacing w:val="-5"/>
        </w:rPr>
        <w:t>3.平面机构的力分析</w:t>
      </w:r>
    </w:p>
    <w:p>
      <w:pPr>
        <w:pStyle w:val="BodyText"/>
        <w:ind w:left="501"/>
        <w:spacing w:before="186" w:line="217" w:lineRule="auto"/>
        <w:rPr/>
      </w:pPr>
      <w:r>
        <w:rPr>
          <w:spacing w:val="-3"/>
        </w:rPr>
        <w:t>掌握运动副中摩擦力的确定方法；考虑摩擦时机构的受力分析。</w:t>
      </w:r>
    </w:p>
    <w:p>
      <w:pPr>
        <w:pStyle w:val="BodyText"/>
        <w:ind w:left="500"/>
        <w:spacing w:before="185" w:line="217" w:lineRule="auto"/>
        <w:outlineLvl w:val="2"/>
        <w:rPr/>
      </w:pPr>
      <w:r>
        <w:rPr>
          <w:b/>
          <w:bCs/>
          <w:spacing w:val="-5"/>
        </w:rPr>
        <w:t>4.机械的自锁</w:t>
      </w:r>
    </w:p>
    <w:p>
      <w:pPr>
        <w:pStyle w:val="BodyText"/>
        <w:ind w:left="492"/>
        <w:spacing w:before="186" w:line="217" w:lineRule="auto"/>
        <w:rPr/>
      </w:pPr>
      <w:r>
        <w:rPr>
          <w:spacing w:val="-3"/>
        </w:rPr>
        <w:t>理解机械的定义；掌握机械自锁条件的判断。</w:t>
      </w:r>
    </w:p>
    <w:p>
      <w:pPr>
        <w:pStyle w:val="BodyText"/>
        <w:ind w:left="504"/>
        <w:spacing w:before="187" w:line="214" w:lineRule="auto"/>
        <w:outlineLvl w:val="2"/>
        <w:rPr/>
      </w:pPr>
      <w:r>
        <w:rPr>
          <w:b/>
          <w:bCs/>
          <w:spacing w:val="-4"/>
        </w:rPr>
        <w:t>5.机械的运转及其速度波动的调节</w:t>
      </w:r>
    </w:p>
    <w:p>
      <w:pPr>
        <w:pStyle w:val="BodyText"/>
        <w:ind w:left="7" w:right="29" w:firstLine="485"/>
        <w:spacing w:before="188" w:line="351" w:lineRule="auto"/>
        <w:jc w:val="both"/>
        <w:rPr/>
      </w:pPr>
      <w:r>
        <w:rPr>
          <w:spacing w:val="-3"/>
        </w:rPr>
        <w:t>理解机械运动方程式的建立过程；掌握等效动力学模型的等效原则，对单自由度系统能够</w:t>
      </w:r>
      <w:r>
        <w:rPr>
          <w:spacing w:val="18"/>
        </w:rPr>
        <w:t xml:space="preserve"> </w:t>
      </w:r>
      <w:r>
        <w:rPr>
          <w:spacing w:val="-2"/>
        </w:rPr>
        <w:t>建立其等效动力学模型；理解稳定运转态下机械的周期性速度波动及</w:t>
      </w:r>
      <w:r>
        <w:rPr>
          <w:spacing w:val="-3"/>
        </w:rPr>
        <w:t>其调节方法，掌握飞轮转</w:t>
      </w:r>
      <w:r>
        <w:rPr/>
        <w:t xml:space="preserve"> </w:t>
      </w:r>
      <w:r>
        <w:rPr>
          <w:spacing w:val="-6"/>
        </w:rPr>
        <w:t>动惯量的计算方法。</w:t>
      </w:r>
    </w:p>
    <w:p>
      <w:pPr>
        <w:pStyle w:val="BodyText"/>
        <w:ind w:left="503"/>
        <w:spacing w:before="37" w:line="218" w:lineRule="auto"/>
        <w:outlineLvl w:val="2"/>
        <w:rPr/>
      </w:pPr>
      <w:r>
        <w:rPr>
          <w:b/>
          <w:bCs/>
          <w:spacing w:val="-4"/>
        </w:rPr>
        <w:t>6.平面连杆机构及其设计</w:t>
      </w:r>
    </w:p>
    <w:p>
      <w:pPr>
        <w:pStyle w:val="BodyText"/>
        <w:ind w:left="7" w:right="29" w:firstLine="522"/>
        <w:spacing w:before="183" w:line="351" w:lineRule="auto"/>
        <w:jc w:val="both"/>
        <w:rPr/>
      </w:pPr>
      <w:r>
        <w:rPr>
          <w:spacing w:val="-3"/>
        </w:rPr>
        <w:t>了解平面四杆机构的类型及运动特点，熟练掌</w:t>
      </w:r>
      <w:r>
        <w:rPr>
          <w:spacing w:val="-4"/>
        </w:rPr>
        <w:t>握铰链四杆机构的分类及其特点；熟练掌握</w:t>
      </w:r>
      <w:r>
        <w:rPr/>
        <w:t xml:space="preserve"> </w:t>
      </w:r>
      <w:r>
        <w:rPr>
          <w:spacing w:val="-5"/>
        </w:rPr>
        <w:t>平面四杆机构的主要工作特性（曲柄存在的条件、急回特性、压力角与传动角、死</w:t>
      </w:r>
      <w:r>
        <w:rPr>
          <w:spacing w:val="-6"/>
        </w:rPr>
        <w:t>点位置）</w:t>
      </w:r>
      <w:r>
        <w:rPr>
          <w:spacing w:val="-6"/>
        </w:rPr>
        <w:t xml:space="preserve"> </w:t>
      </w:r>
      <w:r>
        <w:rPr>
          <w:spacing w:val="-6"/>
        </w:rPr>
        <w:t>和</w:t>
      </w:r>
      <w:r>
        <w:rPr/>
        <w:t xml:space="preserve"> </w:t>
      </w:r>
      <w:r>
        <w:rPr>
          <w:spacing w:val="-2"/>
        </w:rPr>
        <w:t>机构常见的演化方式，熟练掌握平面四杆机构的常用设计方法。</w:t>
      </w:r>
    </w:p>
    <w:p>
      <w:pPr>
        <w:pStyle w:val="BodyText"/>
        <w:ind w:left="503"/>
        <w:spacing w:before="37" w:line="215" w:lineRule="auto"/>
        <w:outlineLvl w:val="2"/>
        <w:rPr/>
      </w:pPr>
      <w:r>
        <w:rPr>
          <w:b/>
          <w:bCs/>
          <w:spacing w:val="-4"/>
        </w:rPr>
        <w:t>7.凸轮机构及其设计</w:t>
      </w:r>
    </w:p>
    <w:p>
      <w:pPr>
        <w:spacing w:line="215" w:lineRule="auto"/>
        <w:sectPr>
          <w:pgSz w:w="11907" w:h="16839"/>
          <w:pgMar w:top="1193" w:right="1043" w:bottom="0" w:left="1077" w:header="0" w:footer="0" w:gutter="0"/>
        </w:sectPr>
        <w:rPr/>
      </w:pPr>
    </w:p>
    <w:p>
      <w:pPr>
        <w:pStyle w:val="BodyText"/>
        <w:ind w:firstLine="522"/>
        <w:spacing w:before="45" w:line="355" w:lineRule="auto"/>
        <w:jc w:val="both"/>
        <w:rPr/>
      </w:pPr>
      <w:r>
        <w:rPr>
          <w:spacing w:val="-6"/>
        </w:rPr>
        <w:t>了解凸轮机构的组成、特点、类型和应用；</w:t>
      </w:r>
      <w:r>
        <w:rPr>
          <w:spacing w:val="-6"/>
        </w:rPr>
        <w:t xml:space="preserve"> </w:t>
      </w:r>
      <w:r>
        <w:rPr>
          <w:spacing w:val="-6"/>
        </w:rPr>
        <w:t>掌握</w:t>
      </w:r>
      <w:r>
        <w:rPr>
          <w:spacing w:val="-7"/>
        </w:rPr>
        <w:t>从动件几种常用运动规律的特点及冲击现</w:t>
      </w:r>
      <w:r>
        <w:rPr/>
        <w:t xml:space="preserve"> </w:t>
      </w:r>
      <w:r>
        <w:rPr>
          <w:spacing w:val="-2"/>
        </w:rPr>
        <w:t>象；掌握凸轮轮廓设计的反转法原理并用于凸轮轮廓的设计；掌握凸</w:t>
      </w:r>
      <w:r>
        <w:rPr>
          <w:spacing w:val="-3"/>
        </w:rPr>
        <w:t>轮机构偏距圆、基圆、推</w:t>
      </w:r>
      <w:r>
        <w:rPr/>
        <w:t xml:space="preserve"> </w:t>
      </w:r>
      <w:r>
        <w:rPr>
          <w:spacing w:val="-9"/>
        </w:rPr>
        <w:t>程、回程、</w:t>
      </w:r>
      <w:r>
        <w:rPr>
          <w:spacing w:val="-9"/>
        </w:rPr>
        <w:t xml:space="preserve"> </w:t>
      </w:r>
      <w:r>
        <w:rPr>
          <w:spacing w:val="-9"/>
        </w:rPr>
        <w:t>推程运动角、回程运动角、理论轮廓与实际轮廓、从动件位移、机构压力角等概念，</w:t>
      </w:r>
      <w:r>
        <w:rPr/>
        <w:t xml:space="preserve"> </w:t>
      </w:r>
      <w:r>
        <w:rPr>
          <w:spacing w:val="-2"/>
        </w:rPr>
        <w:t>并能在图中标出；掌握凸轮机构基本参数的确定原则与方法，引</w:t>
      </w:r>
      <w:r>
        <w:rPr>
          <w:spacing w:val="-3"/>
        </w:rPr>
        <w:t>起从动件运动失真的原因以及</w:t>
      </w:r>
      <w:r>
        <w:rPr/>
        <w:t xml:space="preserve"> </w:t>
      </w:r>
      <w:r>
        <w:rPr>
          <w:spacing w:val="-6"/>
        </w:rPr>
        <w:t>避免运动失真的措施。</w:t>
      </w:r>
    </w:p>
    <w:p>
      <w:pPr>
        <w:pStyle w:val="BodyText"/>
        <w:ind w:left="496"/>
        <w:spacing w:before="35" w:line="215" w:lineRule="auto"/>
        <w:outlineLvl w:val="2"/>
        <w:rPr/>
      </w:pPr>
      <w:r>
        <w:rPr>
          <w:b/>
          <w:bCs/>
          <w:spacing w:val="-4"/>
        </w:rPr>
        <w:t>8.齿轮机构及其设计</w:t>
      </w:r>
    </w:p>
    <w:p>
      <w:pPr>
        <w:pStyle w:val="BodyText"/>
        <w:ind w:left="1" w:right="33" w:firstLine="483"/>
        <w:spacing w:before="183" w:line="357" w:lineRule="auto"/>
        <w:jc w:val="both"/>
        <w:rPr/>
      </w:pPr>
      <w:r>
        <w:rPr>
          <w:spacing w:val="-3"/>
        </w:rPr>
        <w:t>理解齿廓啮合基本定律、掌握渐开线齿廓的形成及其性质；掌握渐开线直齿圆柱齿轮的基</w:t>
      </w:r>
      <w:r>
        <w:rPr>
          <w:spacing w:val="18"/>
        </w:rPr>
        <w:t xml:space="preserve"> </w:t>
      </w:r>
      <w:r>
        <w:rPr>
          <w:spacing w:val="-2"/>
        </w:rPr>
        <w:t>本参数和几何尺寸计算；理解啮合线、啮合角、节圆、</w:t>
      </w:r>
      <w:r>
        <w:rPr>
          <w:spacing w:val="-3"/>
        </w:rPr>
        <w:t>标准齿轮、标准安装与标准中心距等概</w:t>
      </w:r>
      <w:r>
        <w:rPr/>
        <w:t xml:space="preserve"> </w:t>
      </w:r>
      <w:r>
        <w:rPr>
          <w:spacing w:val="-2"/>
        </w:rPr>
        <w:t>念；掌握渐开线齿廓的加工原理、根切与变位、标准齿轮与</w:t>
      </w:r>
      <w:r>
        <w:rPr>
          <w:spacing w:val="-3"/>
        </w:rPr>
        <w:t>变位齿轮的切制特点以及变位齿轮</w:t>
      </w:r>
      <w:r>
        <w:rPr/>
        <w:t xml:space="preserve"> </w:t>
      </w:r>
      <w:r>
        <w:rPr>
          <w:spacing w:val="-2"/>
        </w:rPr>
        <w:t>的尺寸变化；深入理解渐开线直齿圆柱齿轮传动的正确啮合</w:t>
      </w:r>
      <w:r>
        <w:rPr>
          <w:spacing w:val="-3"/>
        </w:rPr>
        <w:t>条件、无侧隙啮合条件、连续传动</w:t>
      </w:r>
      <w:r>
        <w:rPr/>
        <w:t xml:space="preserve"> </w:t>
      </w:r>
      <w:r>
        <w:rPr>
          <w:spacing w:val="-2"/>
        </w:rPr>
        <w:t>条件；掌握变位齿轮传动的类型与特点，会根据工作要求设计变</w:t>
      </w:r>
      <w:r>
        <w:rPr>
          <w:spacing w:val="-3"/>
        </w:rPr>
        <w:t>位齿轮传动。理解斜齿圆柱齿</w:t>
      </w:r>
      <w:r>
        <w:rPr/>
        <w:t xml:space="preserve"> </w:t>
      </w:r>
      <w:r>
        <w:rPr>
          <w:spacing w:val="-3"/>
        </w:rPr>
        <w:t>轮齿廓曲面的形成、基本参数、当量齿轮的概念及传动优缺点；</w:t>
      </w:r>
      <w:r>
        <w:rPr>
          <w:spacing w:val="-60"/>
        </w:rPr>
        <w:t xml:space="preserve"> </w:t>
      </w:r>
      <w:r>
        <w:rPr>
          <w:spacing w:val="-3"/>
        </w:rPr>
        <w:t>了解蜗杆传动的类型和特点，</w:t>
      </w:r>
      <w:r>
        <w:rPr/>
        <w:t xml:space="preserve"> </w:t>
      </w:r>
      <w:r>
        <w:rPr>
          <w:spacing w:val="-2"/>
        </w:rPr>
        <w:t>理解普通圆柱蜗杆传动的基本参数及几何尺寸关系，正确啮合</w:t>
      </w:r>
      <w:r>
        <w:rPr>
          <w:spacing w:val="-3"/>
        </w:rPr>
        <w:t>条件；掌握蜗杆、蜗轮转向与轮</w:t>
      </w:r>
      <w:r>
        <w:rPr/>
        <w:t xml:space="preserve"> </w:t>
      </w:r>
      <w:r>
        <w:rPr>
          <w:spacing w:val="-2"/>
        </w:rPr>
        <w:t>齿旋向之间的关系；了解直齿圆锥齿轮齿廓曲面的形成，理解</w:t>
      </w:r>
      <w:r>
        <w:rPr>
          <w:spacing w:val="-3"/>
        </w:rPr>
        <w:t>圆锥齿轮当量齿数的概念、基本</w:t>
      </w:r>
      <w:r>
        <w:rPr/>
        <w:t xml:space="preserve"> </w:t>
      </w:r>
      <w:r>
        <w:rPr>
          <w:spacing w:val="-4"/>
        </w:rPr>
        <w:t>参数所在位置、正确啮合条件。</w:t>
      </w:r>
    </w:p>
    <w:p>
      <w:pPr>
        <w:pStyle w:val="BodyText"/>
        <w:ind w:left="496"/>
        <w:spacing w:before="40" w:line="215" w:lineRule="auto"/>
        <w:outlineLvl w:val="2"/>
        <w:rPr/>
      </w:pPr>
      <w:r>
        <w:rPr>
          <w:b/>
          <w:bCs/>
          <w:spacing w:val="-4"/>
        </w:rPr>
        <w:t>9.齿轮系及其设计</w:t>
      </w:r>
    </w:p>
    <w:p>
      <w:pPr>
        <w:pStyle w:val="BodyText"/>
        <w:ind w:left="42" w:right="10" w:firstLine="480"/>
        <w:spacing w:before="187" w:line="345" w:lineRule="auto"/>
        <w:rPr/>
      </w:pPr>
      <w:r>
        <w:rPr>
          <w:spacing w:val="-8"/>
        </w:rPr>
        <w:t>了解齿轮系的用途，理解轮系的分类；掌握定轴轮系、周转轮系及复合轮系传动比的计算；</w:t>
      </w:r>
      <w:r>
        <w:rPr/>
        <w:t xml:space="preserve"> </w:t>
      </w:r>
      <w:r>
        <w:rPr>
          <w:spacing w:val="-5"/>
        </w:rPr>
        <w:t>了解轮系的功用；理解行星轮系齿数的确定条件。</w:t>
      </w:r>
    </w:p>
    <w:p>
      <w:pPr>
        <w:pStyle w:val="BodyText"/>
        <w:ind w:left="499"/>
        <w:spacing w:before="41" w:line="217" w:lineRule="auto"/>
        <w:outlineLvl w:val="2"/>
        <w:rPr/>
      </w:pPr>
      <w:r>
        <w:rPr>
          <w:b/>
          <w:bCs/>
          <w:spacing w:val="-5"/>
        </w:rPr>
        <w:t>10.其他常用机构</w:t>
      </w:r>
    </w:p>
    <w:p>
      <w:pPr>
        <w:pStyle w:val="BodyText"/>
        <w:ind w:right="67" w:firstLine="522"/>
        <w:spacing w:before="185" w:line="346" w:lineRule="auto"/>
        <w:rPr/>
      </w:pPr>
      <w:r>
        <w:rPr>
          <w:spacing w:val="-4"/>
        </w:rPr>
        <w:t>了解棘轮机构、槽轮机构的组成、工作原理及运动特点、掌握棘轮机构的设计要点及槽轮</w:t>
      </w:r>
      <w:r>
        <w:rPr>
          <w:spacing w:val="18"/>
        </w:rPr>
        <w:t xml:space="preserve"> </w:t>
      </w:r>
      <w:r>
        <w:rPr>
          <w:spacing w:val="-5"/>
        </w:rPr>
        <w:t>机构的运动系数的定义。</w:t>
      </w:r>
    </w:p>
    <w:p>
      <w:pPr>
        <w:ind w:left="5"/>
        <w:spacing w:before="105" w:line="220" w:lineRule="auto"/>
        <w:outlineLvl w:val="1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6"/>
        </w:rPr>
        <w:t>三、考试形式</w:t>
      </w:r>
    </w:p>
    <w:p>
      <w:pPr>
        <w:pStyle w:val="BodyText"/>
        <w:ind w:left="494" w:right="6799" w:firstLine="5"/>
        <w:spacing w:before="222" w:line="347" w:lineRule="auto"/>
        <w:rPr/>
      </w:pPr>
      <w:r>
        <w:rPr>
          <w:b/>
          <w:bCs/>
          <w:spacing w:val="-8"/>
        </w:rPr>
        <w:t>1.考试时间：</w:t>
      </w:r>
      <w:r>
        <w:rPr>
          <w:spacing w:val="-8"/>
        </w:rPr>
        <w:t>180</w:t>
      </w:r>
      <w:r>
        <w:rPr>
          <w:spacing w:val="-41"/>
        </w:rPr>
        <w:t xml:space="preserve"> </w:t>
      </w:r>
      <w:r>
        <w:rPr>
          <w:spacing w:val="-8"/>
        </w:rPr>
        <w:t>分钟。</w:t>
      </w:r>
      <w:r>
        <w:rPr/>
        <w:t xml:space="preserve"> </w:t>
      </w:r>
      <w:r>
        <w:rPr>
          <w:b/>
          <w:bCs/>
          <w:spacing w:val="-5"/>
        </w:rPr>
        <w:t>2.试卷分值：</w:t>
      </w:r>
      <w:r>
        <w:rPr>
          <w:spacing w:val="-5"/>
        </w:rPr>
        <w:t>150</w:t>
      </w:r>
      <w:r>
        <w:rPr>
          <w:spacing w:val="-47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03"/>
        <w:spacing w:before="35" w:line="217" w:lineRule="auto"/>
        <w:rPr/>
      </w:pPr>
      <w:r>
        <w:rPr>
          <w:b/>
          <w:bCs/>
          <w:spacing w:val="-4"/>
        </w:rPr>
        <w:t>3.考试方式：</w:t>
      </w:r>
      <w:r>
        <w:rPr>
          <w:spacing w:val="-4"/>
        </w:rPr>
        <w:t>闭卷考试。</w:t>
      </w:r>
    </w:p>
    <w:sectPr>
      <w:pgSz w:w="11907" w:h="16839"/>
      <w:pgMar w:top="1200" w:right="1007" w:bottom="0" w:left="10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2024-09-12T11:31:08Z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2024-10-10T10:14:47</vt:filetime>
  </property>
</Properties>
</file>