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34C6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2025年考试内容范围说明</w:t>
      </w:r>
    </w:p>
    <w:p w14:paraId="4F0D4C98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0F8C0737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翻译实践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cs="Segoe UI Emoji"/>
          <w:b/>
          <w:sz w:val="24"/>
          <w:lang w:eastAsia="zh-CN"/>
        </w:rPr>
        <w:t>☑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6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274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4BA5A">
            <w:pPr>
              <w:rPr>
                <w:rFonts w:hint="eastAsia" w:ascii="宋体" w:hAnsi="宋体"/>
                <w:sz w:val="24"/>
              </w:rPr>
            </w:pPr>
          </w:p>
          <w:p w14:paraId="12B3354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523C0D14">
            <w:pPr>
              <w:rPr>
                <w:rFonts w:hint="eastAsia" w:ascii="宋体" w:hAnsi="宋体"/>
                <w:sz w:val="24"/>
              </w:rPr>
            </w:pPr>
          </w:p>
          <w:p w14:paraId="1E030D67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英语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基础知识的掌握</w:t>
            </w:r>
          </w:p>
          <w:p w14:paraId="698106FB">
            <w:pPr>
              <w:numPr>
                <w:ilvl w:val="0"/>
                <w:numId w:val="2"/>
              </w:numPr>
              <w:spacing w:line="380" w:lineRule="exact"/>
              <w:ind w:left="454" w:leftChars="0" w:firstLine="113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要求考生掌握英汉语词汇的多种含义及准确的英汉语表述方式。</w:t>
            </w:r>
          </w:p>
          <w:p w14:paraId="20423265">
            <w:pPr>
              <w:numPr>
                <w:ilvl w:val="0"/>
                <w:numId w:val="2"/>
              </w:numPr>
              <w:spacing w:line="380" w:lineRule="exact"/>
              <w:ind w:left="454" w:leftChars="0" w:firstLine="113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要求考生掌握英语三大从句（包括名词性从句、定语从句、状语从句）的翻译方法。</w:t>
            </w:r>
          </w:p>
          <w:p w14:paraId="25F92A36">
            <w:pPr>
              <w:numPr>
                <w:ilvl w:val="0"/>
                <w:numId w:val="2"/>
              </w:numPr>
              <w:spacing w:line="380" w:lineRule="exact"/>
              <w:ind w:left="454" w:leftChars="0" w:firstLine="113" w:firstLineChars="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要求</w:t>
            </w:r>
            <w:r>
              <w:rPr>
                <w:rFonts w:hint="eastAsia"/>
                <w:sz w:val="24"/>
              </w:rPr>
              <w:t>考生了解句子之间各种逻辑关系：如并列、递进、转折、让步、条件、因果、目的等，掌握其翻译方法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37BE274B">
            <w:pPr>
              <w:numPr>
                <w:numId w:val="0"/>
              </w:numPr>
              <w:spacing w:line="380" w:lineRule="exact"/>
              <w:ind w:left="567" w:leftChars="0"/>
              <w:rPr>
                <w:sz w:val="24"/>
              </w:rPr>
            </w:pPr>
          </w:p>
          <w:p w14:paraId="19010FD6">
            <w:pPr>
              <w:numPr>
                <w:ilvl w:val="0"/>
                <w:numId w:val="1"/>
              </w:numPr>
              <w:spacing w:line="380" w:lineRule="exact"/>
              <w:ind w:left="480" w:leftChars="0" w:hanging="480" w:firstLine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翻译技巧的掌握</w:t>
            </w:r>
          </w:p>
          <w:p w14:paraId="55A7AA4A">
            <w:pPr>
              <w:numPr>
                <w:ilvl w:val="0"/>
                <w:numId w:val="3"/>
              </w:numPr>
              <w:spacing w:line="380" w:lineRule="exact"/>
              <w:ind w:left="454" w:leftChars="0" w:firstLine="113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要求考生掌握直译、意译、音译及其相互结合的翻译方法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137E1985">
            <w:pPr>
              <w:numPr>
                <w:ilvl w:val="0"/>
                <w:numId w:val="3"/>
              </w:numPr>
              <w:spacing w:line="380" w:lineRule="exact"/>
              <w:ind w:left="454" w:leftChars="0" w:firstLine="113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要求考生掌握汉译英主干及信息中心的确定，从语篇的角度来把握文章的翻译，了解各句子之间、句群之内、句群之间的连贯，掌握正确的翻译方法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2B60CA85">
            <w:pPr>
              <w:numPr>
                <w:numId w:val="0"/>
              </w:numPr>
              <w:spacing w:line="380" w:lineRule="exact"/>
              <w:ind w:left="567" w:leftChars="0"/>
              <w:rPr>
                <w:rFonts w:hint="default"/>
                <w:sz w:val="24"/>
                <w:lang w:val="en-US" w:eastAsia="zh-CN"/>
              </w:rPr>
            </w:pPr>
          </w:p>
          <w:p w14:paraId="14F4EE81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语言特征及文化背景的掌握</w:t>
            </w:r>
            <w:bookmarkStart w:id="0" w:name="_GoBack"/>
            <w:bookmarkEnd w:id="0"/>
          </w:p>
          <w:p w14:paraId="1DBE637E">
            <w:pPr>
              <w:numPr>
                <w:ilvl w:val="0"/>
                <w:numId w:val="4"/>
              </w:numPr>
              <w:spacing w:line="380" w:lineRule="exact"/>
              <w:ind w:left="454" w:leftChars="0" w:firstLine="113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要求考生了解英汉两种语言的特点及在句法上的体现，如汉语的流水句，英语的多重复合句等，掌握正确的翻译方法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7601F97E">
            <w:pPr>
              <w:numPr>
                <w:ilvl w:val="0"/>
                <w:numId w:val="4"/>
              </w:numPr>
              <w:spacing w:line="380" w:lineRule="exact"/>
              <w:ind w:left="454" w:leftChars="0" w:firstLine="113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要求考生了解中国、涉英语国家和地区的社会、历史和文化等背景情况，把握习语、典故等的翻译，正确理解原文的意义，把握翻译的“度”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 w14:paraId="4931F99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B63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DC8F">
            <w:pPr>
              <w:rPr>
                <w:rFonts w:hint="eastAsia" w:ascii="宋体" w:hAnsi="宋体"/>
                <w:sz w:val="24"/>
              </w:rPr>
            </w:pPr>
          </w:p>
          <w:p w14:paraId="176F4062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150</w:t>
            </w:r>
            <w:r>
              <w:rPr>
                <w:rFonts w:hint="eastAsia" w:ascii="宋体" w:hAnsi="宋体"/>
                <w:sz w:val="24"/>
              </w:rPr>
              <w:t xml:space="preserve">分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考试时间：3小时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 w14:paraId="0ACDE20B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英译汉（共75分）</w:t>
            </w:r>
          </w:p>
          <w:p w14:paraId="0CD38E3A">
            <w:pPr>
              <w:pStyle w:val="4"/>
              <w:ind w:left="0" w:leftChars="0" w:firstLine="1260" w:firstLineChars="525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汉译英（共75分）</w:t>
            </w:r>
          </w:p>
        </w:tc>
      </w:tr>
      <w:tr w14:paraId="1891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B21F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0627F51A">
            <w:pPr>
              <w:rPr>
                <w:rFonts w:hint="eastAsia" w:ascii="宋体" w:hAnsi="宋体"/>
                <w:sz w:val="24"/>
              </w:rPr>
            </w:pPr>
          </w:p>
          <w:p w14:paraId="21E8DE4A">
            <w:pPr>
              <w:ind w:left="240" w:hanging="240" w:hanging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非文学翻译理论与实践（第二版）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李长栓，中译出版社（原中国对外翻译出版公司），</w:t>
            </w:r>
            <w:r>
              <w:rPr>
                <w:rFonts w:ascii="宋体" w:hAnsi="宋体"/>
                <w:sz w:val="24"/>
              </w:rPr>
              <w:t xml:space="preserve">2018. </w:t>
            </w:r>
          </w:p>
          <w:p w14:paraId="4A95A5D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汉英翻译理论与实践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王成云，闫红梅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人民日报出版社，</w:t>
            </w:r>
            <w:r>
              <w:rPr>
                <w:rFonts w:ascii="宋体" w:hAnsi="宋体"/>
                <w:sz w:val="24"/>
              </w:rPr>
              <w:t>2015.</w:t>
            </w:r>
          </w:p>
          <w:p w14:paraId="6A32BBFA">
            <w:pPr>
              <w:rPr>
                <w:rFonts w:hint="eastAsia" w:ascii="宋体" w:hAnsi="宋体"/>
                <w:sz w:val="24"/>
              </w:rPr>
            </w:pPr>
          </w:p>
          <w:p w14:paraId="323EA4BE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209DD0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ACD36"/>
    <w:multiLevelType w:val="singleLevel"/>
    <w:tmpl w:val="CBDACD36"/>
    <w:lvl w:ilvl="0" w:tentative="0">
      <w:start w:val="1"/>
      <w:numFmt w:val="decimal"/>
      <w:lvlText w:val="%1."/>
      <w:lvlJc w:val="left"/>
      <w:pPr>
        <w:ind w:left="454" w:leftChars="0" w:firstLine="113" w:firstLineChars="0"/>
      </w:pPr>
      <w:rPr>
        <w:rFonts w:hint="default"/>
      </w:rPr>
    </w:lvl>
  </w:abstractNum>
  <w:abstractNum w:abstractNumId="1">
    <w:nsid w:val="D6740A6A"/>
    <w:multiLevelType w:val="singleLevel"/>
    <w:tmpl w:val="D6740A6A"/>
    <w:lvl w:ilvl="0" w:tentative="0">
      <w:start w:val="1"/>
      <w:numFmt w:val="decimal"/>
      <w:lvlText w:val="%1."/>
      <w:lvlJc w:val="left"/>
      <w:pPr>
        <w:ind w:left="454" w:leftChars="0" w:firstLine="113" w:firstLineChars="0"/>
      </w:pPr>
      <w:rPr>
        <w:rFonts w:hint="default"/>
      </w:rPr>
    </w:lvl>
  </w:abstractNum>
  <w:abstractNum w:abstractNumId="2">
    <w:nsid w:val="E9119E4C"/>
    <w:multiLevelType w:val="singleLevel"/>
    <w:tmpl w:val="E9119E4C"/>
    <w:lvl w:ilvl="0" w:tentative="0">
      <w:start w:val="1"/>
      <w:numFmt w:val="decimal"/>
      <w:lvlText w:val="%1."/>
      <w:lvlJc w:val="left"/>
      <w:pPr>
        <w:ind w:left="454" w:leftChars="0" w:firstLine="113" w:firstLineChars="0"/>
      </w:pPr>
      <w:rPr>
        <w:rFonts w:hint="default"/>
      </w:rPr>
    </w:lvl>
  </w:abstractNum>
  <w:abstractNum w:abstractNumId="3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NDVkMjM0ZDAwOWUzNTM0YjNlZWQ0MzNlNTFkODEifQ=="/>
  </w:docVars>
  <w:rsids>
    <w:rsidRoot w:val="00447469"/>
    <w:rsid w:val="0010346F"/>
    <w:rsid w:val="00447469"/>
    <w:rsid w:val="00DD184A"/>
    <w:rsid w:val="00E17DF4"/>
    <w:rsid w:val="115B693C"/>
    <w:rsid w:val="132155A8"/>
    <w:rsid w:val="265C22FB"/>
    <w:rsid w:val="4A11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0"/>
    <w:uiPriority w:val="0"/>
    <w:rPr>
      <w:rFonts w:ascii="宋体"/>
      <w:sz w:val="24"/>
      <w:szCs w:val="20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正文文本 2 字符"/>
    <w:basedOn w:val="7"/>
    <w:link w:val="4"/>
    <w:uiPriority w:val="0"/>
    <w:rPr>
      <w:rFonts w:ascii="宋体" w:hAnsi="Times New Roman" w:eastAsia="宋体" w:cs="Times New Roman"/>
      <w:sz w:val="24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535</Characters>
  <Lines>4</Lines>
  <Paragraphs>1</Paragraphs>
  <TotalTime>17</TotalTime>
  <ScaleCrop>false</ScaleCrop>
  <LinksUpToDate>false</LinksUpToDate>
  <CharactersWithSpaces>549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2024-09-20T09:36:00Z</dcterms:created>
  <dc:creator>XZB</dc:creator>
  <cp:lastModifiedBy>ABC</cp:lastModifiedBy>
  <dcterms:modified xsi:type="dcterms:W3CDTF">2024-09-29T06:41:04Z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8C03B6A5BE7C47E4BED2B5028F25CB48_12</vt:lpwstr>
  </property>
</Properties>
</file>