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1E" w:rsidRDefault="002055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20551E" w:rsidRDefault="002055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20551E" w:rsidRDefault="002055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20551E" w:rsidRDefault="002055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20551E" w:rsidRDefault="002055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20551E" w:rsidRDefault="002055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20551E" w:rsidRDefault="0030247C">
      <w:pPr>
        <w:widowControl/>
        <w:jc w:val="center"/>
        <w:rPr>
          <w:rFonts w:ascii="宋体" w:hAnsi="宋体"/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2657475" cy="485775"/>
            <wp:effectExtent l="0" t="0" r="9525" b="9525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51E" w:rsidRDefault="0030247C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硕士研究生招生考试</w:t>
      </w:r>
    </w:p>
    <w:p w:rsidR="0020551E" w:rsidRDefault="0030247C">
      <w:pPr>
        <w:widowControl/>
        <w:jc w:val="center"/>
        <w:rPr>
          <w:rFonts w:ascii="黑体" w:eastAsia="黑体" w:hAnsi="华文中宋"/>
          <w:b/>
          <w:sz w:val="52"/>
          <w:szCs w:val="52"/>
        </w:rPr>
      </w:pPr>
      <w:r>
        <w:rPr>
          <w:rFonts w:ascii="黑体" w:eastAsia="黑体" w:hAnsi="华文中宋" w:hint="eastAsia"/>
          <w:b/>
          <w:sz w:val="52"/>
          <w:szCs w:val="52"/>
        </w:rPr>
        <w:t>《计量经济学》科目大纲</w:t>
      </w:r>
    </w:p>
    <w:p w:rsidR="0020551E" w:rsidRDefault="0030247C">
      <w:pPr>
        <w:widowControl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(科目代码：519)</w:t>
      </w:r>
    </w:p>
    <w:p w:rsidR="0020551E" w:rsidRDefault="002055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20551E" w:rsidRDefault="002055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20551E" w:rsidRDefault="002055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20551E" w:rsidRDefault="002055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20551E" w:rsidRDefault="002055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20551E" w:rsidRDefault="002055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20551E" w:rsidRDefault="0020551E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20551E" w:rsidRDefault="0030247C">
      <w:pPr>
        <w:widowControl/>
        <w:spacing w:line="800" w:lineRule="exact"/>
        <w:ind w:firstLineChars="450" w:firstLine="14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学院名称(盖章)：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经济学院          </w:t>
      </w:r>
    </w:p>
    <w:p w:rsidR="0020551E" w:rsidRDefault="0030247C" w:rsidP="00C64537">
      <w:pPr>
        <w:widowControl/>
        <w:spacing w:line="800" w:lineRule="exact"/>
        <w:ind w:firstLineChars="490" w:firstLine="1409"/>
        <w:jc w:val="left"/>
        <w:rPr>
          <w:rFonts w:ascii="仿宋_GB2312" w:eastAsia="仿宋_GB2312" w:hAnsi="宋体"/>
          <w:w w:val="90"/>
          <w:sz w:val="32"/>
          <w:szCs w:val="32"/>
          <w:u w:val="single"/>
        </w:rPr>
      </w:pPr>
      <w:r>
        <w:rPr>
          <w:rFonts w:ascii="仿宋_GB2312" w:eastAsia="仿宋_GB2312" w:hAnsi="宋体" w:hint="eastAsia"/>
          <w:w w:val="90"/>
          <w:sz w:val="32"/>
          <w:szCs w:val="32"/>
        </w:rPr>
        <w:t>学院负责人(签字)：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                           </w:t>
      </w:r>
    </w:p>
    <w:p w:rsidR="0020551E" w:rsidRDefault="0030247C">
      <w:pPr>
        <w:widowControl/>
        <w:spacing w:line="800" w:lineRule="exact"/>
        <w:ind w:firstLineChars="450" w:firstLine="1440"/>
        <w:jc w:val="left"/>
        <w:rPr>
          <w:rFonts w:ascii="仿宋_GB2312" w:eastAsia="仿宋_GB2312" w:hAnsi="宋体"/>
          <w:w w:val="90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编  制  时  间：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202</w:t>
      </w:r>
      <w:r w:rsidR="00790A88">
        <w:rPr>
          <w:rFonts w:ascii="仿宋_GB2312" w:eastAsia="仿宋_GB2312" w:hAnsi="宋体"/>
          <w:sz w:val="32"/>
          <w:szCs w:val="32"/>
          <w:u w:val="single"/>
        </w:rPr>
        <w:t>4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>年  6  月  2</w:t>
      </w:r>
      <w:r w:rsidR="00790A88">
        <w:rPr>
          <w:rFonts w:ascii="仿宋_GB2312" w:eastAsia="仿宋_GB2312" w:hAnsi="宋体"/>
          <w:sz w:val="32"/>
          <w:szCs w:val="32"/>
          <w:u w:val="single"/>
        </w:rPr>
        <w:t>0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日  </w:t>
      </w:r>
    </w:p>
    <w:p w:rsidR="0020551E" w:rsidRDefault="0020551E">
      <w:pPr>
        <w:widowControl/>
        <w:spacing w:line="800" w:lineRule="exact"/>
        <w:ind w:firstLineChars="200" w:firstLine="480"/>
        <w:jc w:val="left"/>
        <w:rPr>
          <w:rFonts w:ascii="宋体" w:hAnsi="宋体"/>
          <w:sz w:val="24"/>
        </w:rPr>
      </w:pPr>
    </w:p>
    <w:p w:rsidR="0020551E" w:rsidRDefault="0020551E">
      <w:pPr>
        <w:rPr>
          <w:rFonts w:ascii="黑体" w:eastAsia="黑体"/>
          <w:b/>
          <w:spacing w:val="36"/>
          <w:sz w:val="32"/>
          <w:szCs w:val="32"/>
        </w:rPr>
      </w:pPr>
    </w:p>
    <w:p w:rsidR="0020551E" w:rsidRDefault="0020551E">
      <w:pPr>
        <w:rPr>
          <w:rFonts w:ascii="黑体" w:eastAsia="黑体"/>
          <w:b/>
          <w:spacing w:val="36"/>
          <w:sz w:val="32"/>
          <w:szCs w:val="32"/>
        </w:rPr>
      </w:pPr>
    </w:p>
    <w:p w:rsidR="0020551E" w:rsidRDefault="0030247C">
      <w:pPr>
        <w:jc w:val="center"/>
        <w:rPr>
          <w:rFonts w:ascii="黑体" w:eastAsia="黑体"/>
          <w:spacing w:val="36"/>
          <w:sz w:val="32"/>
          <w:szCs w:val="32"/>
        </w:rPr>
      </w:pPr>
      <w:r>
        <w:rPr>
          <w:rFonts w:ascii="黑体" w:eastAsia="黑体" w:hint="eastAsia"/>
          <w:spacing w:val="36"/>
          <w:sz w:val="32"/>
          <w:szCs w:val="32"/>
        </w:rPr>
        <w:lastRenderedPageBreak/>
        <w:t>《计量经济学》科目大纲</w:t>
      </w:r>
    </w:p>
    <w:p w:rsidR="0020551E" w:rsidRDefault="0030247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（科目代码：519）</w:t>
      </w:r>
    </w:p>
    <w:p w:rsidR="0020551E" w:rsidRDefault="0020551E">
      <w:pPr>
        <w:jc w:val="center"/>
        <w:rPr>
          <w:rFonts w:ascii="黑体" w:eastAsia="黑体"/>
          <w:sz w:val="32"/>
          <w:szCs w:val="32"/>
        </w:rPr>
      </w:pPr>
    </w:p>
    <w:p w:rsidR="0020551E" w:rsidRDefault="0030247C">
      <w:pPr>
        <w:jc w:val="center"/>
        <w:rPr>
          <w:rFonts w:ascii="黑体" w:eastAsia="黑体"/>
          <w:spacing w:val="36"/>
          <w:sz w:val="32"/>
          <w:szCs w:val="32"/>
        </w:rPr>
      </w:pPr>
      <w:r>
        <w:rPr>
          <w:rFonts w:ascii="黑体" w:eastAsia="黑体" w:hint="eastAsia"/>
          <w:spacing w:val="36"/>
          <w:sz w:val="32"/>
          <w:szCs w:val="32"/>
        </w:rPr>
        <w:t>一、考核要求</w:t>
      </w:r>
    </w:p>
    <w:p w:rsidR="0020551E" w:rsidRPr="00B91A4D" w:rsidRDefault="0030247C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B91A4D">
        <w:rPr>
          <w:rFonts w:ascii="仿宋_GB2312" w:eastAsia="仿宋_GB2312" w:hAnsi="宋体" w:cs="宋体" w:hint="eastAsia"/>
          <w:kern w:val="0"/>
          <w:szCs w:val="21"/>
        </w:rPr>
        <w:t>要求考生掌握计量经济学的基本原理和方法，包括计量经济学的基本概念、步骤、方法、应用等。主要内容有单方程线性计量经济模型的基本概念、基本假定、参数估计方法、模型检验方法，违背经典计量经济学基本假设问题的检验方法和解决方法。掌握时间序列计量经济学模型相关概念、基本理论和建模步骤。掌握非经典截面数据计量经济学模型基础。考生应具备较好的计算能力、分析能力、基本的推导证明能力和实际应用问题的处理能力。</w:t>
      </w:r>
    </w:p>
    <w:p w:rsidR="0020551E" w:rsidRDefault="0030247C">
      <w:pPr>
        <w:ind w:firstLine="200"/>
        <w:jc w:val="center"/>
        <w:rPr>
          <w:rFonts w:ascii="黑体" w:eastAsia="黑体"/>
          <w:spacing w:val="36"/>
          <w:sz w:val="32"/>
          <w:szCs w:val="32"/>
        </w:rPr>
      </w:pPr>
      <w:r>
        <w:rPr>
          <w:rFonts w:ascii="黑体" w:eastAsia="黑体" w:hint="eastAsia"/>
          <w:spacing w:val="36"/>
          <w:sz w:val="32"/>
          <w:szCs w:val="32"/>
        </w:rPr>
        <w:t>二、考核评价目标</w:t>
      </w:r>
    </w:p>
    <w:p w:rsidR="0020551E" w:rsidRPr="00B91A4D" w:rsidRDefault="0030247C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B91A4D">
        <w:rPr>
          <w:rFonts w:ascii="仿宋_GB2312" w:eastAsia="仿宋_GB2312" w:hAnsi="宋体" w:cs="宋体" w:hint="eastAsia"/>
          <w:kern w:val="0"/>
          <w:szCs w:val="21"/>
        </w:rPr>
        <w:t>1、单方程</w:t>
      </w:r>
      <w:r w:rsidRPr="00B91A4D">
        <w:rPr>
          <w:rFonts w:ascii="仿宋_GB2312" w:eastAsia="仿宋_GB2312" w:hAnsi="宋体" w:cs="宋体"/>
          <w:kern w:val="0"/>
          <w:szCs w:val="21"/>
        </w:rPr>
        <w:t>线性计量经济模型的基本概念、基本假定、参数估计方法、模型检验方法</w:t>
      </w:r>
      <w:r w:rsidRPr="00B91A4D">
        <w:rPr>
          <w:rFonts w:ascii="仿宋_GB2312" w:eastAsia="仿宋_GB2312" w:hAnsi="宋体" w:cs="宋体" w:hint="eastAsia"/>
          <w:kern w:val="0"/>
          <w:szCs w:val="21"/>
        </w:rPr>
        <w:t>。</w:t>
      </w:r>
    </w:p>
    <w:p w:rsidR="0020551E" w:rsidRPr="00B91A4D" w:rsidRDefault="0030247C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B91A4D">
        <w:rPr>
          <w:rFonts w:ascii="仿宋_GB2312" w:eastAsia="仿宋_GB2312" w:hAnsi="宋体" w:cs="宋体" w:hint="eastAsia"/>
          <w:kern w:val="0"/>
          <w:szCs w:val="21"/>
        </w:rPr>
        <w:t>2、违背</w:t>
      </w:r>
      <w:r w:rsidRPr="00B91A4D">
        <w:rPr>
          <w:rFonts w:ascii="仿宋_GB2312" w:eastAsia="仿宋_GB2312" w:hAnsi="宋体" w:cs="宋体"/>
          <w:kern w:val="0"/>
          <w:szCs w:val="21"/>
        </w:rPr>
        <w:t>计量经济模型的基本假定</w:t>
      </w:r>
      <w:r w:rsidRPr="00B91A4D">
        <w:rPr>
          <w:rFonts w:ascii="仿宋_GB2312" w:eastAsia="仿宋_GB2312" w:hAnsi="宋体" w:cs="宋体" w:hint="eastAsia"/>
          <w:kern w:val="0"/>
          <w:szCs w:val="21"/>
        </w:rPr>
        <w:t>相关问题（异方差、序列相关、多重共线性、随机解释变量）的判断、检验与处理。</w:t>
      </w:r>
    </w:p>
    <w:p w:rsidR="0020551E" w:rsidRPr="00B91A4D" w:rsidRDefault="0030247C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B91A4D">
        <w:rPr>
          <w:rFonts w:ascii="仿宋_GB2312" w:eastAsia="仿宋_GB2312" w:hAnsi="宋体" w:cs="宋体" w:hint="eastAsia"/>
          <w:kern w:val="0"/>
          <w:szCs w:val="21"/>
        </w:rPr>
        <w:t>3、特殊变量（虚拟变量、滞后变量）的使用及参数估计。</w:t>
      </w:r>
    </w:p>
    <w:p w:rsidR="0020551E" w:rsidRPr="00B91A4D" w:rsidRDefault="0030247C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B91A4D">
        <w:rPr>
          <w:rFonts w:ascii="仿宋_GB2312" w:eastAsia="仿宋_GB2312" w:hAnsi="宋体" w:cs="宋体" w:hint="eastAsia"/>
          <w:kern w:val="0"/>
          <w:szCs w:val="21"/>
        </w:rPr>
        <w:t>4、时间序列计量经济学</w:t>
      </w:r>
      <w:r w:rsidRPr="00B91A4D">
        <w:rPr>
          <w:rFonts w:ascii="仿宋_GB2312" w:eastAsia="仿宋_GB2312" w:hAnsi="宋体" w:cs="宋体"/>
          <w:kern w:val="0"/>
          <w:szCs w:val="21"/>
        </w:rPr>
        <w:t>模型的概念、</w:t>
      </w:r>
      <w:r w:rsidRPr="00B91A4D">
        <w:rPr>
          <w:rFonts w:ascii="仿宋_GB2312" w:eastAsia="仿宋_GB2312" w:hAnsi="宋体" w:cs="宋体" w:hint="eastAsia"/>
          <w:kern w:val="0"/>
          <w:szCs w:val="21"/>
        </w:rPr>
        <w:t>平稳性检验、</w:t>
      </w:r>
      <w:proofErr w:type="gramStart"/>
      <w:r w:rsidRPr="00B91A4D">
        <w:rPr>
          <w:rFonts w:ascii="仿宋_GB2312" w:eastAsia="仿宋_GB2312" w:hAnsi="宋体" w:cs="宋体" w:hint="eastAsia"/>
          <w:kern w:val="0"/>
          <w:szCs w:val="21"/>
        </w:rPr>
        <w:t>协整检验</w:t>
      </w:r>
      <w:proofErr w:type="gramEnd"/>
      <w:r w:rsidRPr="00B91A4D">
        <w:rPr>
          <w:rFonts w:ascii="仿宋_GB2312" w:eastAsia="仿宋_GB2312" w:hAnsi="宋体" w:cs="宋体" w:hint="eastAsia"/>
          <w:kern w:val="0"/>
          <w:szCs w:val="21"/>
        </w:rPr>
        <w:t>和</w:t>
      </w:r>
      <w:proofErr w:type="gramStart"/>
      <w:r w:rsidRPr="00B91A4D">
        <w:rPr>
          <w:rFonts w:ascii="仿宋_GB2312" w:eastAsia="仿宋_GB2312" w:hAnsi="宋体" w:cs="宋体" w:hint="eastAsia"/>
          <w:kern w:val="0"/>
          <w:szCs w:val="21"/>
        </w:rPr>
        <w:t>格</w:t>
      </w:r>
      <w:proofErr w:type="gramEnd"/>
      <w:r w:rsidRPr="00B91A4D">
        <w:rPr>
          <w:rFonts w:ascii="仿宋_GB2312" w:eastAsia="仿宋_GB2312" w:hAnsi="宋体" w:cs="宋体" w:hint="eastAsia"/>
          <w:kern w:val="0"/>
          <w:szCs w:val="21"/>
        </w:rPr>
        <w:t>兰杰因果关系检验的原理。</w:t>
      </w:r>
    </w:p>
    <w:p w:rsidR="0020551E" w:rsidRPr="00B91A4D" w:rsidRDefault="0030247C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B91A4D">
        <w:rPr>
          <w:rFonts w:ascii="仿宋_GB2312" w:eastAsia="仿宋_GB2312" w:hAnsi="宋体" w:cs="宋体" w:hint="eastAsia"/>
          <w:kern w:val="0"/>
          <w:szCs w:val="21"/>
        </w:rPr>
        <w:t>5、非经典截面数据计量经济学模型</w:t>
      </w:r>
      <w:r w:rsidRPr="00B91A4D">
        <w:rPr>
          <w:rFonts w:ascii="仿宋_GB2312" w:eastAsia="仿宋_GB2312" w:hAnsi="宋体" w:cs="宋体"/>
          <w:kern w:val="0"/>
          <w:szCs w:val="21"/>
        </w:rPr>
        <w:t>基本概念、基本</w:t>
      </w:r>
      <w:r w:rsidRPr="00B91A4D">
        <w:rPr>
          <w:rFonts w:ascii="仿宋_GB2312" w:eastAsia="仿宋_GB2312" w:hAnsi="宋体" w:cs="宋体" w:hint="eastAsia"/>
          <w:kern w:val="0"/>
          <w:szCs w:val="21"/>
        </w:rPr>
        <w:t>方法。</w:t>
      </w:r>
    </w:p>
    <w:p w:rsidR="0020551E" w:rsidRDefault="0030247C">
      <w:pPr>
        <w:jc w:val="center"/>
        <w:rPr>
          <w:rFonts w:ascii="黑体" w:eastAsia="黑体"/>
          <w:spacing w:val="36"/>
          <w:sz w:val="32"/>
          <w:szCs w:val="32"/>
        </w:rPr>
      </w:pPr>
      <w:r>
        <w:rPr>
          <w:rFonts w:ascii="黑体" w:eastAsia="黑体" w:hint="eastAsia"/>
          <w:spacing w:val="36"/>
          <w:sz w:val="32"/>
          <w:szCs w:val="32"/>
        </w:rPr>
        <w:t>三、考核内容</w:t>
      </w:r>
    </w:p>
    <w:p w:rsidR="00F0134D" w:rsidRPr="00F0134D" w:rsidRDefault="00F0134D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第一章 绪论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1.1 计量经济学概述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一、计量经济学的定义</w:t>
      </w:r>
    </w:p>
    <w:p w:rsidR="00F0134D" w:rsidRPr="00F0134D" w:rsidRDefault="00180EC4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二</w:t>
      </w:r>
      <w:r w:rsidR="00F0134D" w:rsidRPr="00F0134D">
        <w:rPr>
          <w:rFonts w:ascii="仿宋_GB2312" w:eastAsia="仿宋_GB2312" w:hAnsi="宋体" w:cs="宋体" w:hint="eastAsia"/>
          <w:kern w:val="0"/>
          <w:szCs w:val="21"/>
        </w:rPr>
        <w:t>、计量经济学模型</w:t>
      </w:r>
    </w:p>
    <w:p w:rsidR="00F0134D" w:rsidRPr="00F0134D" w:rsidRDefault="00180EC4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三</w:t>
      </w:r>
      <w:r w:rsidR="00F0134D" w:rsidRPr="00F0134D">
        <w:rPr>
          <w:rFonts w:ascii="仿宋_GB2312" w:eastAsia="仿宋_GB2312" w:hAnsi="宋体" w:cs="宋体" w:hint="eastAsia"/>
          <w:kern w:val="0"/>
          <w:szCs w:val="21"/>
        </w:rPr>
        <w:t>、计量经济学的内容体系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四、计量经济学是一门经济学科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五、计量经济学方法论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六、计量经济学教科书的内容与局限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1.2 建立经典单方程计量经济学模型的步骤和要点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一、理论模型的设计</w:t>
      </w:r>
    </w:p>
    <w:p w:rsidR="00F0134D" w:rsidRPr="00F0134D" w:rsidRDefault="00180EC4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二</w:t>
      </w:r>
      <w:r w:rsidR="00F0134D" w:rsidRPr="00F0134D">
        <w:rPr>
          <w:rFonts w:ascii="仿宋_GB2312" w:eastAsia="仿宋_GB2312" w:hAnsi="宋体" w:cs="宋体" w:hint="eastAsia"/>
          <w:kern w:val="0"/>
          <w:szCs w:val="21"/>
        </w:rPr>
        <w:t>、样本数据的收集</w:t>
      </w:r>
    </w:p>
    <w:p w:rsidR="00F0134D" w:rsidRPr="00F0134D" w:rsidRDefault="00180EC4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三</w:t>
      </w:r>
      <w:r w:rsidR="00F0134D" w:rsidRPr="00F0134D">
        <w:rPr>
          <w:rFonts w:ascii="仿宋_GB2312" w:eastAsia="仿宋_GB2312" w:hAnsi="宋体" w:cs="宋体" w:hint="eastAsia"/>
          <w:kern w:val="0"/>
          <w:szCs w:val="21"/>
        </w:rPr>
        <w:t>、模型参数的估计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四、模型的检验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五、计量经济学模型成功的三要素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1.3 计量经济学模型的应用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一、结构分析</w:t>
      </w:r>
    </w:p>
    <w:p w:rsidR="00F0134D" w:rsidRPr="00F0134D" w:rsidRDefault="00180EC4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二</w:t>
      </w:r>
      <w:r w:rsidR="00F0134D" w:rsidRPr="00F0134D">
        <w:rPr>
          <w:rFonts w:ascii="仿宋_GB2312" w:eastAsia="仿宋_GB2312" w:hAnsi="宋体" w:cs="宋体" w:hint="eastAsia"/>
          <w:kern w:val="0"/>
          <w:szCs w:val="21"/>
        </w:rPr>
        <w:t>、经济预测</w:t>
      </w:r>
    </w:p>
    <w:p w:rsidR="00F0134D" w:rsidRPr="00F0134D" w:rsidRDefault="00180EC4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三</w:t>
      </w:r>
      <w:r w:rsidR="00F0134D" w:rsidRPr="00F0134D">
        <w:rPr>
          <w:rFonts w:ascii="仿宋_GB2312" w:eastAsia="仿宋_GB2312" w:hAnsi="宋体" w:cs="宋体" w:hint="eastAsia"/>
          <w:kern w:val="0"/>
          <w:szCs w:val="21"/>
        </w:rPr>
        <w:t>、政策评价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四、检验与发展经济理论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1.4 本书内容安排说明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一、关于经典单方程计量经济学模型</w:t>
      </w:r>
    </w:p>
    <w:p w:rsidR="00F0134D" w:rsidRPr="00F0134D" w:rsidRDefault="00180EC4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二</w:t>
      </w:r>
      <w:r w:rsidR="00F0134D" w:rsidRPr="00F0134D">
        <w:rPr>
          <w:rFonts w:ascii="仿宋_GB2312" w:eastAsia="仿宋_GB2312" w:hAnsi="宋体" w:cs="宋体" w:hint="eastAsia"/>
          <w:kern w:val="0"/>
          <w:szCs w:val="21"/>
        </w:rPr>
        <w:t>、关于联立方程计量经济学模型</w:t>
      </w:r>
    </w:p>
    <w:p w:rsidR="00F0134D" w:rsidRPr="00F0134D" w:rsidRDefault="00180EC4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lastRenderedPageBreak/>
        <w:t>三</w:t>
      </w:r>
      <w:r w:rsidR="00F0134D" w:rsidRPr="00F0134D">
        <w:rPr>
          <w:rFonts w:ascii="仿宋_GB2312" w:eastAsia="仿宋_GB2312" w:hAnsi="宋体" w:cs="宋体" w:hint="eastAsia"/>
          <w:kern w:val="0"/>
          <w:szCs w:val="21"/>
        </w:rPr>
        <w:t>、关于时间序列计量经济学模型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四、关于非经典截面数据计量经济学模型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五、关于计量经济学应用模型</w:t>
      </w:r>
    </w:p>
    <w:p w:rsidR="00F0134D" w:rsidRPr="00F0134D" w:rsidRDefault="00F0134D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第二章 经典单方程计量经济学模型：一元线性回归模型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2.1 回归分析概述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一、回归分析基本概念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二、总体回归函数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三、随机误差项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四、样本回归函数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2.2 -元线性回归模型的参数估计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一、参数估计的普通最小二乘法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二、拟合优度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2.3 基本假设与普通最小二乘估计量的统计性质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一、一元线性回归模型的基本假设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二、普通最小二乘估计量的统计性质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2.4 -元线性回归模型的统计检验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一、参数估计量的概率分布及随机干扰项方差的估计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二、变量的显著性检验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三、参数检验的置信区间估计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2.5 -元线性回归分析的应用：预测问题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一、预测值是条件均值或个别值的一个无偏估计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二、总体条件均值与个别</w:t>
      </w:r>
      <w:proofErr w:type="gramStart"/>
      <w:r w:rsidRPr="00F0134D">
        <w:rPr>
          <w:rFonts w:ascii="仿宋_GB2312" w:eastAsia="仿宋_GB2312" w:hAnsi="宋体" w:cs="宋体" w:hint="eastAsia"/>
          <w:kern w:val="0"/>
          <w:szCs w:val="21"/>
        </w:rPr>
        <w:t>值预测</w:t>
      </w:r>
      <w:proofErr w:type="gramEnd"/>
      <w:r w:rsidRPr="00F0134D">
        <w:rPr>
          <w:rFonts w:ascii="仿宋_GB2312" w:eastAsia="仿宋_GB2312" w:hAnsi="宋体" w:cs="宋体" w:hint="eastAsia"/>
          <w:kern w:val="0"/>
          <w:szCs w:val="21"/>
        </w:rPr>
        <w:t>值的置信区间</w:t>
      </w:r>
    </w:p>
    <w:p w:rsidR="00F0134D" w:rsidRPr="00F0134D" w:rsidRDefault="00F0134D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第三章 经典单方程计量经济学模型：多元线性回归模型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3.1 多元线性回归模型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一、多元线性回归模型的形式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二、多元线性回归模型的基本假定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3.2 多元线性回归模型的参数估计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一、普通最小二乘估计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二、矩估计（MM）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三、极大似然估计（ML）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四、拟合优度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五、多元线性回归模型估计实例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3.3 多元线性回归模型的统计性质与统计检验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一、参数估计量的统计性质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二、变量的显著性检验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三、参数的置信区间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四、方程的显著性检验（F检验）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五、样本容量问题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3.4 多元线性回归模型的预测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一、E（Y0）的置信区间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二、Y0的置信区间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3.5 可化为线性的多元非线性回归模型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一、模型的类型与变换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二、可以化为线性的非线性回归实例*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三、非线性普通最小二乘法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lastRenderedPageBreak/>
        <w:t>3.6 含有虚拟变量的多元线性回归模型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一、含有虚拟变量的模型</w:t>
      </w:r>
    </w:p>
    <w:p w:rsidR="00F0134D" w:rsidRPr="00F0134D" w:rsidRDefault="00180EC4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二</w:t>
      </w:r>
      <w:r w:rsidR="00F0134D" w:rsidRPr="00F0134D">
        <w:rPr>
          <w:rFonts w:ascii="仿宋_GB2312" w:eastAsia="仿宋_GB2312" w:hAnsi="宋体" w:cs="宋体" w:hint="eastAsia"/>
          <w:kern w:val="0"/>
          <w:szCs w:val="21"/>
        </w:rPr>
        <w:t>、虚拟变量的引入</w:t>
      </w:r>
    </w:p>
    <w:p w:rsidR="00F0134D" w:rsidRPr="00F0134D" w:rsidRDefault="00180EC4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三</w:t>
      </w:r>
      <w:r w:rsidR="00F0134D" w:rsidRPr="00F0134D">
        <w:rPr>
          <w:rFonts w:ascii="仿宋_GB2312" w:eastAsia="仿宋_GB2312" w:hAnsi="宋体" w:cs="宋体" w:hint="eastAsia"/>
          <w:kern w:val="0"/>
          <w:szCs w:val="21"/>
        </w:rPr>
        <w:t>、虚拟变量的设置原则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3.7 受约束回归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一、模型参数的线性约束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二、对回归模型增加或减少解释变量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三、检验不同组之间回归函数的差异*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四、非线性约束</w:t>
      </w:r>
    </w:p>
    <w:p w:rsidR="00F0134D" w:rsidRPr="00F0134D" w:rsidRDefault="00F0134D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第四章 经典单方程计量经济学模型：放宽基本假定的模型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4.1 多重共线性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一、多重共线性的含义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二、实际经济问题中的多重共线性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三、多重共线性的后果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四、多重共线性的检验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五、克服多重共线性的方法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4.2 异方差性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一、异方差的类型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二、实际经济问题中的异方差性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三、异方差性的后果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四、异方差性的检验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五、异方差的修正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4.3 内生解释变量问题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一、内生解释变量问题的提出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二、实际经济问题中的内生解释变量问题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三、内生解释变量的后果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四、工具变量法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五、内生性检验与过度识别约束检验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4.4 模型设定偏误问题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一、模型设定偏误的类型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二、模型设定偏误的后果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三、模型设定偏误的检验</w:t>
      </w:r>
    </w:p>
    <w:p w:rsidR="00F0134D" w:rsidRPr="00F0134D" w:rsidRDefault="00F0134D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第五章 时间序列计量经济学模型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5.1 时间序列模型的序列相关性</w:t>
      </w:r>
    </w:p>
    <w:p w:rsidR="00F0134D" w:rsidRPr="00F0134D" w:rsidRDefault="00F0134D" w:rsidP="0080601C">
      <w:pPr>
        <w:ind w:leftChars="300" w:left="63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一、序列相关性</w:t>
      </w:r>
    </w:p>
    <w:p w:rsidR="00F0134D" w:rsidRPr="00F0134D" w:rsidRDefault="00F0134D" w:rsidP="0080601C">
      <w:pPr>
        <w:ind w:leftChars="300" w:left="63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二、实际经济问题中的序列相关性</w:t>
      </w:r>
    </w:p>
    <w:p w:rsidR="00F0134D" w:rsidRPr="00F0134D" w:rsidRDefault="00F0134D" w:rsidP="0080601C">
      <w:pPr>
        <w:ind w:leftChars="300" w:left="63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三、序列相关性的后果</w:t>
      </w:r>
    </w:p>
    <w:p w:rsidR="00F0134D" w:rsidRPr="00F0134D" w:rsidRDefault="00F0134D" w:rsidP="0080601C">
      <w:pPr>
        <w:ind w:leftChars="300" w:left="63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四、序列相关性的检验</w:t>
      </w:r>
    </w:p>
    <w:p w:rsidR="00F0134D" w:rsidRPr="00F0134D" w:rsidRDefault="00F0134D" w:rsidP="0080601C">
      <w:pPr>
        <w:ind w:leftChars="300" w:left="63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五、序列相关的补救</w:t>
      </w:r>
    </w:p>
    <w:p w:rsidR="00F0134D" w:rsidRPr="00F0134D" w:rsidRDefault="00F0134D" w:rsidP="0080601C">
      <w:pPr>
        <w:ind w:leftChars="300" w:left="63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六、虚假序列相关问题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5.2 时间序列的平稳性及其检验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一、问题的提出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二、时间序列数据的平稳性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三、平稳性的图示判断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四、平稳性的单位根检验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lastRenderedPageBreak/>
        <w:t>五、</w:t>
      </w:r>
      <w:proofErr w:type="gramStart"/>
      <w:r w:rsidRPr="00F0134D">
        <w:rPr>
          <w:rFonts w:ascii="仿宋_GB2312" w:eastAsia="仿宋_GB2312" w:hAnsi="宋体" w:cs="宋体" w:hint="eastAsia"/>
          <w:kern w:val="0"/>
          <w:szCs w:val="21"/>
        </w:rPr>
        <w:t>单整时间序列</w:t>
      </w:r>
      <w:proofErr w:type="gramEnd"/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六、趋势平稳与差分平稳随机过程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 xml:space="preserve">5.3 </w:t>
      </w:r>
      <w:proofErr w:type="gramStart"/>
      <w:r w:rsidRPr="00F0134D">
        <w:rPr>
          <w:rFonts w:ascii="仿宋_GB2312" w:eastAsia="仿宋_GB2312" w:hAnsi="宋体" w:cs="宋体" w:hint="eastAsia"/>
          <w:kern w:val="0"/>
          <w:szCs w:val="21"/>
        </w:rPr>
        <w:t>协整检验</w:t>
      </w:r>
      <w:proofErr w:type="gramEnd"/>
      <w:r w:rsidRPr="00F0134D">
        <w:rPr>
          <w:rFonts w:ascii="仿宋_GB2312" w:eastAsia="仿宋_GB2312" w:hAnsi="宋体" w:cs="宋体" w:hint="eastAsia"/>
          <w:kern w:val="0"/>
          <w:szCs w:val="21"/>
        </w:rPr>
        <w:t>与误差修正模型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一、长期均衡关系与协整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二、协整的检验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三、关于均衡与</w:t>
      </w:r>
      <w:proofErr w:type="gramStart"/>
      <w:r w:rsidRPr="00F0134D">
        <w:rPr>
          <w:rFonts w:ascii="仿宋_GB2312" w:eastAsia="仿宋_GB2312" w:hAnsi="宋体" w:cs="宋体" w:hint="eastAsia"/>
          <w:kern w:val="0"/>
          <w:szCs w:val="21"/>
        </w:rPr>
        <w:t>协整关系</w:t>
      </w:r>
      <w:proofErr w:type="gramEnd"/>
      <w:r w:rsidRPr="00F0134D">
        <w:rPr>
          <w:rFonts w:ascii="仿宋_GB2312" w:eastAsia="仿宋_GB2312" w:hAnsi="宋体" w:cs="宋体" w:hint="eastAsia"/>
          <w:kern w:val="0"/>
          <w:szCs w:val="21"/>
        </w:rPr>
        <w:t>的再讨论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四、误差修正模型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5.4 格兰杰因果关系检验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一、时间序列自回归模型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二、自回归分布滞后模型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三、格兰杰因果关系检验及其应用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四、时间序列向量自回归模型</w:t>
      </w:r>
    </w:p>
    <w:p w:rsidR="00F0134D" w:rsidRPr="00F0134D" w:rsidRDefault="00F0134D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第六章 非经典截面数据计量经济学模型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6.1 选择性样本计量经济学模型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一、经济生活中的选择性样本问题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二、“截断”问题的计量经济学模型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三、“归并”问题的计量经济学模型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6.2 二元离散选择模型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一、二元离散选择模型的经济背景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二、二元离散选择模型的建立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三、二元离散选择模型的参数估计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四、二元离散选择模型的检验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6.3 固定效应面板数据模型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一、面板数据模型概述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二、模型的设定检验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三、固定效应变截距模型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四、固定效应变系数模型</w:t>
      </w:r>
    </w:p>
    <w:p w:rsidR="00F0134D" w:rsidRPr="00F0134D" w:rsidRDefault="00F0134D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第七章 计量经济学应用模型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7.1 计量经济学应用模型类型设定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一、问题的提出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二、单方程应用模型类型对被解释变量数据类型的依赖性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三、单方程模型和联立方程模型的选择对经济行为的依赖性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7.2 计量经济学应用模型总体回归模型设定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一、问题的提出及其重要性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二、计量经济学模型总体设定的“一般性”原则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三、计量经济学模型总体设定的“现实性”原则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四、计量经济学模型总体设定的“统计检验必要性”原则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五、计量经济学模型总体设定的“经济主体动力学关系导向”原则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7.3 计量经济学应用模型函数关系设定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一、模型的关系类型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二、模型关系误设的后果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三、模型关系设定的指导原则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四、模型关系设定检验</w:t>
      </w:r>
    </w:p>
    <w:p w:rsidR="00F0134D" w:rsidRPr="00F0134D" w:rsidRDefault="00F0134D" w:rsidP="0080601C">
      <w:pPr>
        <w:ind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7.4 计量经济学应用模型变量设定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一、问题的提出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lastRenderedPageBreak/>
        <w:t>二、变量之间的直接影响与间接影响</w:t>
      </w:r>
    </w:p>
    <w:p w:rsidR="00F0134D" w:rsidRPr="00F0134D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三、变量的内生性和外生性</w:t>
      </w:r>
    </w:p>
    <w:p w:rsidR="0020551E" w:rsidRDefault="00F0134D" w:rsidP="0080601C">
      <w:pPr>
        <w:ind w:leftChars="200" w:left="420" w:firstLineChars="400" w:firstLine="840"/>
        <w:rPr>
          <w:rFonts w:ascii="仿宋_GB2312" w:eastAsia="仿宋_GB2312" w:hAnsi="宋体" w:cs="宋体"/>
          <w:kern w:val="0"/>
          <w:szCs w:val="21"/>
        </w:rPr>
      </w:pPr>
      <w:r w:rsidRPr="00F0134D">
        <w:rPr>
          <w:rFonts w:ascii="仿宋_GB2312" w:eastAsia="仿宋_GB2312" w:hAnsi="宋体" w:cs="宋体" w:hint="eastAsia"/>
          <w:kern w:val="0"/>
          <w:szCs w:val="21"/>
        </w:rPr>
        <w:t>四、变量的随机性和确定性</w:t>
      </w:r>
    </w:p>
    <w:p w:rsidR="0080601C" w:rsidRPr="00B91A4D" w:rsidRDefault="0080601C" w:rsidP="0080601C">
      <w:pPr>
        <w:ind w:leftChars="200" w:left="420" w:firstLineChars="400" w:firstLine="840"/>
        <w:rPr>
          <w:rFonts w:ascii="仿宋_GB2312" w:eastAsia="仿宋_GB2312" w:hAnsi="宋体" w:cs="宋体" w:hint="eastAsia"/>
          <w:kern w:val="0"/>
          <w:szCs w:val="21"/>
        </w:rPr>
      </w:pPr>
    </w:p>
    <w:p w:rsidR="0020551E" w:rsidRDefault="0030247C">
      <w:pPr>
        <w:jc w:val="center"/>
        <w:rPr>
          <w:rFonts w:ascii="黑体" w:eastAsia="黑体"/>
          <w:spacing w:val="36"/>
          <w:sz w:val="32"/>
          <w:szCs w:val="32"/>
        </w:rPr>
      </w:pPr>
      <w:r>
        <w:rPr>
          <w:rFonts w:ascii="黑体" w:eastAsia="黑体" w:hint="eastAsia"/>
          <w:spacing w:val="36"/>
          <w:sz w:val="32"/>
          <w:szCs w:val="32"/>
        </w:rPr>
        <w:t>四、参考书目</w:t>
      </w:r>
    </w:p>
    <w:p w:rsidR="0020551E" w:rsidRPr="00B91A4D" w:rsidRDefault="0030247C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bookmarkStart w:id="0" w:name="_GoBack"/>
      <w:r w:rsidRPr="00B91A4D">
        <w:rPr>
          <w:rFonts w:ascii="仿宋_GB2312" w:eastAsia="仿宋_GB2312" w:hAnsi="宋体" w:cs="宋体"/>
          <w:kern w:val="0"/>
          <w:szCs w:val="21"/>
        </w:rPr>
        <w:t>1</w:t>
      </w:r>
      <w:r w:rsidRPr="00B91A4D">
        <w:rPr>
          <w:rFonts w:ascii="仿宋_GB2312" w:eastAsia="仿宋_GB2312" w:hAnsi="宋体" w:cs="宋体" w:hint="eastAsia"/>
          <w:kern w:val="0"/>
          <w:szCs w:val="21"/>
        </w:rPr>
        <w:t>、《计量经济学》，李子奈、潘文卿主编，高等教育出版社，20</w:t>
      </w:r>
      <w:r w:rsidR="00F0134D">
        <w:rPr>
          <w:rFonts w:ascii="仿宋_GB2312" w:eastAsia="仿宋_GB2312" w:hAnsi="宋体" w:cs="宋体"/>
          <w:kern w:val="0"/>
          <w:szCs w:val="21"/>
        </w:rPr>
        <w:t>20</w:t>
      </w:r>
      <w:r w:rsidRPr="00B91A4D">
        <w:rPr>
          <w:rFonts w:ascii="仿宋_GB2312" w:eastAsia="仿宋_GB2312" w:hAnsi="宋体" w:cs="宋体" w:hint="eastAsia"/>
          <w:kern w:val="0"/>
          <w:szCs w:val="21"/>
        </w:rPr>
        <w:t>年10月第</w:t>
      </w:r>
      <w:r w:rsidR="00F0134D">
        <w:rPr>
          <w:rFonts w:ascii="仿宋_GB2312" w:eastAsia="仿宋_GB2312" w:hAnsi="宋体" w:cs="宋体" w:hint="eastAsia"/>
          <w:kern w:val="0"/>
          <w:szCs w:val="21"/>
        </w:rPr>
        <w:t>五</w:t>
      </w:r>
      <w:r w:rsidRPr="00B91A4D">
        <w:rPr>
          <w:rFonts w:ascii="仿宋_GB2312" w:eastAsia="仿宋_GB2312" w:hAnsi="宋体" w:cs="宋体" w:hint="eastAsia"/>
          <w:kern w:val="0"/>
          <w:szCs w:val="21"/>
        </w:rPr>
        <w:t>版</w:t>
      </w:r>
    </w:p>
    <w:p w:rsidR="0020551E" w:rsidRPr="00B91A4D" w:rsidRDefault="0030247C" w:rsidP="0080601C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  <w:r w:rsidRPr="00B91A4D">
        <w:rPr>
          <w:rFonts w:ascii="仿宋_GB2312" w:eastAsia="仿宋_GB2312" w:hAnsi="宋体" w:cs="宋体"/>
          <w:kern w:val="0"/>
          <w:szCs w:val="21"/>
        </w:rPr>
        <w:t>2</w:t>
      </w:r>
      <w:r w:rsidRPr="00B91A4D">
        <w:rPr>
          <w:rFonts w:ascii="仿宋_GB2312" w:eastAsia="仿宋_GB2312" w:hAnsi="宋体" w:cs="宋体" w:hint="eastAsia"/>
          <w:kern w:val="0"/>
          <w:szCs w:val="21"/>
        </w:rPr>
        <w:t>、《计量经济学导论：现代观点》，杰</w:t>
      </w:r>
      <w:proofErr w:type="gramStart"/>
      <w:r w:rsidRPr="00B91A4D">
        <w:rPr>
          <w:rFonts w:ascii="仿宋_GB2312" w:eastAsia="仿宋_GB2312" w:hAnsi="宋体" w:cs="宋体" w:hint="eastAsia"/>
          <w:kern w:val="0"/>
          <w:szCs w:val="21"/>
        </w:rPr>
        <w:t>弗</w:t>
      </w:r>
      <w:proofErr w:type="gramEnd"/>
      <w:r w:rsidRPr="00B91A4D">
        <w:rPr>
          <w:rFonts w:ascii="仿宋_GB2312" w:eastAsia="仿宋_GB2312" w:hAnsi="宋体" w:cs="宋体" w:hint="eastAsia"/>
          <w:kern w:val="0"/>
          <w:szCs w:val="21"/>
        </w:rPr>
        <w:t>里</w:t>
      </w:r>
      <w:r w:rsidRPr="00B91A4D">
        <w:rPr>
          <w:rFonts w:ascii="微软雅黑" w:eastAsia="微软雅黑" w:hAnsi="微软雅黑" w:cs="微软雅黑" w:hint="eastAsia"/>
          <w:kern w:val="0"/>
          <w:szCs w:val="21"/>
        </w:rPr>
        <w:t>•</w:t>
      </w:r>
      <w:r w:rsidRPr="00B91A4D">
        <w:rPr>
          <w:rFonts w:ascii="仿宋_GB2312" w:eastAsia="仿宋_GB2312" w:hAnsi="宋体" w:cs="宋体" w:hint="eastAsia"/>
          <w:kern w:val="0"/>
          <w:szCs w:val="21"/>
        </w:rPr>
        <w:t>M.伍德里奇主编，中国人民大学出版社，20</w:t>
      </w:r>
      <w:r w:rsidRPr="00B91A4D">
        <w:rPr>
          <w:rFonts w:ascii="仿宋_GB2312" w:eastAsia="仿宋_GB2312" w:hAnsi="宋体" w:cs="宋体"/>
          <w:kern w:val="0"/>
          <w:szCs w:val="21"/>
        </w:rPr>
        <w:t>1</w:t>
      </w:r>
      <w:r w:rsidR="002C04D3">
        <w:rPr>
          <w:rFonts w:ascii="仿宋_GB2312" w:eastAsia="仿宋_GB2312" w:hAnsi="宋体" w:cs="宋体"/>
          <w:kern w:val="0"/>
          <w:szCs w:val="21"/>
        </w:rPr>
        <w:t>8</w:t>
      </w:r>
      <w:r w:rsidRPr="00B91A4D">
        <w:rPr>
          <w:rFonts w:ascii="仿宋_GB2312" w:eastAsia="仿宋_GB2312" w:hAnsi="宋体" w:cs="宋体" w:hint="eastAsia"/>
          <w:kern w:val="0"/>
          <w:szCs w:val="21"/>
        </w:rPr>
        <w:t>年</w:t>
      </w:r>
      <w:r w:rsidR="002C04D3">
        <w:rPr>
          <w:rFonts w:ascii="仿宋_GB2312" w:eastAsia="仿宋_GB2312" w:hAnsi="宋体" w:cs="宋体"/>
          <w:kern w:val="0"/>
          <w:szCs w:val="21"/>
        </w:rPr>
        <w:t>8</w:t>
      </w:r>
      <w:r w:rsidRPr="00B91A4D">
        <w:rPr>
          <w:rFonts w:ascii="仿宋_GB2312" w:eastAsia="仿宋_GB2312" w:hAnsi="宋体" w:cs="宋体" w:hint="eastAsia"/>
          <w:kern w:val="0"/>
          <w:szCs w:val="21"/>
        </w:rPr>
        <w:t>月第</w:t>
      </w:r>
      <w:r w:rsidR="002C04D3">
        <w:rPr>
          <w:rFonts w:ascii="仿宋_GB2312" w:eastAsia="仿宋_GB2312" w:hAnsi="宋体" w:cs="宋体" w:hint="eastAsia"/>
          <w:kern w:val="0"/>
          <w:szCs w:val="21"/>
        </w:rPr>
        <w:t>六</w:t>
      </w:r>
      <w:r w:rsidRPr="00B91A4D">
        <w:rPr>
          <w:rFonts w:ascii="仿宋_GB2312" w:eastAsia="仿宋_GB2312" w:hAnsi="宋体" w:cs="宋体" w:hint="eastAsia"/>
          <w:kern w:val="0"/>
          <w:szCs w:val="21"/>
        </w:rPr>
        <w:t>版</w:t>
      </w:r>
    </w:p>
    <w:bookmarkEnd w:id="0"/>
    <w:p w:rsidR="0020551E" w:rsidRPr="002C04D3" w:rsidRDefault="0020551E">
      <w:pPr>
        <w:ind w:firstLineChars="200" w:firstLine="420"/>
      </w:pPr>
    </w:p>
    <w:sectPr w:rsidR="0020551E" w:rsidRPr="002C04D3">
      <w:headerReference w:type="default" r:id="rId7"/>
      <w:footerReference w:type="even" r:id="rId8"/>
      <w:footerReference w:type="default" r:id="rId9"/>
      <w:pgSz w:w="11906" w:h="16838"/>
      <w:pgMar w:top="1588" w:right="1247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C71" w:rsidRDefault="001B0C71">
      <w:r>
        <w:separator/>
      </w:r>
    </w:p>
  </w:endnote>
  <w:endnote w:type="continuationSeparator" w:id="0">
    <w:p w:rsidR="001B0C71" w:rsidRDefault="001B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1E" w:rsidRDefault="003024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551E" w:rsidRDefault="002055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1E" w:rsidRDefault="003024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537">
      <w:rPr>
        <w:rStyle w:val="a7"/>
        <w:noProof/>
      </w:rPr>
      <w:t>1</w:t>
    </w:r>
    <w:r>
      <w:rPr>
        <w:rStyle w:val="a7"/>
      </w:rPr>
      <w:fldChar w:fldCharType="end"/>
    </w:r>
  </w:p>
  <w:p w:rsidR="0020551E" w:rsidRDefault="0030247C">
    <w:pPr>
      <w:pStyle w:val="a5"/>
      <w:ind w:right="360"/>
    </w:pPr>
    <w:r>
      <w:rPr>
        <w:rFonts w:hint="eastAsia"/>
      </w:rPr>
      <w:t xml:space="preserve">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C71" w:rsidRDefault="001B0C71">
      <w:r>
        <w:separator/>
      </w:r>
    </w:p>
  </w:footnote>
  <w:footnote w:type="continuationSeparator" w:id="0">
    <w:p w:rsidR="001B0C71" w:rsidRDefault="001B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1E" w:rsidRDefault="0020551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E3N2M5ZTU3NTFlODQ3MDM1MTQzYzAzYmI3NjgyOTUifQ=="/>
  </w:docVars>
  <w:rsids>
    <w:rsidRoot w:val="008D7DEB"/>
    <w:rsid w:val="00021619"/>
    <w:rsid w:val="0005476D"/>
    <w:rsid w:val="000A63BD"/>
    <w:rsid w:val="000B48DA"/>
    <w:rsid w:val="000C3C70"/>
    <w:rsid w:val="000E5DF7"/>
    <w:rsid w:val="00111339"/>
    <w:rsid w:val="00167334"/>
    <w:rsid w:val="00180EC4"/>
    <w:rsid w:val="001A219E"/>
    <w:rsid w:val="001B0C71"/>
    <w:rsid w:val="0020551E"/>
    <w:rsid w:val="002113F6"/>
    <w:rsid w:val="002249DC"/>
    <w:rsid w:val="00231326"/>
    <w:rsid w:val="0024131B"/>
    <w:rsid w:val="002549AE"/>
    <w:rsid w:val="0027788C"/>
    <w:rsid w:val="002C04D3"/>
    <w:rsid w:val="002C1CAA"/>
    <w:rsid w:val="002E4982"/>
    <w:rsid w:val="0030247C"/>
    <w:rsid w:val="00355F6E"/>
    <w:rsid w:val="003C68E7"/>
    <w:rsid w:val="00431E8D"/>
    <w:rsid w:val="004322A9"/>
    <w:rsid w:val="00470368"/>
    <w:rsid w:val="00492557"/>
    <w:rsid w:val="005A6F5A"/>
    <w:rsid w:val="005B0F58"/>
    <w:rsid w:val="005C2F7B"/>
    <w:rsid w:val="005F0EBF"/>
    <w:rsid w:val="00603153"/>
    <w:rsid w:val="00614399"/>
    <w:rsid w:val="0062520A"/>
    <w:rsid w:val="00635DA6"/>
    <w:rsid w:val="006464D4"/>
    <w:rsid w:val="006A3B90"/>
    <w:rsid w:val="006A59EE"/>
    <w:rsid w:val="006C0296"/>
    <w:rsid w:val="006C7564"/>
    <w:rsid w:val="0076230E"/>
    <w:rsid w:val="00765A4F"/>
    <w:rsid w:val="00790A88"/>
    <w:rsid w:val="007F75DE"/>
    <w:rsid w:val="008030E0"/>
    <w:rsid w:val="0080601C"/>
    <w:rsid w:val="00823786"/>
    <w:rsid w:val="0086671E"/>
    <w:rsid w:val="00876A45"/>
    <w:rsid w:val="008D7DEB"/>
    <w:rsid w:val="0090433A"/>
    <w:rsid w:val="009275A4"/>
    <w:rsid w:val="00980421"/>
    <w:rsid w:val="009B76B4"/>
    <w:rsid w:val="00A07FB0"/>
    <w:rsid w:val="00A1785A"/>
    <w:rsid w:val="00A51349"/>
    <w:rsid w:val="00A750FD"/>
    <w:rsid w:val="00AC7B3E"/>
    <w:rsid w:val="00AD719E"/>
    <w:rsid w:val="00B00FEB"/>
    <w:rsid w:val="00B91A4D"/>
    <w:rsid w:val="00C64537"/>
    <w:rsid w:val="00C83586"/>
    <w:rsid w:val="00CA42E0"/>
    <w:rsid w:val="00CC37E5"/>
    <w:rsid w:val="00D95A34"/>
    <w:rsid w:val="00D97649"/>
    <w:rsid w:val="00DA68CE"/>
    <w:rsid w:val="00DD45BC"/>
    <w:rsid w:val="00DF5C4B"/>
    <w:rsid w:val="00E3293F"/>
    <w:rsid w:val="00E56EA1"/>
    <w:rsid w:val="00E75BC9"/>
    <w:rsid w:val="00E85CB3"/>
    <w:rsid w:val="00EF3503"/>
    <w:rsid w:val="00F0134D"/>
    <w:rsid w:val="00F31F2E"/>
    <w:rsid w:val="00F42896"/>
    <w:rsid w:val="00F8771F"/>
    <w:rsid w:val="00FD167E"/>
    <w:rsid w:val="71F300A0"/>
    <w:rsid w:val="7A3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94843"/>
  <w15:docId w15:val="{F76B9782-E5F4-46C1-8DC4-65D53FD2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semiHidden/>
    <w:qFormat/>
  </w:style>
  <w:style w:type="character" w:customStyle="1" w:styleId="msobodytextindent0">
    <w:name w:val="msobodytextindent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1453</Words>
  <Characters>1497</Characters>
  <Application>Microsoft Office Word</Application>
  <DocSecurity>0</DocSecurity>
  <Lines>124</Lines>
  <Paragraphs>196</Paragraphs>
  <ScaleCrop>false</ScaleCrop>
  <Company>jgy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《统计学》科目大纲</dc:title>
  <dc:creator>wx</dc:creator>
  <cp:lastModifiedBy>陈国强</cp:lastModifiedBy>
  <cp:revision>41</cp:revision>
  <cp:lastPrinted>2013-07-15T02:17:00Z</cp:lastPrinted>
  <dcterms:created xsi:type="dcterms:W3CDTF">2021-07-09T01:28:00Z</dcterms:created>
  <dcterms:modified xsi:type="dcterms:W3CDTF">2024-09-30T01:56:00Z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B6F50877F7594BB18774CB4124CE9E71</vt:lpwstr>
  </property>
</Properties>
</file>