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9AE60">
      <w:pPr>
        <w:spacing w:line="500" w:lineRule="exact"/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</w:t>
      </w:r>
    </w:p>
    <w:p w14:paraId="06AE3CAB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硕士研究生复试同等学力加试科目考试大纲</w:t>
      </w:r>
    </w:p>
    <w:p w14:paraId="49F8DF59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学院：外国语学院                 加试科目：  高级英语   </w:t>
      </w:r>
    </w:p>
    <w:p w14:paraId="7EB83625">
      <w:pPr>
        <w:rPr>
          <w:rFonts w:hint="eastAsia"/>
        </w:rPr>
      </w:pPr>
    </w:p>
    <w:p w14:paraId="067BC21C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一、英语词汇知识</w:t>
      </w:r>
    </w:p>
    <w:p w14:paraId="5BDF6EE8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1．英语词汇理解；</w:t>
      </w:r>
    </w:p>
    <w:p w14:paraId="1177ADC3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2．英语词汇常用搭配；</w:t>
      </w:r>
    </w:p>
    <w:p w14:paraId="435D8B03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3．英语词汇辨析；</w:t>
      </w:r>
    </w:p>
    <w:p w14:paraId="6884F8A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4．英语常用短语、习惯用法。</w:t>
      </w:r>
    </w:p>
    <w:p w14:paraId="40AAEF69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二、英语语法知识</w:t>
      </w:r>
    </w:p>
    <w:p w14:paraId="1BD48FE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1．英语各类词汇用法；</w:t>
      </w:r>
    </w:p>
    <w:p w14:paraId="4CCF8A9F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2．英语句子结构、句型；</w:t>
      </w:r>
    </w:p>
    <w:p w14:paraId="0F4CFB1D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3．英语各种从句；</w:t>
      </w:r>
    </w:p>
    <w:p w14:paraId="1D96FC24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/>
          <w:color w:val="000000"/>
          <w:szCs w:val="21"/>
        </w:rPr>
        <w:t>句子之间和段落之间的衔接手段。</w:t>
      </w:r>
    </w:p>
    <w:p w14:paraId="09A2320B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三、英语完型填空</w:t>
      </w:r>
    </w:p>
    <w:p w14:paraId="03C7F265">
      <w:pPr>
        <w:spacing w:line="260" w:lineRule="exact"/>
        <w:jc w:val="left"/>
        <w:rPr>
          <w:rFonts w:hint="eastAsia"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1.</w:t>
      </w:r>
      <w:r>
        <w:rPr>
          <w:rFonts w:ascii="宋体" w:hAnsi="宋体"/>
        </w:rPr>
        <w:t>记叙文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说明文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应用文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议论文</w:t>
      </w:r>
      <w:r>
        <w:rPr>
          <w:rFonts w:hint="eastAsia" w:ascii="宋体" w:hAnsi="宋体"/>
        </w:rPr>
        <w:t>等结构特征。</w:t>
      </w:r>
    </w:p>
    <w:p w14:paraId="66CEBCD8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2.语言知识填空</w:t>
      </w:r>
    </w:p>
    <w:p w14:paraId="2A596A28">
      <w:pPr>
        <w:spacing w:line="260" w:lineRule="exact"/>
        <w:jc w:val="left"/>
        <w:rPr>
          <w:rFonts w:hint="eastAsia" w:ascii="宋体" w:hAnsi="宋体"/>
          <w:color w:val="000000"/>
          <w:szCs w:val="20"/>
        </w:rPr>
      </w:pPr>
      <w:r>
        <w:rPr>
          <w:rFonts w:hint="eastAsia" w:ascii="宋体" w:hAnsi="宋体"/>
        </w:rPr>
        <w:t>（1）</w:t>
      </w:r>
      <w:r>
        <w:rPr>
          <w:rFonts w:ascii="宋体" w:hAnsi="宋体"/>
        </w:rPr>
        <w:t>信息词汇</w:t>
      </w:r>
      <w:r>
        <w:rPr>
          <w:rFonts w:hint="eastAsia" w:ascii="宋体" w:hAnsi="宋体"/>
        </w:rPr>
        <w:t>填空</w:t>
      </w:r>
      <w:r>
        <w:rPr>
          <w:rFonts w:hint="eastAsia" w:ascii="宋体" w:hAnsi="宋体"/>
          <w:color w:val="000000"/>
          <w:szCs w:val="20"/>
        </w:rPr>
        <w:t>；</w:t>
      </w:r>
    </w:p>
    <w:p w14:paraId="14B30DC4">
      <w:pPr>
        <w:spacing w:line="260" w:lineRule="exact"/>
        <w:jc w:val="left"/>
        <w:rPr>
          <w:rFonts w:hint="eastAsia"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（2）功能词汇填空；</w:t>
      </w:r>
    </w:p>
    <w:p w14:paraId="21F6AA29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（3）</w:t>
      </w:r>
      <w:r>
        <w:t>各种语法规则、句型、句式</w:t>
      </w:r>
      <w:r>
        <w:rPr>
          <w:rFonts w:hint="eastAsia"/>
          <w:color w:val="000000"/>
          <w:szCs w:val="20"/>
        </w:rPr>
        <w:t>；</w:t>
      </w:r>
    </w:p>
    <w:p w14:paraId="519CA6C2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（4）</w:t>
      </w:r>
      <w:r>
        <w:t>篇章的整体</w:t>
      </w:r>
      <w:r>
        <w:rPr>
          <w:rFonts w:hint="eastAsia"/>
        </w:rPr>
        <w:t>布局</w:t>
      </w:r>
      <w:r>
        <w:t>、上下文段落的衔接</w:t>
      </w:r>
      <w:r>
        <w:rPr>
          <w:rFonts w:hint="eastAsia"/>
        </w:rPr>
        <w:t>；</w:t>
      </w:r>
    </w:p>
    <w:p w14:paraId="701C96BF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3．其他相关知识。</w:t>
      </w:r>
    </w:p>
    <w:p w14:paraId="5F46A31B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四、英语阅读</w:t>
      </w:r>
    </w:p>
    <w:p w14:paraId="1D59B41A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1．一般英美报刊杂志上的社论和书评；</w:t>
      </w:r>
    </w:p>
    <w:p w14:paraId="0524803C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2．英语国家出版的有一定难度的历史传记和文学作品；</w:t>
      </w:r>
    </w:p>
    <w:p w14:paraId="067D3854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3．文章的思想观点、语篇结构、语言特点和修辞手法；</w:t>
      </w:r>
    </w:p>
    <w:p w14:paraId="5AC09D3B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4．文章的主旨和大意、事实和细节；</w:t>
      </w:r>
    </w:p>
    <w:p w14:paraId="50C13821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5．</w:t>
      </w:r>
      <w:r>
        <w:rPr>
          <w:rFonts w:hint="eastAsia" w:ascii="宋体" w:hAnsi="宋体"/>
          <w:bCs/>
          <w:szCs w:val="21"/>
        </w:rPr>
        <w:t>主要信息提炼、归纳和综合表述；</w:t>
      </w:r>
    </w:p>
    <w:p w14:paraId="48D952A8">
      <w:pPr>
        <w:spacing w:line="260" w:lineRule="exact"/>
        <w:jc w:val="left"/>
        <w:rPr>
          <w:rFonts w:hint="eastAsia" w:ascii="ˎ̥" w:hAnsi="ˎ̥" w:cs="宋体"/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>6．</w:t>
      </w:r>
      <w:r>
        <w:rPr>
          <w:rFonts w:ascii="ˎ̥" w:hAnsi="ˎ̥" w:cs="宋体"/>
          <w:color w:val="000000"/>
          <w:kern w:val="0"/>
          <w:szCs w:val="21"/>
        </w:rPr>
        <w:t>阅读速度和阅读技巧</w:t>
      </w:r>
      <w:r>
        <w:rPr>
          <w:rFonts w:hint="eastAsia" w:ascii="ˎ̥" w:hAnsi="ˎ̥" w:cs="宋体"/>
          <w:color w:val="000000"/>
          <w:kern w:val="0"/>
          <w:szCs w:val="21"/>
        </w:rPr>
        <w:t>。</w:t>
      </w:r>
    </w:p>
    <w:p w14:paraId="4D824B9A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五、英语写作</w:t>
      </w:r>
    </w:p>
    <w:p w14:paraId="2AAF2406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1．英语词汇和语法知识综合运用</w:t>
      </w:r>
      <w:r>
        <w:rPr>
          <w:rFonts w:hint="eastAsia"/>
          <w:color w:val="000000"/>
          <w:szCs w:val="21"/>
        </w:rPr>
        <w:t>；</w:t>
      </w:r>
    </w:p>
    <w:p w14:paraId="49233E30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2．常用体裁和题材写作</w:t>
      </w:r>
      <w:r>
        <w:rPr>
          <w:rFonts w:hint="eastAsia"/>
          <w:color w:val="000000"/>
          <w:szCs w:val="21"/>
        </w:rPr>
        <w:t>；</w:t>
      </w:r>
    </w:p>
    <w:p w14:paraId="682C5356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3．</w:t>
      </w:r>
      <w:r>
        <w:rPr>
          <w:color w:val="000000"/>
          <w:kern w:val="0"/>
          <w:szCs w:val="21"/>
        </w:rPr>
        <w:t>常用文体与修辞的运用</w:t>
      </w:r>
      <w:r>
        <w:rPr>
          <w:rFonts w:hint="eastAsia"/>
          <w:color w:val="000000"/>
          <w:kern w:val="0"/>
          <w:szCs w:val="21"/>
        </w:rPr>
        <w:t>；</w:t>
      </w:r>
    </w:p>
    <w:p w14:paraId="3FF44DB9">
      <w:pPr>
        <w:spacing w:line="260" w:lineRule="exact"/>
        <w:jc w:val="left"/>
        <w:rPr>
          <w:color w:val="000000"/>
          <w:szCs w:val="21"/>
        </w:rPr>
      </w:pPr>
      <w:r>
        <w:rPr>
          <w:color w:val="000000"/>
          <w:szCs w:val="21"/>
        </w:rPr>
        <w:t>4．内容充实度，语言通顺度，用词恰当和表达得体性</w:t>
      </w:r>
      <w:r>
        <w:rPr>
          <w:rFonts w:hint="eastAsia"/>
          <w:color w:val="000000"/>
          <w:szCs w:val="21"/>
        </w:rPr>
        <w:t>；</w:t>
      </w:r>
    </w:p>
    <w:p w14:paraId="3F2E26A9">
      <w:pPr>
        <w:widowControl/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color w:val="000000"/>
          <w:kern w:val="0"/>
          <w:szCs w:val="21"/>
        </w:rPr>
        <w:t>5．书面语言运用和交际技巧</w:t>
      </w:r>
      <w:r>
        <w:rPr>
          <w:rFonts w:hint="eastAsia"/>
          <w:color w:val="000000"/>
          <w:kern w:val="0"/>
          <w:szCs w:val="21"/>
        </w:rPr>
        <w:t>；</w:t>
      </w:r>
    </w:p>
    <w:p w14:paraId="0B4FC449">
      <w:pPr>
        <w:spacing w:line="26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6．作品分析和鉴赏。</w:t>
      </w:r>
    </w:p>
    <w:p w14:paraId="5AF3FC3B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09B6113A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0D754966">
      <w:pPr>
        <w:spacing w:before="156" w:beforeLines="50" w:after="156" w:afterLines="50" w:line="260" w:lineRule="exact"/>
        <w:ind w:left="548" w:hanging="548" w:hangingChars="195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01C9CB91">
      <w:pPr>
        <w:spacing w:before="156" w:beforeLines="50" w:after="156" w:afterLines="50" w:line="260" w:lineRule="exact"/>
        <w:ind w:left="409" w:hanging="409" w:hangingChars="195"/>
        <w:jc w:val="left"/>
        <w:rPr>
          <w:color w:val="000000"/>
          <w:szCs w:val="21"/>
        </w:rPr>
      </w:pPr>
      <w:r>
        <w:rPr>
          <w:color w:val="000000"/>
          <w:szCs w:val="21"/>
        </w:rPr>
        <w:t>杨立民，现代大学英语精读（1-6）（第三版），外语教学与研究出版社，2022。</w:t>
      </w:r>
    </w:p>
    <w:p w14:paraId="13E9FCCC">
      <w:pPr>
        <w:spacing w:before="156" w:beforeLines="50" w:after="156" w:afterLines="50" w:line="260" w:lineRule="exact"/>
        <w:ind w:left="409" w:hanging="409" w:hangingChars="195"/>
        <w:jc w:val="left"/>
        <w:rPr>
          <w:sz w:val="24"/>
        </w:rPr>
      </w:pPr>
      <w:r>
        <w:rPr>
          <w:color w:val="000000"/>
          <w:szCs w:val="21"/>
        </w:rPr>
        <w:t>巫漪云、黄关福，高级英语（上下），复旦大学出版社，2006。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E2287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 w14:paraId="232E801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085BE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1C8C11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30"/>
    <w:rsid w:val="00351E85"/>
    <w:rsid w:val="00481ECE"/>
    <w:rsid w:val="006B76B2"/>
    <w:rsid w:val="00766F49"/>
    <w:rsid w:val="00777310"/>
    <w:rsid w:val="007D1F4A"/>
    <w:rsid w:val="009202B7"/>
    <w:rsid w:val="00934D2E"/>
    <w:rsid w:val="00951F65"/>
    <w:rsid w:val="00967529"/>
    <w:rsid w:val="009D611B"/>
    <w:rsid w:val="00AC1B55"/>
    <w:rsid w:val="00B66767"/>
    <w:rsid w:val="00C51F30"/>
    <w:rsid w:val="00C755B1"/>
    <w:rsid w:val="00D6065B"/>
    <w:rsid w:val="00F62C4B"/>
    <w:rsid w:val="00F965E3"/>
    <w:rsid w:val="00FD2291"/>
    <w:rsid w:val="061C5B65"/>
    <w:rsid w:val="0D66210F"/>
    <w:rsid w:val="0F726904"/>
    <w:rsid w:val="2A6F497E"/>
    <w:rsid w:val="63A91167"/>
    <w:rsid w:val="65566807"/>
    <w:rsid w:val="6DED1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1080" w:hanging="1080" w:hangingChars="45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2012-09-25T02:54:00Z</dcterms:created>
  <cp:lastModifiedBy>vertesyuan</cp:lastModifiedBy>
  <dcterms:modified xsi:type="dcterms:W3CDTF">2024-10-11T03:30:36Z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97489AF63EDD4ECD82A0421E47B0C61C_13</vt:lpwstr>
  </property>
</Properties>
</file>