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310"/>
        <w:spacing w:before="123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811</w:t>
      </w:r>
      <w:r>
        <w:rPr>
          <w:b/>
          <w:bCs/>
          <w:spacing w:val="-2"/>
        </w:rPr>
        <w:t>《造纸植物资源化学》考试大纲</w:t>
      </w:r>
    </w:p>
    <w:p>
      <w:pPr>
        <w:pStyle w:val="BodyText"/>
        <w:ind w:left="23"/>
        <w:spacing w:before="182" w:line="219" w:lineRule="auto"/>
        <w:outlineLvl w:val="0"/>
        <w:rPr/>
      </w:pPr>
      <w:r>
        <w:rPr>
          <w:b/>
          <w:bCs/>
          <w:color w:val="333333"/>
          <w:spacing w:val="-3"/>
        </w:rPr>
        <w:t>第一章</w:t>
      </w:r>
      <w:r>
        <w:rPr>
          <w:color w:val="333333"/>
          <w:spacing w:val="-3"/>
        </w:rPr>
        <w:t xml:space="preserve"> </w:t>
      </w:r>
      <w:r>
        <w:rPr>
          <w:b/>
          <w:bCs/>
          <w:spacing w:val="-3"/>
        </w:rPr>
        <w:t>造纸植物资源概论</w:t>
      </w:r>
    </w:p>
    <w:p>
      <w:pPr>
        <w:pStyle w:val="BodyText"/>
        <w:ind w:left="22" w:right="107" w:firstLine="481"/>
        <w:spacing w:before="181" w:line="355" w:lineRule="auto"/>
        <w:rPr/>
      </w:pPr>
      <w:r>
        <w:rPr>
          <w:color w:val="333333"/>
        </w:rPr>
        <w:t>植物纤维原料的主要化学成分的基本概念及其对造</w:t>
      </w:r>
      <w:r>
        <w:rPr>
          <w:color w:val="333333"/>
          <w:spacing w:val="-1"/>
        </w:rPr>
        <w:t>纸的基本影响；本章涉</w:t>
      </w:r>
      <w:r>
        <w:rPr>
          <w:color w:val="333333"/>
        </w:rPr>
        <w:t xml:space="preserve">  </w:t>
      </w:r>
      <w:r>
        <w:rPr>
          <w:color w:val="333333"/>
        </w:rPr>
        <w:t>及的基本名词术语的概念；植物纤维原料少量化学成分的</w:t>
      </w:r>
      <w:r>
        <w:rPr>
          <w:color w:val="333333"/>
          <w:spacing w:val="-1"/>
        </w:rPr>
        <w:t>化学组成、含量及其</w:t>
      </w:r>
      <w:r>
        <w:rPr>
          <w:color w:val="333333"/>
        </w:rPr>
        <w:t xml:space="preserve">  </w:t>
      </w:r>
      <w:r>
        <w:rPr>
          <w:color w:val="333333"/>
        </w:rPr>
        <w:t>基本性质;针叶材、阔叶材、草类纤维原料的化学组成特点</w:t>
      </w:r>
      <w:r>
        <w:rPr>
          <w:color w:val="333333"/>
          <w:spacing w:val="-1"/>
        </w:rPr>
        <w:t>；针叶材、阔叶材和</w:t>
      </w:r>
      <w:r>
        <w:rPr>
          <w:color w:val="333333"/>
        </w:rPr>
        <w:t xml:space="preserve"> </w:t>
      </w:r>
      <w:r>
        <w:rPr>
          <w:color w:val="333333"/>
        </w:rPr>
        <w:t>草类纤维原料的生物结构(粗视结构、光显微镜结构和微细</w:t>
      </w:r>
      <w:r>
        <w:rPr>
          <w:color w:val="333333"/>
          <w:spacing w:val="-1"/>
        </w:rPr>
        <w:t>结构、细胞种类、形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态及含量);纤维形态及其对纸页性质影响。</w:t>
      </w:r>
    </w:p>
    <w:p>
      <w:pPr>
        <w:pStyle w:val="BodyText"/>
        <w:ind w:left="23"/>
        <w:spacing w:before="34" w:line="219" w:lineRule="auto"/>
        <w:outlineLvl w:val="0"/>
        <w:rPr/>
      </w:pPr>
      <w:r>
        <w:rPr>
          <w:b/>
          <w:bCs/>
          <w:color w:val="333333"/>
          <w:spacing w:val="-5"/>
        </w:rPr>
        <w:t>第二章</w:t>
      </w:r>
      <w:r>
        <w:rPr>
          <w:color w:val="333333"/>
          <w:spacing w:val="17"/>
        </w:rPr>
        <w:t xml:space="preserve"> </w:t>
      </w:r>
      <w:r>
        <w:rPr>
          <w:b/>
          <w:bCs/>
          <w:color w:val="333333"/>
          <w:spacing w:val="-5"/>
        </w:rPr>
        <w:t>纤维素化学</w:t>
      </w:r>
    </w:p>
    <w:p>
      <w:pPr>
        <w:pStyle w:val="BodyText"/>
        <w:ind w:left="23" w:right="106" w:firstLine="485"/>
        <w:spacing w:before="185" w:line="353" w:lineRule="auto"/>
        <w:rPr/>
      </w:pPr>
      <w:r>
        <w:rPr>
          <w:color w:val="333333"/>
          <w:spacing w:val="-1"/>
        </w:rPr>
        <w:t>纤维素的化学结构及生物合成；纤维素的分子量和聚合度；纤维素的物理</w:t>
      </w:r>
      <w:r>
        <w:rPr>
          <w:color w:val="333333"/>
          <w:spacing w:val="8"/>
        </w:rPr>
        <w:t xml:space="preserve">  </w:t>
      </w:r>
      <w:r>
        <w:rPr>
          <w:color w:val="333333"/>
        </w:rPr>
        <w:t>结构(纤维素分子的构象、聚集态和氢键)；纤维素的物理和</w:t>
      </w:r>
      <w:r>
        <w:rPr>
          <w:color w:val="333333"/>
          <w:spacing w:val="-1"/>
        </w:rPr>
        <w:t>物理化学性质(纤维</w:t>
      </w:r>
      <w:r>
        <w:rPr>
          <w:color w:val="333333"/>
        </w:rPr>
        <w:t xml:space="preserve"> </w:t>
      </w:r>
      <w:r>
        <w:rPr>
          <w:color w:val="333333"/>
        </w:rPr>
        <w:t>素的吸湿与解吸、润涨与溶解及电化学性质)；纤维素的</w:t>
      </w:r>
      <w:r>
        <w:rPr>
          <w:color w:val="333333"/>
          <w:spacing w:val="-1"/>
        </w:rPr>
        <w:t>化学性质(酸水解、碱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性降解、氧化降解、酯醚化)；功能化纤维素材料。</w:t>
      </w:r>
    </w:p>
    <w:p>
      <w:pPr>
        <w:pStyle w:val="BodyText"/>
        <w:ind w:left="23"/>
        <w:spacing w:before="35" w:line="219" w:lineRule="auto"/>
        <w:outlineLvl w:val="0"/>
        <w:rPr/>
      </w:pPr>
      <w:r>
        <w:rPr>
          <w:b/>
          <w:bCs/>
          <w:color w:val="333333"/>
          <w:spacing w:val="-3"/>
        </w:rPr>
        <w:t>第三章</w:t>
      </w:r>
      <w:r>
        <w:rPr>
          <w:color w:val="333333"/>
          <w:spacing w:val="-3"/>
        </w:rPr>
        <w:t xml:space="preserve"> </w:t>
      </w:r>
      <w:r>
        <w:rPr>
          <w:b/>
          <w:bCs/>
          <w:color w:val="333333"/>
          <w:spacing w:val="-3"/>
        </w:rPr>
        <w:t>半纤维素化学</w:t>
      </w:r>
    </w:p>
    <w:p>
      <w:pPr>
        <w:pStyle w:val="BodyText"/>
        <w:ind w:left="507"/>
        <w:spacing w:before="183" w:line="220" w:lineRule="auto"/>
        <w:rPr/>
      </w:pPr>
      <w:r>
        <w:rPr>
          <w:color w:val="333333"/>
          <w:spacing w:val="-1"/>
        </w:rPr>
        <w:t>半纤维素的概念；针叶木、阔叶木和草类的半纤维素(种类、结构及含</w:t>
      </w:r>
    </w:p>
    <w:p>
      <w:pPr>
        <w:pStyle w:val="BodyText"/>
        <w:ind w:left="23" w:right="106"/>
        <w:spacing w:before="182" w:line="347" w:lineRule="auto"/>
        <w:rPr/>
      </w:pPr>
      <w:r>
        <w:rPr>
          <w:color w:val="333333"/>
        </w:rPr>
        <w:t>量)；半纤维素的化学性质(酸水解、酶降解和化学制浆中的</w:t>
      </w:r>
      <w:r>
        <w:rPr>
          <w:color w:val="333333"/>
          <w:spacing w:val="-1"/>
        </w:rPr>
        <w:t>变化)；半纤维素的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物理性质(溶解度、分子量及对纸浆纸张性质的影响)；半纤维</w:t>
      </w:r>
      <w:r>
        <w:rPr>
          <w:color w:val="333333"/>
          <w:spacing w:val="-2"/>
        </w:rPr>
        <w:t>素的利用。</w:t>
      </w:r>
    </w:p>
    <w:p>
      <w:pPr>
        <w:pStyle w:val="BodyText"/>
        <w:ind w:left="23"/>
        <w:spacing w:before="34" w:line="219" w:lineRule="auto"/>
        <w:outlineLvl w:val="0"/>
        <w:rPr/>
      </w:pPr>
      <w:r>
        <w:rPr>
          <w:b/>
          <w:bCs/>
          <w:color w:val="333333"/>
          <w:spacing w:val="-3"/>
        </w:rPr>
        <w:t>第四章</w:t>
      </w:r>
      <w:r>
        <w:rPr>
          <w:color w:val="333333"/>
          <w:spacing w:val="-3"/>
        </w:rPr>
        <w:t xml:space="preserve"> </w:t>
      </w:r>
      <w:r>
        <w:rPr>
          <w:b/>
          <w:bCs/>
          <w:color w:val="333333"/>
          <w:spacing w:val="-3"/>
        </w:rPr>
        <w:t>木素化学</w:t>
      </w:r>
    </w:p>
    <w:p>
      <w:pPr>
        <w:pStyle w:val="BodyText"/>
        <w:ind w:left="22" w:right="106" w:firstLine="481"/>
        <w:spacing w:before="186" w:line="356" w:lineRule="auto"/>
        <w:rPr/>
      </w:pPr>
      <w:r>
        <w:rPr>
          <w:color w:val="333333"/>
        </w:rPr>
        <w:t>木素在细胞壁中的沉积和存在状态；木素生物合</w:t>
      </w:r>
      <w:r>
        <w:rPr>
          <w:color w:val="333333"/>
          <w:spacing w:val="-1"/>
        </w:rPr>
        <w:t>成、木素的先驱物质及其</w:t>
      </w:r>
      <w:r>
        <w:rPr>
          <w:color w:val="333333"/>
        </w:rPr>
        <w:t xml:space="preserve">  </w:t>
      </w:r>
      <w:r>
        <w:rPr>
          <w:color w:val="333333"/>
        </w:rPr>
        <w:t>结构;硫酸木素、磨木木素和纤维素酶解木素的基本制备</w:t>
      </w:r>
      <w:r>
        <w:rPr>
          <w:color w:val="333333"/>
          <w:spacing w:val="-1"/>
        </w:rPr>
        <w:t>过程、化学变化和收获</w:t>
      </w:r>
      <w:r>
        <w:rPr>
          <w:color w:val="333333"/>
        </w:rPr>
        <w:t xml:space="preserve"> </w:t>
      </w:r>
      <w:r>
        <w:rPr>
          <w:color w:val="333333"/>
        </w:rPr>
        <w:t>率；针叶材、阔叶材和草类木素的结构单元，结构单元间的连</w:t>
      </w:r>
      <w:r>
        <w:rPr>
          <w:color w:val="333333"/>
          <w:spacing w:val="-1"/>
        </w:rPr>
        <w:t>接键；木素-碳水</w:t>
      </w:r>
      <w:r>
        <w:rPr>
          <w:color w:val="333333"/>
        </w:rPr>
        <w:t xml:space="preserve"> </w:t>
      </w:r>
      <w:r>
        <w:rPr>
          <w:color w:val="333333"/>
        </w:rPr>
        <w:t>化合物复合体；光谱研究木素结构及含量的基本原理；木素的</w:t>
      </w:r>
      <w:r>
        <w:rPr>
          <w:color w:val="333333"/>
          <w:spacing w:val="-1"/>
        </w:rPr>
        <w:t>化学性质(酚型单</w:t>
      </w:r>
      <w:r>
        <w:rPr>
          <w:color w:val="333333"/>
        </w:rPr>
        <w:t xml:space="preserve"> </w:t>
      </w:r>
      <w:r>
        <w:rPr>
          <w:color w:val="333333"/>
        </w:rPr>
        <w:t>元和非酚形单元的反应性质、木素结构单元在酸碱介质</w:t>
      </w:r>
      <w:r>
        <w:rPr>
          <w:color w:val="333333"/>
          <w:spacing w:val="-1"/>
        </w:rPr>
        <w:t>中的基本变化、及在不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同制浆方法中的化学反应)；木素在漂白中的基本反应特点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-2"/>
        </w:rPr>
        <w:t>;木素的物理性质(粘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度、分子量、分子形状、溶解性和玻璃化温度)</w:t>
      </w:r>
      <w:r>
        <w:rPr>
          <w:color w:val="333333"/>
          <w:spacing w:val="-2"/>
        </w:rPr>
        <w:t>；木素的利用。</w:t>
      </w:r>
    </w:p>
    <w:p>
      <w:pPr>
        <w:pStyle w:val="BodyText"/>
        <w:ind w:left="23"/>
        <w:spacing w:before="35" w:line="219" w:lineRule="auto"/>
        <w:outlineLvl w:val="0"/>
        <w:rPr/>
      </w:pPr>
      <w:r>
        <w:rPr>
          <w:b/>
          <w:bCs/>
          <w:color w:val="333333"/>
          <w:spacing w:val="-3"/>
        </w:rPr>
        <w:t>第五章</w:t>
      </w:r>
      <w:r>
        <w:rPr>
          <w:color w:val="333333"/>
          <w:spacing w:val="-3"/>
        </w:rPr>
        <w:t xml:space="preserve"> </w:t>
      </w:r>
      <w:r>
        <w:rPr>
          <w:b/>
          <w:bCs/>
          <w:color w:val="333333"/>
          <w:spacing w:val="-3"/>
        </w:rPr>
        <w:t>抽出物化学</w:t>
      </w:r>
    </w:p>
    <w:p>
      <w:pPr>
        <w:pStyle w:val="BodyText"/>
        <w:ind w:left="23" w:firstLine="478"/>
        <w:spacing w:before="186" w:line="353" w:lineRule="auto"/>
        <w:jc w:val="both"/>
        <w:rPr/>
      </w:pPr>
      <w:r>
        <w:rPr>
          <w:spacing w:val="-3"/>
        </w:rPr>
        <w:t>抽出物的定义；抽出物的种类。抽出物在针叶木、阔叶木、禾本科、</w:t>
      </w:r>
      <w:r>
        <w:rPr>
          <w:spacing w:val="-4"/>
        </w:rPr>
        <w:t>纸浆中</w:t>
      </w:r>
      <w:r>
        <w:rPr/>
        <w:t xml:space="preserve"> </w:t>
      </w:r>
      <w:r>
        <w:rPr>
          <w:spacing w:val="-1"/>
        </w:rPr>
        <w:t>的种类及存在状态；抽出物的化学组成（脂肪族化合物、萜烯及萜烯类化合物、</w:t>
      </w:r>
      <w:r>
        <w:rPr>
          <w:spacing w:val="12"/>
        </w:rPr>
        <w:t xml:space="preserve"> </w:t>
      </w:r>
      <w:r>
        <w:rPr>
          <w:spacing w:val="-1"/>
        </w:rPr>
        <w:t>酚类化合物及其衍生物、不皂化物、其他组分</w:t>
      </w:r>
      <w:r>
        <w:rPr>
          <w:spacing w:val="5"/>
        </w:rPr>
        <w:t>）；</w:t>
      </w:r>
      <w:r>
        <w:rPr>
          <w:spacing w:val="-1"/>
        </w:rPr>
        <w:t>抽出物在制浆过程中的变化；</w:t>
      </w:r>
      <w:r>
        <w:rPr/>
        <w:t xml:space="preserve"> </w:t>
      </w:r>
      <w:r>
        <w:rPr>
          <w:spacing w:val="-4"/>
        </w:rPr>
        <w:t>树脂的沉积及其控制。</w:t>
      </w:r>
    </w:p>
    <w:p>
      <w:pPr>
        <w:spacing w:line="353" w:lineRule="auto"/>
        <w:sectPr>
          <w:pgSz w:w="11907" w:h="16839"/>
          <w:pgMar w:top="1431" w:right="1717" w:bottom="0" w:left="1785" w:header="0" w:footer="0" w:gutter="0"/>
        </w:sectPr>
        <w:rPr/>
      </w:pPr>
    </w:p>
    <w:p>
      <w:pPr>
        <w:pStyle w:val="BodyText"/>
        <w:ind w:left="23"/>
        <w:spacing w:before="124" w:line="219" w:lineRule="auto"/>
        <w:outlineLvl w:val="0"/>
        <w:rPr/>
      </w:pPr>
      <w:r>
        <w:rPr>
          <w:b/>
          <w:bCs/>
          <w:color w:val="333333"/>
          <w:spacing w:val="-3"/>
        </w:rPr>
        <w:t>第六章</w:t>
      </w:r>
      <w:r>
        <w:rPr>
          <w:color w:val="333333"/>
          <w:spacing w:val="-3"/>
        </w:rPr>
        <w:t xml:space="preserve"> </w:t>
      </w:r>
      <w:r>
        <w:rPr>
          <w:b/>
          <w:bCs/>
          <w:color w:val="333333"/>
          <w:spacing w:val="-3"/>
        </w:rPr>
        <w:t>淀粉化学</w:t>
      </w:r>
    </w:p>
    <w:p>
      <w:pPr>
        <w:pStyle w:val="BodyText"/>
        <w:ind w:left="22" w:right="172" w:firstLine="483"/>
        <w:spacing w:before="182" w:line="347" w:lineRule="auto"/>
        <w:rPr/>
      </w:pPr>
      <w:r>
        <w:rPr>
          <w:spacing w:val="-1"/>
        </w:rPr>
        <w:t>淀粉的化学结构（基本结构单元、糖基之间的连接键、直链淀粉与支链淀</w:t>
      </w:r>
      <w:r>
        <w:rPr>
          <w:spacing w:val="6"/>
        </w:rPr>
        <w:t xml:space="preserve"> </w:t>
      </w:r>
      <w:r>
        <w:rPr>
          <w:spacing w:val="-5"/>
        </w:rPr>
        <w:t>粉</w:t>
      </w:r>
      <w:r>
        <w:rPr>
          <w:spacing w:val="-3"/>
        </w:rPr>
        <w:t>）；</w:t>
      </w:r>
    </w:p>
    <w:p>
      <w:pPr>
        <w:pStyle w:val="BodyText"/>
        <w:ind w:left="22" w:right="14" w:firstLine="3"/>
        <w:spacing w:before="35" w:line="355" w:lineRule="auto"/>
        <w:jc w:val="both"/>
        <w:rPr/>
      </w:pPr>
      <w:r>
        <w:rPr>
          <w:spacing w:val="-3"/>
        </w:rPr>
        <w:t>淀粉的物理结构（直链淀粉与支链淀粉的分子结构、淀粉颗粒的分子结构</w:t>
      </w:r>
      <w:r>
        <w:rPr>
          <w:spacing w:val="-4"/>
        </w:rPr>
        <w:t>、淀粉</w:t>
      </w:r>
      <w:r>
        <w:rPr/>
        <w:t xml:space="preserve"> </w:t>
      </w:r>
      <w:r>
        <w:rPr>
          <w:spacing w:val="-6"/>
        </w:rPr>
        <w:t>颗粒的环层结构、淀粉颗粒的形态和大小）</w:t>
      </w:r>
      <w:r>
        <w:rPr>
          <w:spacing w:val="-7"/>
        </w:rPr>
        <w:t xml:space="preserve"> </w:t>
      </w:r>
      <w:r>
        <w:rPr>
          <w:spacing w:val="-6"/>
        </w:rPr>
        <w:t>；淀粉的物理性质</w:t>
      </w:r>
      <w:r>
        <w:rPr>
          <w:spacing w:val="-7"/>
        </w:rPr>
        <w:t>（淀粉的一般物理</w:t>
      </w:r>
      <w:r>
        <w:rPr/>
        <w:t xml:space="preserve"> </w:t>
      </w:r>
      <w:r>
        <w:rPr>
          <w:spacing w:val="-2"/>
        </w:rPr>
        <w:t>性质、淀粉的糊化、淀粉的回生与老化</w:t>
      </w:r>
      <w:r>
        <w:rPr>
          <w:spacing w:val="-16"/>
        </w:rPr>
        <w:t>）；</w:t>
      </w:r>
      <w:r>
        <w:rPr>
          <w:spacing w:val="-2"/>
        </w:rPr>
        <w:t>淀粉的化学性质（淀</w:t>
      </w:r>
      <w:r>
        <w:rPr>
          <w:spacing w:val="-3"/>
        </w:rPr>
        <w:t>粉的水解、淀粉</w:t>
      </w:r>
      <w:r>
        <w:rPr>
          <w:spacing w:val="1"/>
        </w:rPr>
        <w:t xml:space="preserve"> </w:t>
      </w:r>
      <w:r>
        <w:rPr>
          <w:spacing w:val="-6"/>
        </w:rPr>
        <w:t>的氧化反应、淀粉的酯化反应、淀粉的醚化反应、淀粉的接枝反</w:t>
      </w:r>
      <w:r>
        <w:rPr>
          <w:spacing w:val="-7"/>
        </w:rPr>
        <w:t>应） 淀粉的改性</w:t>
      </w:r>
      <w:r>
        <w:rPr/>
        <w:t xml:space="preserve"> </w:t>
      </w:r>
      <w:r>
        <w:rPr>
          <w:spacing w:val="-3"/>
        </w:rPr>
        <w:t>与应用。</w:t>
      </w:r>
    </w:p>
    <w:p>
      <w:pPr>
        <w:pStyle w:val="BodyText"/>
        <w:ind w:left="23"/>
        <w:spacing w:before="32" w:line="219" w:lineRule="auto"/>
        <w:outlineLvl w:val="0"/>
        <w:rPr/>
      </w:pPr>
      <w:r>
        <w:rPr>
          <w:b/>
          <w:bCs/>
          <w:color w:val="333333"/>
          <w:spacing w:val="-3"/>
        </w:rPr>
        <w:t>第七章</w:t>
      </w:r>
      <w:r>
        <w:rPr>
          <w:color w:val="333333"/>
          <w:spacing w:val="-3"/>
        </w:rPr>
        <w:t xml:space="preserve"> </w:t>
      </w:r>
      <w:r>
        <w:rPr>
          <w:b/>
          <w:bCs/>
          <w:color w:val="333333"/>
          <w:spacing w:val="-3"/>
        </w:rPr>
        <w:t>植物胶化学</w:t>
      </w:r>
    </w:p>
    <w:p>
      <w:pPr>
        <w:pStyle w:val="BodyText"/>
        <w:ind w:left="46" w:right="14" w:firstLine="460"/>
        <w:spacing w:before="183" w:line="347" w:lineRule="auto"/>
        <w:rPr/>
      </w:pPr>
      <w:r>
        <w:rPr>
          <w:spacing w:val="-7"/>
        </w:rPr>
        <w:t>各种植物胶的来源、分类、化学结构、物理和化学性能、 流变特性及在造纸</w:t>
      </w:r>
      <w:r>
        <w:rPr>
          <w:spacing w:val="10"/>
        </w:rPr>
        <w:t xml:space="preserve"> </w:t>
      </w:r>
      <w:r>
        <w:rPr>
          <w:spacing w:val="-7"/>
        </w:rPr>
        <w:t>中的应用。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b/>
          <w:bCs/>
          <w:color w:val="333333"/>
          <w:spacing w:val="-1"/>
        </w:rPr>
        <w:t>推荐书目：</w:t>
      </w:r>
      <w:r>
        <w:rPr>
          <w:spacing w:val="-1"/>
        </w:rPr>
        <w:t>造纸植物资源化学，陈嘉川主编，科学出版社</w:t>
      </w:r>
      <w:r>
        <w:rPr>
          <w:spacing w:val="-2"/>
        </w:rPr>
        <w:t>，2012</w:t>
      </w:r>
      <w:r>
        <w:rPr>
          <w:spacing w:val="-50"/>
        </w:rPr>
        <w:t xml:space="preserve"> </w:t>
      </w:r>
      <w:r>
        <w:rPr>
          <w:spacing w:val="-2"/>
        </w:rPr>
        <w:t>年第一版。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2020-09-21T09:32:27Z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2024-10-12T22:53:48</vt:filetime>
  </property>
</Properties>
</file>