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B66AE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7A2F316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644D1DA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社会工作综合能力</w:t>
      </w:r>
    </w:p>
    <w:p w14:paraId="6AF5B1A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22B6AE0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ascii="宋体" w:hAnsi="宋体" w:eastAsia="宋体"/>
          <w:szCs w:val="28"/>
        </w:rPr>
        <w:t>一、</w:t>
      </w:r>
      <w:r>
        <w:rPr>
          <w:rFonts w:hint="eastAsia" w:ascii="宋体" w:hAnsi="宋体" w:eastAsia="宋体"/>
          <w:szCs w:val="28"/>
          <w:lang w:eastAsia="zh-CN"/>
        </w:rPr>
        <w:t>社会工作的目标、对象及领域</w:t>
      </w:r>
    </w:p>
    <w:p w14:paraId="39727FE1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0636E1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社会工作的含义、特点、目标、对象、要素、领域，社会工作者的主要角色</w:t>
      </w:r>
    </w:p>
    <w:p w14:paraId="3AA47AD7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191D80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．掌握社会工作的基本定义，服务性质与主要功能。</w:t>
      </w:r>
    </w:p>
    <w:p w14:paraId="25FC0B8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．理解社会工作的构成要素，社会工作者的主要角色。</w:t>
      </w:r>
    </w:p>
    <w:p w14:paraId="3593A54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．了解社会工作的主要对象和服务领域。</w:t>
      </w:r>
    </w:p>
    <w:p w14:paraId="38DFBEE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93F11C0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二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社会工作价值观与专业伦理</w:t>
      </w:r>
    </w:p>
    <w:p w14:paraId="54AD6DB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1B2A582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社会工作价值观与专业伦理</w:t>
      </w:r>
    </w:p>
    <w:p w14:paraId="710E47AE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1E84FF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．掌握社会工作价值观及伦理的基本内涵。</w:t>
      </w:r>
    </w:p>
    <w:p w14:paraId="6FF44A7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．理解社会工作专业的伦理守则。</w:t>
      </w:r>
    </w:p>
    <w:p w14:paraId="03331A9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．了解社会工作价值观的影响因素。</w:t>
      </w:r>
    </w:p>
    <w:p w14:paraId="681DD4EE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55998302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三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人类行为与社会环境</w:t>
      </w:r>
    </w:p>
    <w:p w14:paraId="77A0AA44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3DE7F4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人类行为与社会环境的互动作用，人的成长周期</w:t>
      </w:r>
    </w:p>
    <w:p w14:paraId="7A3DBEF5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255E570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．掌握人类行为与社会环境的概念内涵及互动方式。</w:t>
      </w:r>
    </w:p>
    <w:p w14:paraId="5D0BCD4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．理解人类成长过程中各个环节的特点。</w:t>
      </w:r>
    </w:p>
    <w:p w14:paraId="6B2298D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．了解人生发展阶段的理论框架。</w:t>
      </w:r>
    </w:p>
    <w:p w14:paraId="12D4AEF0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6B56C39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四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个案工作方法</w:t>
      </w:r>
    </w:p>
    <w:p w14:paraId="5D99185D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7AD4E19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个案工作的模式、工作重点和常用技巧</w:t>
      </w:r>
    </w:p>
    <w:p w14:paraId="0AF98AB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3DD16E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．掌握个案工作的主要模式与工作重点。</w:t>
      </w:r>
    </w:p>
    <w:p w14:paraId="51E87DEA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．理解个案工作的常用技巧。</w:t>
      </w:r>
    </w:p>
    <w:p w14:paraId="7780CF0F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．了解个案工作的理论流派。</w:t>
      </w:r>
    </w:p>
    <w:p w14:paraId="7017FB8B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五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小组工作方法</w:t>
      </w:r>
    </w:p>
    <w:p w14:paraId="73413A3F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FFDABB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小组工作的模式、工作重点和常用技巧</w:t>
      </w:r>
    </w:p>
    <w:p w14:paraId="2A82F991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027BCC3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．掌握小组工作的主要模式与工作重点。</w:t>
      </w:r>
    </w:p>
    <w:p w14:paraId="5925343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．理解小组工作的常用技巧。</w:t>
      </w:r>
    </w:p>
    <w:p w14:paraId="45494C7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．了解小组工作的基本过程。</w:t>
      </w:r>
    </w:p>
    <w:p w14:paraId="61CB9636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3937BB12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六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社区工作方法</w:t>
      </w:r>
    </w:p>
    <w:p w14:paraId="1B4EA965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616E7FF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社区工作的模式、工作重点和常用技巧</w:t>
      </w:r>
    </w:p>
    <w:p w14:paraId="415DC90E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8E869D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．掌握社区工作的主要模式与工作重点。</w:t>
      </w:r>
    </w:p>
    <w:p w14:paraId="74DEA9A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．理解社区工作的常用技巧。</w:t>
      </w:r>
    </w:p>
    <w:p w14:paraId="7009617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．了解社区工作的基本过程。</w:t>
      </w:r>
    </w:p>
    <w:p w14:paraId="76862111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3C6379D7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七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社会工作行政</w:t>
      </w:r>
    </w:p>
    <w:p w14:paraId="3C7511E7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8C1AFF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社会工作行政的模式、工作重点和常用技巧</w:t>
      </w:r>
    </w:p>
    <w:p w14:paraId="61D19058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05BDEAC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．掌握社会工作行政的主要模式与工作重点。</w:t>
      </w:r>
    </w:p>
    <w:p w14:paraId="1E4EC12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．理解社会工作行政的常用技巧。</w:t>
      </w:r>
    </w:p>
    <w:p w14:paraId="237A851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．了解社会工作行政的基本过程。</w:t>
      </w:r>
    </w:p>
    <w:p w14:paraId="73EB866D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4268F815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八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社会工作研究</w:t>
      </w:r>
    </w:p>
    <w:p w14:paraId="0A08347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59B8D9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社会工作研究的含义、功能、方法与过程</w:t>
      </w:r>
    </w:p>
    <w:p w14:paraId="3F69359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3EDBE0C">
      <w:pPr>
        <w:numPr>
          <w:ilvl w:val="0"/>
          <w:numId w:val="1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掌握社会工作研究的含义、基本方法与基本过程。</w:t>
      </w:r>
    </w:p>
    <w:p w14:paraId="41ECBF5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掌握社会工作研究的抽样方法。</w:t>
      </w:r>
    </w:p>
    <w:p w14:paraId="0C6A3AC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．理解社会工作研究的功能。</w:t>
      </w:r>
    </w:p>
    <w:p w14:paraId="0827CB6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．了解社会工作研究的基本领域。</w:t>
      </w:r>
    </w:p>
    <w:p w14:paraId="6A4D444A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68A0793">
      <w:pPr>
        <w:pStyle w:val="7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九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社会政策与法规</w:t>
      </w:r>
    </w:p>
    <w:p w14:paraId="65619718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FE56E1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社会政策的含义、目标及功能，针对社工服务人群的特定社会政策法规</w:t>
      </w:r>
    </w:p>
    <w:p w14:paraId="75F4BF1C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0F8A5FD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．掌握社会政策的含义、目标与功能。</w:t>
      </w:r>
    </w:p>
    <w:p w14:paraId="30A8B53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．理解社工服务人群的特定社会政策法规。</w:t>
      </w:r>
    </w:p>
    <w:p w14:paraId="298ABF0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．了解特定社会政策法规的实际应用形式。</w:t>
      </w:r>
    </w:p>
    <w:p w14:paraId="235E34B2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309457F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十、社会工作专业服务项目设计</w:t>
      </w:r>
    </w:p>
    <w:p w14:paraId="688FE52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考试内容</w:t>
      </w:r>
    </w:p>
    <w:p w14:paraId="42B36A3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社会工作专业服务项目设计的结构性、转接性、累加性与书写</w:t>
      </w:r>
    </w:p>
    <w:p w14:paraId="338847CF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考试要求</w:t>
      </w:r>
    </w:p>
    <w:p w14:paraId="1F0AD31C">
      <w:pPr>
        <w:numPr>
          <w:ilvl w:val="0"/>
          <w:numId w:val="2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了解社会工作专业服务项目设计的人际结构、生活结构、心理结构和社会结构。</w:t>
      </w:r>
    </w:p>
    <w:p w14:paraId="1FCC09F6">
      <w:pPr>
        <w:numPr>
          <w:ilvl w:val="0"/>
          <w:numId w:val="2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了解社会工作专业服务项目转接设计的策略和内在逻辑。</w:t>
      </w:r>
    </w:p>
    <w:p w14:paraId="678D06A6">
      <w:pPr>
        <w:numPr>
          <w:ilvl w:val="0"/>
          <w:numId w:val="2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了解社会工作专业服务项目累加设计的策略。</w:t>
      </w:r>
    </w:p>
    <w:p w14:paraId="118DEAB5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掌握服务项目书的书写要求。</w:t>
      </w:r>
    </w:p>
    <w:p w14:paraId="71EB077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2A99CD7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参阅：</w:t>
      </w:r>
    </w:p>
    <w:p w14:paraId="1ECED919">
      <w:pPr>
        <w:spacing w:after="0" w:line="0" w:lineRule="atLeast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《社会学概论新修》（第五版）郑杭生编 中国人民大学出版社 2019年版</w:t>
      </w:r>
    </w:p>
    <w:p w14:paraId="7739B722">
      <w:pPr>
        <w:spacing w:after="0" w:line="0" w:lineRule="atLeast"/>
        <w:ind w:left="0" w:right="0" w:firstLine="560" w:firstLineChars="2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《社会研究方法》（第六版）风笑天著 中国人民大学出版社 2022年版</w:t>
      </w:r>
    </w:p>
    <w:p w14:paraId="0F7E3364">
      <w:pPr>
        <w:spacing w:after="0" w:line="0" w:lineRule="atLeast"/>
        <w:ind w:left="0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《社会工作实务：过程、方法和技巧》 范明林 林德立著 社会科学文献出版社 2018年版</w:t>
      </w:r>
    </w:p>
    <w:p w14:paraId="014A9760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F6905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B3415"/>
    <w:multiLevelType w:val="multilevel"/>
    <w:tmpl w:val="045B34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6A4CFB"/>
    <w:multiLevelType w:val="multilevel"/>
    <w:tmpl w:val="7F6A4CFB"/>
    <w:lvl w:ilvl="0" w:tentative="0">
      <w:start w:val="1"/>
      <w:numFmt w:val="decimal"/>
      <w:lvlText w:val="%1."/>
      <w:lvlJc w:val="left"/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NzM5YzAwMDYxNGQwM2MyZjJlZjc5NTFiYmNiNDMifQ=="/>
  </w:docVars>
  <w:rsids>
    <w:rsidRoot w:val="00A02C9D"/>
    <w:rsid w:val="000066C2"/>
    <w:rsid w:val="0001732D"/>
    <w:rsid w:val="00023735"/>
    <w:rsid w:val="00025D83"/>
    <w:rsid w:val="0006270A"/>
    <w:rsid w:val="000C7E4D"/>
    <w:rsid w:val="001863DC"/>
    <w:rsid w:val="001B46ED"/>
    <w:rsid w:val="001C56AA"/>
    <w:rsid w:val="002134C0"/>
    <w:rsid w:val="00267CEF"/>
    <w:rsid w:val="002844A8"/>
    <w:rsid w:val="002F77F5"/>
    <w:rsid w:val="00305B08"/>
    <w:rsid w:val="00323FD5"/>
    <w:rsid w:val="003425BF"/>
    <w:rsid w:val="0034274E"/>
    <w:rsid w:val="003613BB"/>
    <w:rsid w:val="003820FE"/>
    <w:rsid w:val="003B3E31"/>
    <w:rsid w:val="003B59DB"/>
    <w:rsid w:val="00422D5E"/>
    <w:rsid w:val="004268A7"/>
    <w:rsid w:val="004325FF"/>
    <w:rsid w:val="00441673"/>
    <w:rsid w:val="0045322D"/>
    <w:rsid w:val="004C402D"/>
    <w:rsid w:val="004E72D9"/>
    <w:rsid w:val="00517C67"/>
    <w:rsid w:val="00570C2C"/>
    <w:rsid w:val="0059289A"/>
    <w:rsid w:val="005C56E9"/>
    <w:rsid w:val="006203E6"/>
    <w:rsid w:val="00626EFB"/>
    <w:rsid w:val="00630E12"/>
    <w:rsid w:val="00642C09"/>
    <w:rsid w:val="006810A7"/>
    <w:rsid w:val="00692ACE"/>
    <w:rsid w:val="006F655B"/>
    <w:rsid w:val="006F78D7"/>
    <w:rsid w:val="00715A59"/>
    <w:rsid w:val="0072344E"/>
    <w:rsid w:val="00736087"/>
    <w:rsid w:val="007A1AFC"/>
    <w:rsid w:val="007A59F4"/>
    <w:rsid w:val="007B099A"/>
    <w:rsid w:val="007B4384"/>
    <w:rsid w:val="007C2B66"/>
    <w:rsid w:val="008103D6"/>
    <w:rsid w:val="00837C4B"/>
    <w:rsid w:val="008878D6"/>
    <w:rsid w:val="008C7805"/>
    <w:rsid w:val="00915D96"/>
    <w:rsid w:val="0093397B"/>
    <w:rsid w:val="009874E8"/>
    <w:rsid w:val="00995411"/>
    <w:rsid w:val="00A02339"/>
    <w:rsid w:val="00A02C9D"/>
    <w:rsid w:val="00A22472"/>
    <w:rsid w:val="00A36DAC"/>
    <w:rsid w:val="00A67B48"/>
    <w:rsid w:val="00A8619B"/>
    <w:rsid w:val="00BA7EAF"/>
    <w:rsid w:val="00BC1C41"/>
    <w:rsid w:val="00BF0FAA"/>
    <w:rsid w:val="00C2716C"/>
    <w:rsid w:val="00C53EA4"/>
    <w:rsid w:val="00C61B7D"/>
    <w:rsid w:val="00C93FA4"/>
    <w:rsid w:val="00C94513"/>
    <w:rsid w:val="00CA02E0"/>
    <w:rsid w:val="00D638F3"/>
    <w:rsid w:val="00DC0092"/>
    <w:rsid w:val="00DD4188"/>
    <w:rsid w:val="00DD7ECA"/>
    <w:rsid w:val="00E77AB1"/>
    <w:rsid w:val="00E81B8F"/>
    <w:rsid w:val="00E85932"/>
    <w:rsid w:val="00EA769B"/>
    <w:rsid w:val="00EC30A0"/>
    <w:rsid w:val="00EE1DD8"/>
    <w:rsid w:val="00EE5179"/>
    <w:rsid w:val="00EE565C"/>
    <w:rsid w:val="00F177FD"/>
    <w:rsid w:val="00F20514"/>
    <w:rsid w:val="00F35547"/>
    <w:rsid w:val="00F72831"/>
    <w:rsid w:val="00FA2B5A"/>
    <w:rsid w:val="00FD3E56"/>
    <w:rsid w:val="06A35538"/>
    <w:rsid w:val="61EC5732"/>
    <w:rsid w:val="7BCF2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样式1 Char"/>
    <w:link w:val="7"/>
    <w:uiPriority w:val="0"/>
    <w:rPr>
      <w:rFonts w:ascii="微软雅黑" w:hAnsi="微软雅黑" w:eastAsia="微软雅黑"/>
      <w:b/>
      <w:color w:val="000000"/>
      <w:sz w:val="28"/>
      <w:szCs w:val="24"/>
      <w:lang w:bidi="ar-SA"/>
    </w:rPr>
  </w:style>
  <w:style w:type="paragraph" w:customStyle="1" w:styleId="7">
    <w:name w:val="样式1"/>
    <w:basedOn w:val="1"/>
    <w:link w:val="6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  <w:lang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182</Words>
  <Characters>1042</Characters>
  <Lines>8</Lines>
  <Paragraphs>2</Paragraphs>
  <TotalTime>0</TotalTime>
  <ScaleCrop>false</ScaleCrop>
  <LinksUpToDate>false</LinksUpToDate>
  <CharactersWithSpaces>1222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2022-06-28T12:26:00Z</dcterms:created>
  <dc:creator>User</dc:creator>
  <cp:lastModifiedBy>vertesyuan</cp:lastModifiedBy>
  <dcterms:modified xsi:type="dcterms:W3CDTF">2024-10-10T06:29:09Z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9F40EE7E6179469D9D85563D067DC1DB_13</vt:lpwstr>
  </property>
</Properties>
</file>