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E5093" w14:textId="77777777" w:rsidR="00705F4A" w:rsidRDefault="00000000">
      <w:pPr>
        <w:pStyle w:val="1"/>
      </w:pPr>
      <w:r>
        <w:rPr>
          <w:rFonts w:hint="eastAsia"/>
        </w:rPr>
        <w:t>汽车理论</w:t>
      </w:r>
    </w:p>
    <w:p w14:paraId="0B05E2DC" w14:textId="77777777" w:rsidR="00705F4A" w:rsidRDefault="00000000">
      <w:pPr>
        <w:pStyle w:val="2"/>
      </w:pPr>
      <w:r>
        <w:rPr>
          <w:rFonts w:hint="eastAsia"/>
        </w:rPr>
        <w:t>参考书目：</w:t>
      </w:r>
    </w:p>
    <w:p w14:paraId="7BDCC206" w14:textId="77777777" w:rsidR="00705F4A" w:rsidRDefault="00000000">
      <w:pPr>
        <w:ind w:firstLineChars="200" w:firstLine="360"/>
        <w:jc w:val="left"/>
        <w:rPr>
          <w:rFonts w:ascii="宋体" w:hAnsi="宋体" w:cs="宋体" w:hint="eastAsia"/>
          <w:sz w:val="18"/>
          <w:szCs w:val="18"/>
        </w:rPr>
      </w:pPr>
      <w:r>
        <w:rPr>
          <w:rFonts w:ascii="宋体" w:hAnsi="宋体" w:cs="宋体" w:hint="eastAsia"/>
          <w:sz w:val="18"/>
          <w:szCs w:val="18"/>
        </w:rPr>
        <w:t>《汽车理论》 余志生主编  机械工业出版社  2018年11月  第六版</w:t>
      </w:r>
    </w:p>
    <w:p w14:paraId="5F0C518B" w14:textId="77777777" w:rsidR="00705F4A" w:rsidRDefault="00000000">
      <w:pPr>
        <w:pStyle w:val="2"/>
        <w:spacing w:line="240" w:lineRule="auto"/>
      </w:pPr>
      <w:r>
        <w:rPr>
          <w:rFonts w:hint="eastAsia"/>
        </w:rPr>
        <w:t>一、考试目的与要求</w:t>
      </w:r>
    </w:p>
    <w:p w14:paraId="76A13AF4" w14:textId="77777777" w:rsidR="00705F4A" w:rsidRDefault="00000000">
      <w:pPr>
        <w:ind w:firstLineChars="200" w:firstLine="360"/>
        <w:rPr>
          <w:rFonts w:ascii="Times New Roman" w:hAnsi="宋体" w:hint="eastAsia"/>
          <w:sz w:val="18"/>
          <w:szCs w:val="18"/>
        </w:rPr>
      </w:pPr>
      <w:r>
        <w:rPr>
          <w:rFonts w:ascii="Times New Roman" w:hAnsi="宋体" w:hint="eastAsia"/>
          <w:sz w:val="18"/>
          <w:szCs w:val="18"/>
        </w:rPr>
        <w:t>考查考生对汽车各项使用性能评价指标与评价方法的理解，对汽车总体结构、各总成、零部件的构造、材料和工作原理的掌握，以及对汽车及其部件的结构形式、结构参数与汽车各使用性能的内在联系的分析能力。考生应掌握汽车使用性能分析过程，包括动力学与运动学方程的建立、性能预测的基本计算方法，主要结构分析等，初步具备进行汽车各项使用性能的分析与预测的能力。</w:t>
      </w:r>
    </w:p>
    <w:p w14:paraId="225F8D57" w14:textId="77777777" w:rsidR="00705F4A" w:rsidRDefault="00000000">
      <w:pPr>
        <w:pStyle w:val="2"/>
        <w:rPr>
          <w:rFonts w:ascii="宋体" w:hAnsi="宋体" w:cs="宋体" w:hint="eastAsia"/>
        </w:rPr>
      </w:pPr>
      <w:r>
        <w:rPr>
          <w:rFonts w:ascii="宋体" w:hAnsi="宋体" w:cs="宋体" w:hint="eastAsia"/>
        </w:rPr>
        <w:t>二、试卷结构（满分100分）</w:t>
      </w:r>
    </w:p>
    <w:p w14:paraId="46BE0F42" w14:textId="77777777" w:rsidR="00705F4A" w:rsidRDefault="00000000">
      <w:pPr>
        <w:ind w:firstLineChars="200" w:firstLine="360"/>
        <w:rPr>
          <w:rFonts w:ascii="Times New Roman" w:hAnsi="宋体" w:hint="eastAsia"/>
          <w:sz w:val="18"/>
          <w:szCs w:val="18"/>
        </w:rPr>
      </w:pPr>
      <w:r>
        <w:rPr>
          <w:rFonts w:ascii="Times New Roman" w:hAnsi="宋体" w:hint="eastAsia"/>
          <w:sz w:val="18"/>
          <w:szCs w:val="18"/>
        </w:rPr>
        <w:t>内容比例：</w:t>
      </w:r>
      <w:r>
        <w:rPr>
          <w:rFonts w:ascii="Times New Roman" w:hAnsi="宋体"/>
          <w:sz w:val="18"/>
          <w:szCs w:val="18"/>
        </w:rPr>
        <w:t xml:space="preserve"> </w:t>
      </w:r>
    </w:p>
    <w:p w14:paraId="045C29DA" w14:textId="77777777" w:rsidR="00705F4A" w:rsidRDefault="00000000">
      <w:pPr>
        <w:ind w:firstLineChars="200" w:firstLine="360"/>
        <w:rPr>
          <w:rFonts w:ascii="Times New Roman" w:hAnsi="宋体" w:hint="eastAsia"/>
          <w:sz w:val="18"/>
          <w:szCs w:val="18"/>
        </w:rPr>
      </w:pPr>
      <w:r>
        <w:rPr>
          <w:rFonts w:ascii="Times New Roman" w:hAnsi="宋体" w:hint="eastAsia"/>
          <w:sz w:val="18"/>
          <w:szCs w:val="18"/>
        </w:rPr>
        <w:t>汽车理论</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100</w:t>
      </w:r>
      <w:r>
        <w:rPr>
          <w:rFonts w:ascii="Times New Roman" w:hAnsi="宋体" w:hint="eastAsia"/>
          <w:sz w:val="18"/>
          <w:szCs w:val="18"/>
        </w:rPr>
        <w:t>分</w:t>
      </w:r>
      <w:r>
        <w:rPr>
          <w:rFonts w:ascii="Times New Roman" w:hAnsi="宋体"/>
          <w:sz w:val="18"/>
          <w:szCs w:val="18"/>
        </w:rPr>
        <w:t xml:space="preserve"> </w:t>
      </w:r>
    </w:p>
    <w:p w14:paraId="5EBE3FA0" w14:textId="77777777" w:rsidR="00705F4A" w:rsidRDefault="00000000">
      <w:pPr>
        <w:ind w:firstLineChars="200" w:firstLine="360"/>
        <w:rPr>
          <w:rFonts w:ascii="Times New Roman" w:hAnsi="宋体" w:hint="eastAsia"/>
          <w:sz w:val="18"/>
          <w:szCs w:val="18"/>
        </w:rPr>
      </w:pPr>
      <w:r>
        <w:rPr>
          <w:rFonts w:ascii="Times New Roman" w:hAnsi="宋体" w:hint="eastAsia"/>
          <w:sz w:val="18"/>
          <w:szCs w:val="18"/>
        </w:rPr>
        <w:t>题型比例：</w:t>
      </w:r>
      <w:r>
        <w:rPr>
          <w:rFonts w:ascii="Times New Roman" w:hAnsi="宋体"/>
          <w:sz w:val="18"/>
          <w:szCs w:val="18"/>
        </w:rPr>
        <w:t xml:space="preserve"> </w:t>
      </w:r>
    </w:p>
    <w:p w14:paraId="439BB624" w14:textId="77777777" w:rsidR="00705F4A" w:rsidRDefault="00000000">
      <w:pPr>
        <w:ind w:firstLineChars="200" w:firstLine="360"/>
        <w:rPr>
          <w:rFonts w:ascii="Times New Roman" w:hAnsi="宋体" w:hint="eastAsia"/>
          <w:sz w:val="18"/>
          <w:szCs w:val="18"/>
        </w:rPr>
      </w:pPr>
      <w:r>
        <w:rPr>
          <w:rFonts w:ascii="Times New Roman" w:hAnsi="宋体"/>
          <w:sz w:val="18"/>
          <w:szCs w:val="18"/>
        </w:rPr>
        <w:t>1</w:t>
      </w:r>
      <w:r>
        <w:rPr>
          <w:rFonts w:ascii="Times New Roman" w:hAnsi="宋体" w:hint="eastAsia"/>
          <w:sz w:val="18"/>
          <w:szCs w:val="18"/>
        </w:rPr>
        <w:t>．概念解释</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20</w:t>
      </w:r>
      <w:r>
        <w:rPr>
          <w:rFonts w:ascii="Times New Roman" w:hAnsi="宋体" w:hint="eastAsia"/>
          <w:sz w:val="18"/>
          <w:szCs w:val="18"/>
        </w:rPr>
        <w:t>分</w:t>
      </w:r>
    </w:p>
    <w:p w14:paraId="47A754D3" w14:textId="77777777" w:rsidR="00705F4A" w:rsidRDefault="00000000">
      <w:pPr>
        <w:ind w:firstLineChars="200" w:firstLine="360"/>
        <w:rPr>
          <w:rFonts w:ascii="Times New Roman" w:hAnsi="宋体" w:hint="eastAsia"/>
          <w:sz w:val="18"/>
          <w:szCs w:val="18"/>
        </w:rPr>
      </w:pPr>
      <w:r>
        <w:rPr>
          <w:rFonts w:ascii="Times New Roman" w:hAnsi="宋体"/>
          <w:sz w:val="18"/>
          <w:szCs w:val="18"/>
        </w:rPr>
        <w:t>2</w:t>
      </w:r>
      <w:r>
        <w:rPr>
          <w:rFonts w:ascii="Times New Roman" w:hAnsi="宋体" w:hint="eastAsia"/>
          <w:sz w:val="18"/>
          <w:szCs w:val="18"/>
        </w:rPr>
        <w:t>．单项选择题</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10</w:t>
      </w:r>
      <w:r>
        <w:rPr>
          <w:rFonts w:ascii="Times New Roman" w:hAnsi="宋体" w:hint="eastAsia"/>
          <w:sz w:val="18"/>
          <w:szCs w:val="18"/>
        </w:rPr>
        <w:t>分</w:t>
      </w:r>
    </w:p>
    <w:p w14:paraId="796E0302" w14:textId="77777777" w:rsidR="00705F4A" w:rsidRDefault="00000000">
      <w:pPr>
        <w:ind w:firstLineChars="200" w:firstLine="360"/>
        <w:rPr>
          <w:rFonts w:ascii="Times New Roman" w:hAnsi="宋体" w:hint="eastAsia"/>
          <w:sz w:val="18"/>
          <w:szCs w:val="18"/>
        </w:rPr>
      </w:pPr>
      <w:r>
        <w:rPr>
          <w:rFonts w:ascii="Times New Roman" w:hAnsi="宋体"/>
          <w:sz w:val="18"/>
          <w:szCs w:val="18"/>
        </w:rPr>
        <w:t>3</w:t>
      </w:r>
      <w:r>
        <w:rPr>
          <w:rFonts w:ascii="Times New Roman" w:hAnsi="宋体" w:hint="eastAsia"/>
          <w:sz w:val="18"/>
          <w:szCs w:val="18"/>
        </w:rPr>
        <w:t>．填空题</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20</w:t>
      </w:r>
      <w:r>
        <w:rPr>
          <w:rFonts w:ascii="Times New Roman" w:hAnsi="宋体" w:hint="eastAsia"/>
          <w:sz w:val="18"/>
          <w:szCs w:val="18"/>
        </w:rPr>
        <w:t>分</w:t>
      </w:r>
    </w:p>
    <w:p w14:paraId="0C765433" w14:textId="77777777" w:rsidR="00705F4A" w:rsidRDefault="00000000">
      <w:pPr>
        <w:ind w:firstLineChars="200" w:firstLine="360"/>
        <w:rPr>
          <w:rFonts w:ascii="Times New Roman" w:hAnsi="宋体" w:hint="eastAsia"/>
          <w:sz w:val="18"/>
          <w:szCs w:val="18"/>
        </w:rPr>
      </w:pPr>
      <w:r>
        <w:rPr>
          <w:rFonts w:ascii="Times New Roman" w:hAnsi="宋体"/>
          <w:sz w:val="18"/>
          <w:szCs w:val="18"/>
        </w:rPr>
        <w:t>4</w:t>
      </w:r>
      <w:r>
        <w:rPr>
          <w:rFonts w:ascii="Times New Roman" w:hAnsi="宋体" w:hint="eastAsia"/>
          <w:sz w:val="18"/>
          <w:szCs w:val="18"/>
        </w:rPr>
        <w:t>．计算题</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30</w:t>
      </w:r>
      <w:r>
        <w:rPr>
          <w:rFonts w:ascii="Times New Roman" w:hAnsi="宋体" w:hint="eastAsia"/>
          <w:sz w:val="18"/>
          <w:szCs w:val="18"/>
        </w:rPr>
        <w:t>分</w:t>
      </w:r>
    </w:p>
    <w:p w14:paraId="3288CE5E" w14:textId="77777777" w:rsidR="00705F4A" w:rsidRDefault="00000000">
      <w:pPr>
        <w:ind w:firstLineChars="200" w:firstLine="360"/>
        <w:rPr>
          <w:rFonts w:ascii="Times New Roman" w:hAnsi="宋体" w:hint="eastAsia"/>
          <w:sz w:val="18"/>
          <w:szCs w:val="18"/>
        </w:rPr>
      </w:pPr>
      <w:r>
        <w:rPr>
          <w:rFonts w:ascii="Times New Roman" w:hAnsi="宋体"/>
          <w:sz w:val="18"/>
          <w:szCs w:val="18"/>
        </w:rPr>
        <w:t>5</w:t>
      </w:r>
      <w:r>
        <w:rPr>
          <w:rFonts w:ascii="Times New Roman" w:hAnsi="宋体" w:hint="eastAsia"/>
          <w:sz w:val="18"/>
          <w:szCs w:val="18"/>
        </w:rPr>
        <w:t>．分析论述题</w:t>
      </w:r>
      <w:r>
        <w:rPr>
          <w:rFonts w:ascii="Times New Roman" w:hAnsi="宋体"/>
          <w:sz w:val="18"/>
          <w:szCs w:val="18"/>
        </w:rPr>
        <w:t xml:space="preserve">   </w:t>
      </w:r>
      <w:r>
        <w:rPr>
          <w:rFonts w:ascii="Times New Roman" w:hAnsi="宋体" w:hint="eastAsia"/>
          <w:sz w:val="18"/>
          <w:szCs w:val="18"/>
        </w:rPr>
        <w:t>约</w:t>
      </w:r>
      <w:r>
        <w:rPr>
          <w:rFonts w:ascii="Times New Roman" w:hAnsi="宋体"/>
          <w:sz w:val="18"/>
          <w:szCs w:val="18"/>
        </w:rPr>
        <w:t>20</w:t>
      </w:r>
      <w:r>
        <w:rPr>
          <w:rFonts w:ascii="Times New Roman" w:hAnsi="宋体" w:hint="eastAsia"/>
          <w:sz w:val="18"/>
          <w:szCs w:val="18"/>
        </w:rPr>
        <w:t>分</w:t>
      </w:r>
    </w:p>
    <w:p w14:paraId="4561BB93" w14:textId="77777777" w:rsidR="00705F4A" w:rsidRDefault="00000000">
      <w:pPr>
        <w:pStyle w:val="2"/>
      </w:pPr>
      <w:r>
        <w:rPr>
          <w:rFonts w:hint="eastAsia"/>
        </w:rPr>
        <w:t>三、考试内容与要求</w:t>
      </w:r>
    </w:p>
    <w:p w14:paraId="5165BE8F" w14:textId="77777777" w:rsidR="00705F4A" w:rsidRDefault="00000000">
      <w:pPr>
        <w:ind w:firstLineChars="200" w:firstLine="361"/>
        <w:rPr>
          <w:rFonts w:ascii="Times New Roman" w:hAnsi="宋体" w:hint="eastAsia"/>
          <w:b/>
          <w:sz w:val="18"/>
          <w:szCs w:val="18"/>
        </w:rPr>
      </w:pPr>
      <w:r>
        <w:rPr>
          <w:rFonts w:ascii="Times New Roman" w:hAnsi="宋体" w:hint="eastAsia"/>
          <w:b/>
          <w:sz w:val="18"/>
          <w:szCs w:val="18"/>
        </w:rPr>
        <w:t>（一）汽车动力性</w:t>
      </w:r>
    </w:p>
    <w:p w14:paraId="474C4AB7"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54DB355B"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汽车的动力性指标、汽车的驱动力与行驶阻力、汽车的行驶方程式、汽车行驶的附着条件、汽车的附着力与地面切向反作用力、附着率的定义、汽车的功率平衡。</w:t>
      </w:r>
    </w:p>
    <w:p w14:paraId="789ACCF4"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考试要求</w:t>
      </w:r>
    </w:p>
    <w:p w14:paraId="65B5B83B"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1. 掌握汽车驱动力和行驶阻力的表达式及表达意义；</w:t>
      </w:r>
    </w:p>
    <w:p w14:paraId="07699890"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 掌握汽车行驶的附着条件、附着力与地面法向反作用力、作用在驱动轮上的地面切向反作用力及附着利用率；</w:t>
      </w:r>
    </w:p>
    <w:p w14:paraId="790E79B7"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3. 掌握汽车动力性的评价方法。掌握汽车的驱动力—行驶阻力</w:t>
      </w:r>
      <w:proofErr w:type="gramStart"/>
      <w:r>
        <w:rPr>
          <w:rFonts w:ascii="宋体" w:hAnsi="宋体" w:cs="宋体" w:hint="eastAsia"/>
          <w:sz w:val="18"/>
          <w:szCs w:val="18"/>
        </w:rPr>
        <w:t>平衡图</w:t>
      </w:r>
      <w:proofErr w:type="gramEnd"/>
      <w:r>
        <w:rPr>
          <w:rFonts w:ascii="宋体" w:hAnsi="宋体" w:cs="宋体" w:hint="eastAsia"/>
          <w:sz w:val="18"/>
          <w:szCs w:val="18"/>
        </w:rPr>
        <w:t>的做法，以及用该图来分析汽车动力性的方法；</w:t>
      </w:r>
    </w:p>
    <w:p w14:paraId="3B606488"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4. 掌握动力因素、动力特性图的做法、利用动力特性图分析比较汽车动力性的方法；</w:t>
      </w:r>
    </w:p>
    <w:p w14:paraId="7BFD8367"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5. 掌握功率平衡方程式、后备功率。</w:t>
      </w:r>
    </w:p>
    <w:p w14:paraId="47A709FE" w14:textId="77777777" w:rsidR="00705F4A" w:rsidRDefault="00000000">
      <w:pPr>
        <w:ind w:firstLineChars="200" w:firstLine="361"/>
        <w:rPr>
          <w:rFonts w:ascii="宋体" w:hAnsi="宋体" w:cs="宋体" w:hint="eastAsia"/>
          <w:b/>
          <w:sz w:val="18"/>
          <w:szCs w:val="18"/>
        </w:rPr>
      </w:pPr>
      <w:r>
        <w:rPr>
          <w:rFonts w:ascii="宋体" w:hAnsi="宋体" w:cs="宋体" w:hint="eastAsia"/>
          <w:b/>
          <w:sz w:val="18"/>
          <w:szCs w:val="18"/>
        </w:rPr>
        <w:t xml:space="preserve">（二）汽车动力装置参数的选定 </w:t>
      </w:r>
    </w:p>
    <w:p w14:paraId="6E372D9D"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55DDBFCB"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发动机功率的选择，最小传动比的选择，最大传动比的选择，传动</w:t>
      </w:r>
      <w:proofErr w:type="gramStart"/>
      <w:r>
        <w:rPr>
          <w:rFonts w:ascii="宋体" w:hAnsi="宋体" w:cs="宋体" w:hint="eastAsia"/>
          <w:sz w:val="18"/>
          <w:szCs w:val="18"/>
        </w:rPr>
        <w:t>系挡数与各挡</w:t>
      </w:r>
      <w:proofErr w:type="gramEnd"/>
      <w:r>
        <w:rPr>
          <w:rFonts w:ascii="宋体" w:hAnsi="宋体" w:cs="宋体" w:hint="eastAsia"/>
          <w:sz w:val="18"/>
          <w:szCs w:val="18"/>
        </w:rPr>
        <w:t>传动比的选择。</w:t>
      </w:r>
    </w:p>
    <w:p w14:paraId="3713ADFB"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lastRenderedPageBreak/>
        <w:t>考试要求</w:t>
      </w:r>
    </w:p>
    <w:p w14:paraId="09064ADB"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1. 掌握选择发动机功率、最小传动比和最大传动比时考虑的因素；</w:t>
      </w:r>
    </w:p>
    <w:p w14:paraId="517270C6"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 掌握如何从保证汽车的动力性和汽车燃油经济性角度选择最小传动比；</w:t>
      </w:r>
    </w:p>
    <w:p w14:paraId="2E5D4521"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3. 掌握汽车传动系各档速比的分配原则及其好处。</w:t>
      </w:r>
    </w:p>
    <w:p w14:paraId="4B31DDBA" w14:textId="77777777" w:rsidR="00705F4A" w:rsidRDefault="00000000">
      <w:pPr>
        <w:ind w:firstLineChars="200" w:firstLine="361"/>
        <w:rPr>
          <w:rFonts w:ascii="Times New Roman" w:hAnsi="宋体" w:hint="eastAsia"/>
          <w:b/>
          <w:sz w:val="18"/>
          <w:szCs w:val="18"/>
        </w:rPr>
      </w:pPr>
      <w:r>
        <w:rPr>
          <w:rFonts w:ascii="Times New Roman" w:hAnsi="宋体" w:hint="eastAsia"/>
          <w:b/>
          <w:sz w:val="18"/>
          <w:szCs w:val="18"/>
        </w:rPr>
        <w:t>（三）汽车制动性</w:t>
      </w:r>
      <w:r>
        <w:rPr>
          <w:rFonts w:ascii="Times New Roman" w:hAnsi="宋体"/>
          <w:b/>
          <w:sz w:val="18"/>
          <w:szCs w:val="18"/>
        </w:rPr>
        <w:t xml:space="preserve"> </w:t>
      </w:r>
    </w:p>
    <w:p w14:paraId="53140122"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417C6A04"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制动性的评价指标，制动时车轮的受力，汽车的制动效能及其恒定性，制动时汽车的方向稳定性，前、后制动器动力的比例关系。</w:t>
      </w:r>
    </w:p>
    <w:p w14:paraId="5CFBEE2C"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考试要求</w:t>
      </w:r>
    </w:p>
    <w:p w14:paraId="47ECFC34"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1. 掌握汽车制动性的评价指标及其意义。掌握地面制动力、制动器制动力和附着力之间的关系。</w:t>
      </w:r>
    </w:p>
    <w:p w14:paraId="69943825"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 掌握滑移率与制动力系数、侧向力系数之间的关系。</w:t>
      </w:r>
    </w:p>
    <w:p w14:paraId="763ADACD"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3.了解制动距离和制动减速度，了解制动距离的分析，掌握决定制动距离的主要因素。了解各种制动器的制动效能因数与摩擦系数的关系。</w:t>
      </w:r>
    </w:p>
    <w:p w14:paraId="4AE8D1E0"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4. 了解制动跑偏和制动侧滑，掌握车轮抱死顺序对车辆稳定性的影响以及受力分析方法。</w:t>
      </w:r>
    </w:p>
    <w:p w14:paraId="60C84B53"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5. 掌握利用I曲线、β曲线、f线组和r线组分析汽车在各种路面上的制动过程。掌握同步附着系数的表达式，掌握影响I曲线的主要因数。掌握利用附着系数、制动强度和制动效率的概念。掌握评价前后制动力分配合理性的三种方法。</w:t>
      </w:r>
    </w:p>
    <w:p w14:paraId="7EFE9DE5" w14:textId="77777777" w:rsidR="00705F4A" w:rsidRDefault="00000000">
      <w:pPr>
        <w:ind w:firstLineChars="200" w:firstLine="361"/>
        <w:rPr>
          <w:rFonts w:ascii="Times New Roman" w:hAnsi="宋体" w:hint="eastAsia"/>
          <w:b/>
          <w:sz w:val="18"/>
          <w:szCs w:val="18"/>
        </w:rPr>
      </w:pPr>
      <w:r>
        <w:rPr>
          <w:rFonts w:ascii="Times New Roman" w:hAnsi="宋体" w:hint="eastAsia"/>
          <w:b/>
          <w:sz w:val="18"/>
          <w:szCs w:val="18"/>
        </w:rPr>
        <w:t>（四）汽车操纵稳定性</w:t>
      </w:r>
      <w:r>
        <w:rPr>
          <w:rFonts w:ascii="Times New Roman" w:hAnsi="宋体"/>
          <w:b/>
          <w:sz w:val="18"/>
          <w:szCs w:val="18"/>
        </w:rPr>
        <w:t xml:space="preserve"> </w:t>
      </w:r>
    </w:p>
    <w:p w14:paraId="08FC45DE"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511109DF"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汽车操纵稳定性的含义及其评价方法，轮胎的侧偏特性，线性二自由度汽车模型对前轮角输入的响应，汽车操纵稳定性与悬架的关系，汽车的侧翻。</w:t>
      </w:r>
    </w:p>
    <w:p w14:paraId="15B4A102"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考试要求</w:t>
      </w:r>
    </w:p>
    <w:p w14:paraId="4D9179E8"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1. 掌握汽车操纵稳定性的概念，了解车辆坐标系和轮胎坐标系。</w:t>
      </w:r>
    </w:p>
    <w:p w14:paraId="60FE8B40"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 掌握轮胎的侧</w:t>
      </w:r>
      <w:proofErr w:type="gramStart"/>
      <w:r>
        <w:rPr>
          <w:rFonts w:ascii="宋体" w:hAnsi="宋体" w:cs="宋体" w:hint="eastAsia"/>
          <w:sz w:val="18"/>
          <w:szCs w:val="18"/>
        </w:rPr>
        <w:t>偏现象</w:t>
      </w:r>
      <w:proofErr w:type="gramEnd"/>
      <w:r>
        <w:rPr>
          <w:rFonts w:ascii="宋体" w:hAnsi="宋体" w:cs="宋体" w:hint="eastAsia"/>
          <w:sz w:val="18"/>
          <w:szCs w:val="18"/>
        </w:rPr>
        <w:t>和</w:t>
      </w:r>
      <w:proofErr w:type="gramStart"/>
      <w:r>
        <w:rPr>
          <w:rFonts w:ascii="宋体" w:hAnsi="宋体" w:cs="宋体" w:hint="eastAsia"/>
          <w:sz w:val="18"/>
          <w:szCs w:val="18"/>
        </w:rPr>
        <w:t>侧偏</w:t>
      </w:r>
      <w:proofErr w:type="gramEnd"/>
      <w:r>
        <w:rPr>
          <w:rFonts w:ascii="宋体" w:hAnsi="宋体" w:cs="宋体" w:hint="eastAsia"/>
          <w:sz w:val="18"/>
          <w:szCs w:val="18"/>
        </w:rPr>
        <w:t>特性。了解影响轮胎侧偏特性的因素。</w:t>
      </w:r>
    </w:p>
    <w:p w14:paraId="20310B84"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3. 掌握汽车的稳态转向特性。了解评价汽车瞬态响应品质的参数，了解线性二自由度汽车模型运动微分方程的推导过程。</w:t>
      </w:r>
    </w:p>
    <w:p w14:paraId="149384B2"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4. 掌握横摆角速度增益和稳定性因数，掌握评价稳态响应的参数。</w:t>
      </w:r>
    </w:p>
    <w:p w14:paraId="7A566DE9"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5. 了解汽车的侧倾，掌握侧倾时垂直载荷在左右车轮上的重新分配及其对稳态响应的影响。了解侧倾转向（轴转向），侧倾时转向系统与悬架的运动干涉。</w:t>
      </w:r>
    </w:p>
    <w:p w14:paraId="60C38E43" w14:textId="77777777" w:rsidR="00705F4A" w:rsidRDefault="00000000">
      <w:pPr>
        <w:ind w:firstLineChars="200" w:firstLine="361"/>
        <w:rPr>
          <w:rFonts w:ascii="Times New Roman" w:hAnsi="宋体" w:hint="eastAsia"/>
          <w:b/>
          <w:sz w:val="18"/>
          <w:szCs w:val="18"/>
        </w:rPr>
      </w:pPr>
      <w:r>
        <w:rPr>
          <w:rFonts w:ascii="Times New Roman" w:hAnsi="宋体" w:hint="eastAsia"/>
          <w:b/>
          <w:sz w:val="18"/>
          <w:szCs w:val="18"/>
        </w:rPr>
        <w:t>（五）汽车平顺性</w:t>
      </w:r>
      <w:r>
        <w:rPr>
          <w:rFonts w:ascii="Times New Roman" w:hAnsi="宋体"/>
          <w:b/>
          <w:sz w:val="18"/>
          <w:szCs w:val="18"/>
        </w:rPr>
        <w:t xml:space="preserve"> </w:t>
      </w:r>
    </w:p>
    <w:p w14:paraId="49357BAD"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23D685CC"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人体对振动的反应和平顺性的评价，路面不平度的统计特性，汽车振动系统的简化，单质</w:t>
      </w:r>
      <w:proofErr w:type="gramStart"/>
      <w:r>
        <w:rPr>
          <w:rFonts w:ascii="宋体" w:hAnsi="宋体" w:cs="宋体" w:hint="eastAsia"/>
          <w:sz w:val="18"/>
          <w:szCs w:val="18"/>
        </w:rPr>
        <w:t>量系统</w:t>
      </w:r>
      <w:proofErr w:type="gramEnd"/>
      <w:r>
        <w:rPr>
          <w:rFonts w:ascii="宋体" w:hAnsi="宋体" w:cs="宋体" w:hint="eastAsia"/>
          <w:sz w:val="18"/>
          <w:szCs w:val="18"/>
        </w:rPr>
        <w:t>的振动。</w:t>
      </w:r>
    </w:p>
    <w:p w14:paraId="77D7B6CD"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考试要求</w:t>
      </w:r>
    </w:p>
    <w:p w14:paraId="298CD28E"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1. 掌握国际标准ISO—2631-1；1997（E）规定的人体</w:t>
      </w:r>
      <w:proofErr w:type="gramStart"/>
      <w:r>
        <w:rPr>
          <w:rFonts w:ascii="宋体" w:hAnsi="宋体" w:cs="宋体" w:hint="eastAsia"/>
          <w:sz w:val="18"/>
          <w:szCs w:val="18"/>
        </w:rPr>
        <w:t>坐姿受振</w:t>
      </w:r>
      <w:proofErr w:type="gramEnd"/>
      <w:r>
        <w:rPr>
          <w:rFonts w:ascii="宋体" w:hAnsi="宋体" w:cs="宋体" w:hint="eastAsia"/>
          <w:sz w:val="18"/>
          <w:szCs w:val="18"/>
        </w:rPr>
        <w:t>模型，即3个输入点12个轴向振动。掌握人体对垂直振动和水平振动最敏感的频率范围。</w:t>
      </w:r>
    </w:p>
    <w:p w14:paraId="1A7663A3"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 了解平顺性的评价方法。了解路面不平度的功率谱，了解空间频率谱密度与时间频率谱密度的换算关系。</w:t>
      </w:r>
    </w:p>
    <w:p w14:paraId="4AD913B8"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3. 了解汽车振动系统的简化，了解单质</w:t>
      </w:r>
      <w:proofErr w:type="gramStart"/>
      <w:r>
        <w:rPr>
          <w:rFonts w:ascii="宋体" w:hAnsi="宋体" w:cs="宋体" w:hint="eastAsia"/>
          <w:sz w:val="18"/>
          <w:szCs w:val="18"/>
        </w:rPr>
        <w:t>量系统</w:t>
      </w:r>
      <w:proofErr w:type="gramEnd"/>
      <w:r>
        <w:rPr>
          <w:rFonts w:ascii="宋体" w:hAnsi="宋体" w:cs="宋体" w:hint="eastAsia"/>
          <w:sz w:val="18"/>
          <w:szCs w:val="18"/>
        </w:rPr>
        <w:t>的自由振动、频率响应特性。</w:t>
      </w:r>
    </w:p>
    <w:p w14:paraId="04D659D5" w14:textId="77777777" w:rsidR="00705F4A" w:rsidRDefault="00705F4A">
      <w:pPr>
        <w:ind w:firstLineChars="200" w:firstLine="360"/>
        <w:rPr>
          <w:rFonts w:ascii="宋体" w:hAnsi="宋体" w:cs="宋体" w:hint="eastAsia"/>
          <w:sz w:val="18"/>
          <w:szCs w:val="18"/>
        </w:rPr>
      </w:pPr>
    </w:p>
    <w:p w14:paraId="2E40E7A5" w14:textId="77777777" w:rsidR="00705F4A" w:rsidRDefault="00000000">
      <w:pPr>
        <w:pStyle w:val="2"/>
        <w:spacing w:line="240" w:lineRule="auto"/>
      </w:pPr>
      <w:r>
        <w:rPr>
          <w:rFonts w:hint="eastAsia"/>
        </w:rPr>
        <w:t>四、备注</w:t>
      </w:r>
    </w:p>
    <w:p w14:paraId="4DF80FCA" w14:textId="77777777" w:rsidR="00705F4A" w:rsidRDefault="00000000">
      <w:pPr>
        <w:ind w:firstLineChars="200" w:firstLine="360"/>
        <w:rPr>
          <w:sz w:val="18"/>
          <w:szCs w:val="18"/>
        </w:rPr>
        <w:sectPr w:rsidR="00705F4A">
          <w:headerReference w:type="default" r:id="rId7"/>
          <w:pgSz w:w="11906" w:h="16838"/>
          <w:pgMar w:top="1440" w:right="1800" w:bottom="1440" w:left="1800" w:header="851" w:footer="992" w:gutter="0"/>
          <w:cols w:space="720"/>
          <w:docGrid w:type="lines" w:linePitch="312"/>
        </w:sectPr>
      </w:pPr>
      <w:r>
        <w:rPr>
          <w:rFonts w:ascii="Times New Roman" w:hAnsi="宋体" w:hint="eastAsia"/>
          <w:sz w:val="18"/>
          <w:szCs w:val="18"/>
        </w:rPr>
        <w:t>需使用不带记忆功能的科学计算器</w:t>
      </w:r>
    </w:p>
    <w:p w14:paraId="444B07C7" w14:textId="77777777" w:rsidR="00705F4A" w:rsidRDefault="00000000">
      <w:pPr>
        <w:keepNext/>
        <w:keepLines/>
        <w:spacing w:before="120" w:after="120" w:line="480" w:lineRule="auto"/>
        <w:jc w:val="center"/>
        <w:outlineLvl w:val="0"/>
        <w:rPr>
          <w:rFonts w:ascii="Times New Roman" w:hAnsi="Times New Roman"/>
          <w:kern w:val="44"/>
          <w:sz w:val="44"/>
          <w:szCs w:val="44"/>
        </w:rPr>
      </w:pPr>
      <w:r>
        <w:rPr>
          <w:rFonts w:ascii="Times New Roman" w:hAnsi="Times New Roman" w:hint="eastAsia"/>
          <w:kern w:val="44"/>
          <w:sz w:val="44"/>
          <w:szCs w:val="44"/>
        </w:rPr>
        <w:lastRenderedPageBreak/>
        <w:t>传热学</w:t>
      </w:r>
    </w:p>
    <w:p w14:paraId="0D763CCB" w14:textId="77777777" w:rsidR="00705F4A" w:rsidRDefault="00000000">
      <w:pPr>
        <w:outlineLvl w:val="1"/>
        <w:rPr>
          <w:rFonts w:ascii="宋体" w:hAnsi="宋体" w:hint="eastAsia"/>
          <w:sz w:val="18"/>
          <w:szCs w:val="18"/>
        </w:rPr>
      </w:pPr>
      <w:r>
        <w:rPr>
          <w:rFonts w:ascii="宋体" w:hAnsi="宋体" w:hint="eastAsia"/>
          <w:b/>
          <w:sz w:val="18"/>
          <w:szCs w:val="18"/>
        </w:rPr>
        <w:t>参考书目</w:t>
      </w:r>
      <w:r>
        <w:rPr>
          <w:rFonts w:ascii="宋体" w:hAnsi="宋体" w:hint="eastAsia"/>
          <w:sz w:val="18"/>
          <w:szCs w:val="18"/>
        </w:rPr>
        <w:t>：</w:t>
      </w:r>
    </w:p>
    <w:p w14:paraId="0C06EB4D" w14:textId="77777777" w:rsidR="00705F4A" w:rsidRDefault="00000000">
      <w:pPr>
        <w:ind w:firstLineChars="200" w:firstLine="360"/>
        <w:jc w:val="left"/>
      </w:pPr>
      <w:r>
        <w:rPr>
          <w:rFonts w:hint="eastAsia"/>
          <w:sz w:val="18"/>
          <w:szCs w:val="18"/>
        </w:rPr>
        <w:t>《传热学》（第四版）杨世铭，陶文</w:t>
      </w:r>
      <w:proofErr w:type="gramStart"/>
      <w:r>
        <w:rPr>
          <w:rFonts w:hint="eastAsia"/>
          <w:sz w:val="18"/>
          <w:szCs w:val="18"/>
        </w:rPr>
        <w:t>铨</w:t>
      </w:r>
      <w:proofErr w:type="gramEnd"/>
      <w:r>
        <w:rPr>
          <w:rFonts w:hint="eastAsia"/>
          <w:sz w:val="18"/>
          <w:szCs w:val="18"/>
        </w:rPr>
        <w:t>．高等教育出版社，</w:t>
      </w:r>
      <w:r>
        <w:rPr>
          <w:rFonts w:hint="eastAsia"/>
          <w:sz w:val="18"/>
          <w:szCs w:val="18"/>
        </w:rPr>
        <w:t>2006</w:t>
      </w:r>
    </w:p>
    <w:p w14:paraId="007D9B41" w14:textId="77777777" w:rsidR="00705F4A" w:rsidRDefault="00705F4A"/>
    <w:p w14:paraId="6DB9BB84" w14:textId="77777777" w:rsidR="00705F4A" w:rsidRDefault="00000000">
      <w:pPr>
        <w:numPr>
          <w:ilvl w:val="0"/>
          <w:numId w:val="1"/>
        </w:numPr>
        <w:outlineLvl w:val="1"/>
        <w:rPr>
          <w:rFonts w:asciiTheme="minorHAnsi" w:eastAsiaTheme="minorEastAsia" w:hAnsiTheme="minorHAnsi" w:cstheme="minorBidi"/>
          <w:b/>
          <w:sz w:val="18"/>
          <w:szCs w:val="18"/>
        </w:rPr>
      </w:pPr>
      <w:r>
        <w:rPr>
          <w:rFonts w:asciiTheme="minorHAnsi" w:eastAsiaTheme="minorEastAsia" w:hAnsiTheme="minorHAnsi" w:cstheme="minorBidi" w:hint="eastAsia"/>
          <w:b/>
          <w:sz w:val="18"/>
          <w:szCs w:val="18"/>
        </w:rPr>
        <w:t>考试目的与要求</w:t>
      </w:r>
    </w:p>
    <w:p w14:paraId="095BABEC" w14:textId="77777777" w:rsidR="00705F4A" w:rsidRDefault="00000000">
      <w:pPr>
        <w:ind w:firstLineChars="233" w:firstLine="419"/>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测试考生掌握热现象的特点和传热过程的基本原理和基本方法，考查考生对传热问题分析和处理的能力。考生应掌握传热基本概念、基本定律和求解方法，初步具备进行传热过程求解和换热器设计的能力。</w:t>
      </w:r>
    </w:p>
    <w:p w14:paraId="1CDF2A38" w14:textId="77777777" w:rsidR="00705F4A" w:rsidRDefault="00000000">
      <w:pPr>
        <w:numPr>
          <w:ilvl w:val="0"/>
          <w:numId w:val="1"/>
        </w:numPr>
        <w:outlineLvl w:val="1"/>
        <w:rPr>
          <w:rFonts w:asciiTheme="minorHAnsi" w:eastAsiaTheme="minorEastAsia" w:hAnsiTheme="minorHAnsi" w:cstheme="minorBidi"/>
          <w:sz w:val="18"/>
          <w:szCs w:val="18"/>
        </w:rPr>
      </w:pPr>
      <w:r>
        <w:rPr>
          <w:rFonts w:asciiTheme="minorHAnsi" w:eastAsiaTheme="minorEastAsia" w:hAnsiTheme="minorHAnsi" w:cstheme="minorBidi" w:hint="eastAsia"/>
          <w:b/>
          <w:sz w:val="18"/>
          <w:szCs w:val="18"/>
        </w:rPr>
        <w:t>试卷结构</w:t>
      </w:r>
      <w:r>
        <w:rPr>
          <w:rFonts w:asciiTheme="minorHAnsi" w:eastAsiaTheme="minorEastAsia" w:hAnsiTheme="minorHAnsi" w:cstheme="minorBidi" w:hint="eastAsia"/>
          <w:sz w:val="18"/>
          <w:szCs w:val="18"/>
        </w:rPr>
        <w:t>（满分</w:t>
      </w:r>
      <w:r>
        <w:rPr>
          <w:rFonts w:asciiTheme="minorHAnsi" w:eastAsiaTheme="minorEastAsia" w:hAnsiTheme="minorHAnsi" w:cstheme="minorBidi" w:hint="eastAsia"/>
          <w:sz w:val="18"/>
          <w:szCs w:val="18"/>
        </w:rPr>
        <w:t>50</w:t>
      </w:r>
      <w:r>
        <w:rPr>
          <w:rFonts w:asciiTheme="minorHAnsi" w:eastAsiaTheme="minorEastAsia" w:hAnsiTheme="minorHAnsi" w:cstheme="minorBidi" w:hint="eastAsia"/>
          <w:sz w:val="18"/>
          <w:szCs w:val="18"/>
        </w:rPr>
        <w:t>分）</w:t>
      </w:r>
    </w:p>
    <w:p w14:paraId="386363A3" w14:textId="77777777" w:rsidR="00705F4A" w:rsidRDefault="00000000">
      <w:pPr>
        <w:ind w:firstLineChars="200" w:firstLine="36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1</w:t>
      </w:r>
      <w:r>
        <w:rPr>
          <w:rFonts w:asciiTheme="minorHAnsi" w:eastAsiaTheme="minorEastAsia" w:hAnsiTheme="minorHAnsi" w:cstheme="minorBidi" w:hint="eastAsia"/>
          <w:sz w:val="18"/>
          <w:szCs w:val="18"/>
        </w:rPr>
        <w:t>、简答题，</w:t>
      </w:r>
      <w:r>
        <w:rPr>
          <w:rFonts w:asciiTheme="minorHAnsi" w:eastAsiaTheme="minorEastAsia" w:hAnsiTheme="minorHAnsi" w:cstheme="minorBidi" w:hint="eastAsia"/>
          <w:sz w:val="18"/>
          <w:szCs w:val="18"/>
        </w:rPr>
        <w:t xml:space="preserve"> 10</w:t>
      </w:r>
      <w:r>
        <w:rPr>
          <w:rFonts w:asciiTheme="minorHAnsi" w:eastAsiaTheme="minorEastAsia" w:hAnsiTheme="minorHAnsi" w:cstheme="minorBidi" w:hint="eastAsia"/>
          <w:sz w:val="18"/>
          <w:szCs w:val="18"/>
        </w:rPr>
        <w:t>分；</w:t>
      </w:r>
    </w:p>
    <w:p w14:paraId="57F22E05" w14:textId="77777777" w:rsidR="00705F4A" w:rsidRDefault="00000000">
      <w:pPr>
        <w:ind w:firstLineChars="200" w:firstLine="36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2</w:t>
      </w:r>
      <w:r>
        <w:rPr>
          <w:rFonts w:asciiTheme="minorHAnsi" w:eastAsiaTheme="minorEastAsia" w:hAnsiTheme="minorHAnsi" w:cstheme="minorBidi" w:hint="eastAsia"/>
          <w:sz w:val="18"/>
          <w:szCs w:val="18"/>
        </w:rPr>
        <w:t>、分析推导题，</w:t>
      </w:r>
      <w:r>
        <w:rPr>
          <w:rFonts w:asciiTheme="minorHAnsi" w:eastAsiaTheme="minorEastAsia" w:hAnsiTheme="minorHAnsi" w:cstheme="minorBidi" w:hint="eastAsia"/>
          <w:sz w:val="18"/>
          <w:szCs w:val="18"/>
        </w:rPr>
        <w:t xml:space="preserve"> 10</w:t>
      </w:r>
      <w:r>
        <w:rPr>
          <w:rFonts w:asciiTheme="minorHAnsi" w:eastAsiaTheme="minorEastAsia" w:hAnsiTheme="minorHAnsi" w:cstheme="minorBidi" w:hint="eastAsia"/>
          <w:sz w:val="18"/>
          <w:szCs w:val="18"/>
        </w:rPr>
        <w:t>分；</w:t>
      </w:r>
    </w:p>
    <w:p w14:paraId="00DC4C70" w14:textId="77777777" w:rsidR="00705F4A" w:rsidRDefault="00000000">
      <w:pPr>
        <w:ind w:firstLineChars="200" w:firstLine="36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3</w:t>
      </w:r>
      <w:r>
        <w:rPr>
          <w:rFonts w:asciiTheme="minorHAnsi" w:eastAsiaTheme="minorEastAsia" w:hAnsiTheme="minorHAnsi" w:cstheme="minorBidi" w:hint="eastAsia"/>
          <w:sz w:val="18"/>
          <w:szCs w:val="18"/>
        </w:rPr>
        <w:t>、计算题，</w:t>
      </w:r>
      <w:r>
        <w:rPr>
          <w:rFonts w:asciiTheme="minorHAnsi" w:eastAsiaTheme="minorEastAsia" w:hAnsiTheme="minorHAnsi" w:cstheme="minorBidi" w:hint="eastAsia"/>
          <w:sz w:val="18"/>
          <w:szCs w:val="18"/>
        </w:rPr>
        <w:t xml:space="preserve"> 30</w:t>
      </w:r>
      <w:r>
        <w:rPr>
          <w:rFonts w:asciiTheme="minorHAnsi" w:eastAsiaTheme="minorEastAsia" w:hAnsiTheme="minorHAnsi" w:cstheme="minorBidi" w:hint="eastAsia"/>
          <w:sz w:val="18"/>
          <w:szCs w:val="18"/>
        </w:rPr>
        <w:t>分。</w:t>
      </w:r>
    </w:p>
    <w:p w14:paraId="1E6D1744" w14:textId="77777777" w:rsidR="00705F4A" w:rsidRDefault="00705F4A">
      <w:pPr>
        <w:ind w:firstLineChars="200" w:firstLine="360"/>
        <w:rPr>
          <w:rFonts w:asciiTheme="minorHAnsi" w:eastAsiaTheme="minorEastAsia" w:hAnsiTheme="minorHAnsi" w:cstheme="minorBidi"/>
          <w:sz w:val="18"/>
          <w:szCs w:val="18"/>
        </w:rPr>
      </w:pPr>
    </w:p>
    <w:p w14:paraId="5A22567B" w14:textId="77777777" w:rsidR="00705F4A" w:rsidRDefault="00000000">
      <w:pPr>
        <w:outlineLvl w:val="1"/>
        <w:rPr>
          <w:rFonts w:ascii="宋体" w:cs="宋体"/>
          <w:kern w:val="0"/>
          <w:sz w:val="18"/>
          <w:szCs w:val="18"/>
        </w:rPr>
      </w:pPr>
      <w:r>
        <w:rPr>
          <w:rFonts w:ascii="宋体" w:cs="宋体" w:hint="eastAsia"/>
          <w:b/>
          <w:kern w:val="0"/>
          <w:sz w:val="18"/>
          <w:szCs w:val="18"/>
        </w:rPr>
        <w:t>三、考试内容与要求</w:t>
      </w:r>
    </w:p>
    <w:p w14:paraId="725C9CA9" w14:textId="77777777" w:rsidR="00705F4A" w:rsidRDefault="00000000">
      <w:pPr>
        <w:spacing w:line="480" w:lineRule="auto"/>
        <w:rPr>
          <w:rFonts w:ascii="宋体" w:eastAsiaTheme="minorEastAsia" w:hAnsi="宋体" w:cstheme="minorBidi" w:hint="eastAsia"/>
          <w:b/>
          <w:sz w:val="18"/>
          <w:szCs w:val="18"/>
        </w:rPr>
      </w:pPr>
      <w:r>
        <w:rPr>
          <w:rFonts w:ascii="宋体" w:eastAsiaTheme="minorEastAsia" w:hAnsi="宋体" w:cs="宋体" w:hint="eastAsia"/>
          <w:b/>
          <w:kern w:val="0"/>
          <w:sz w:val="18"/>
          <w:szCs w:val="18"/>
        </w:rPr>
        <w:t xml:space="preserve">   （一）绪论</w:t>
      </w:r>
    </w:p>
    <w:p w14:paraId="65F2FE2C" w14:textId="77777777" w:rsidR="00705F4A" w:rsidRDefault="00000000">
      <w:pPr>
        <w:ind w:firstLineChars="200" w:firstLine="360"/>
        <w:rPr>
          <w:rFonts w:ascii="宋体" w:eastAsiaTheme="minorEastAsia" w:hAnsi="宋体" w:cstheme="minorBidi" w:hint="eastAsia"/>
          <w:sz w:val="18"/>
          <w:szCs w:val="18"/>
        </w:rPr>
      </w:pPr>
      <w:r>
        <w:rPr>
          <w:rFonts w:ascii="宋体" w:eastAsiaTheme="minorEastAsia" w:hAnsi="宋体" w:cstheme="minorBidi" w:hint="eastAsia"/>
          <w:sz w:val="18"/>
          <w:szCs w:val="18"/>
        </w:rPr>
        <w:t xml:space="preserve"> 考试内容：</w:t>
      </w:r>
      <w:r>
        <w:rPr>
          <w:rFonts w:ascii="宋体" w:eastAsiaTheme="minorEastAsia" w:hAnsi="宋体" w:cstheme="minorBidi" w:hint="eastAsia"/>
          <w:sz w:val="18"/>
          <w:szCs w:val="18"/>
        </w:rPr>
        <w:cr/>
        <w:t xml:space="preserve">     传热学的定义；传热的条件；热流量和热流密度的概念；热量传递的三种基本方式及定义；传热问题的分类；传热问题的求解方式；热阻的概念和热阻叠加原则。</w:t>
      </w:r>
      <w:r>
        <w:rPr>
          <w:rFonts w:ascii="宋体" w:eastAsiaTheme="minorEastAsia" w:hAnsi="宋体" w:cstheme="minorBidi"/>
          <w:sz w:val="18"/>
          <w:szCs w:val="18"/>
        </w:rPr>
        <w:t xml:space="preserve"> </w:t>
      </w:r>
    </w:p>
    <w:p w14:paraId="360DC4B6" w14:textId="77777777" w:rsidR="00705F4A" w:rsidRDefault="00000000">
      <w:pPr>
        <w:ind w:leftChars="200" w:left="420"/>
        <w:rPr>
          <w:rFonts w:ascii="宋体" w:hAnsi="宋体" w:hint="eastAsia"/>
          <w:sz w:val="18"/>
          <w:szCs w:val="18"/>
        </w:rPr>
      </w:pPr>
      <w:r>
        <w:rPr>
          <w:rFonts w:ascii="宋体" w:hAnsi="宋体" w:hint="eastAsia"/>
          <w:sz w:val="18"/>
          <w:szCs w:val="18"/>
        </w:rPr>
        <w:t>考试要求：</w:t>
      </w:r>
    </w:p>
    <w:p w14:paraId="49405514" w14:textId="77777777" w:rsidR="00705F4A" w:rsidRDefault="00000000">
      <w:pPr>
        <w:ind w:leftChars="200" w:left="420"/>
        <w:rPr>
          <w:rFonts w:ascii="Times New Roman" w:hAnsi="Times New Roman"/>
          <w:sz w:val="18"/>
          <w:szCs w:val="18"/>
        </w:rPr>
      </w:pPr>
      <w:r>
        <w:rPr>
          <w:rFonts w:ascii="宋体" w:hAnsi="宋体" w:hint="eastAsia"/>
          <w:sz w:val="18"/>
          <w:szCs w:val="18"/>
        </w:rPr>
        <w:t xml:space="preserve"> </w:t>
      </w:r>
      <w:r>
        <w:rPr>
          <w:rFonts w:ascii="Times New Roman" w:hAnsi="Times New Roman"/>
          <w:sz w:val="18"/>
          <w:szCs w:val="18"/>
        </w:rPr>
        <w:t xml:space="preserve">1. </w:t>
      </w:r>
      <w:r>
        <w:rPr>
          <w:rFonts w:ascii="Times New Roman" w:hAnsi="宋体"/>
          <w:sz w:val="18"/>
          <w:szCs w:val="18"/>
        </w:rPr>
        <w:t>掌握基本概念：传热学、热传导、热对流和对流换热、辐射和辐射换热、传热过程、热阻等。</w:t>
      </w:r>
    </w:p>
    <w:p w14:paraId="440CCDBC" w14:textId="77777777" w:rsidR="00705F4A" w:rsidRDefault="00000000">
      <w:pPr>
        <w:ind w:left="54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掌握</w:t>
      </w:r>
      <w:r>
        <w:rPr>
          <w:rFonts w:ascii="Times New Roman" w:hAnsi="Times New Roman"/>
          <w:sz w:val="18"/>
          <w:szCs w:val="18"/>
        </w:rPr>
        <w:t>热量传递的三种基本方式</w:t>
      </w:r>
      <w:r>
        <w:rPr>
          <w:rFonts w:ascii="Times New Roman" w:hAnsi="宋体"/>
          <w:sz w:val="18"/>
          <w:szCs w:val="18"/>
        </w:rPr>
        <w:t>。</w:t>
      </w:r>
    </w:p>
    <w:p w14:paraId="3A3D8D99" w14:textId="77777777" w:rsidR="00705F4A" w:rsidRDefault="00000000">
      <w:pPr>
        <w:ind w:left="54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了解</w:t>
      </w:r>
      <w:r>
        <w:rPr>
          <w:rFonts w:ascii="Times New Roman" w:hAnsi="Times New Roman"/>
          <w:sz w:val="18"/>
          <w:szCs w:val="18"/>
        </w:rPr>
        <w:t>和</w:t>
      </w:r>
      <w:r>
        <w:rPr>
          <w:rFonts w:ascii="Times New Roman" w:hAnsi="宋体"/>
          <w:sz w:val="18"/>
          <w:szCs w:val="18"/>
        </w:rPr>
        <w:t>传热的条件</w:t>
      </w:r>
      <w:r>
        <w:rPr>
          <w:rFonts w:ascii="Times New Roman" w:hAnsi="宋体" w:hint="eastAsia"/>
          <w:sz w:val="18"/>
          <w:szCs w:val="18"/>
        </w:rPr>
        <w:t>和</w:t>
      </w:r>
      <w:r>
        <w:rPr>
          <w:rFonts w:hAnsi="宋体" w:hint="eastAsia"/>
          <w:sz w:val="18"/>
          <w:szCs w:val="18"/>
        </w:rPr>
        <w:t>传热问题的求解方式</w:t>
      </w:r>
      <w:r>
        <w:rPr>
          <w:rFonts w:ascii="Times New Roman" w:hAnsi="宋体"/>
          <w:sz w:val="18"/>
          <w:szCs w:val="18"/>
        </w:rPr>
        <w:t>。</w:t>
      </w:r>
    </w:p>
    <w:p w14:paraId="666DFA6D" w14:textId="77777777" w:rsidR="00705F4A" w:rsidRDefault="00000000">
      <w:pPr>
        <w:ind w:left="540"/>
        <w:rPr>
          <w:rFonts w:ascii="宋体" w:hAnsi="宋体" w:hint="eastAsia"/>
          <w:sz w:val="18"/>
          <w:szCs w:val="18"/>
        </w:rPr>
      </w:pPr>
      <w:r>
        <w:rPr>
          <w:rFonts w:ascii="Times New Roman" w:hAnsi="Times New Roman"/>
          <w:sz w:val="18"/>
          <w:szCs w:val="18"/>
        </w:rPr>
        <w:t>4.</w:t>
      </w:r>
      <w:r>
        <w:rPr>
          <w:rFonts w:ascii="Times New Roman" w:hAnsi="宋体" w:hint="eastAsia"/>
          <w:sz w:val="18"/>
          <w:szCs w:val="18"/>
        </w:rPr>
        <w:t xml:space="preserve"> </w:t>
      </w:r>
      <w:r>
        <w:rPr>
          <w:rFonts w:ascii="宋体" w:hAnsi="宋体" w:hint="eastAsia"/>
          <w:sz w:val="18"/>
          <w:szCs w:val="18"/>
        </w:rPr>
        <w:t>掌握热阻的叠加原理及应用。</w:t>
      </w:r>
    </w:p>
    <w:p w14:paraId="242D0B41" w14:textId="77777777" w:rsidR="00705F4A" w:rsidRDefault="00000000">
      <w:pPr>
        <w:spacing w:line="480" w:lineRule="auto"/>
        <w:rPr>
          <w:rFonts w:ascii="宋体" w:eastAsiaTheme="minorEastAsia" w:hAnsi="宋体" w:cstheme="minorBidi" w:hint="eastAsia"/>
          <w:b/>
          <w:sz w:val="18"/>
          <w:szCs w:val="18"/>
        </w:rPr>
      </w:pPr>
      <w:r>
        <w:rPr>
          <w:rFonts w:ascii="宋体" w:eastAsiaTheme="minorEastAsia" w:hAnsi="宋体" w:cstheme="minorBidi" w:hint="eastAsia"/>
          <w:b/>
          <w:sz w:val="18"/>
          <w:szCs w:val="18"/>
        </w:rPr>
        <w:t xml:space="preserve">   （二）稳态热传导</w:t>
      </w:r>
    </w:p>
    <w:p w14:paraId="6F15866A" w14:textId="77777777" w:rsidR="00705F4A" w:rsidRDefault="00000000">
      <w:pPr>
        <w:ind w:firstLineChars="250" w:firstLine="450"/>
        <w:rPr>
          <w:rFonts w:ascii="宋体" w:hAnsi="宋体" w:hint="eastAsia"/>
          <w:sz w:val="18"/>
          <w:szCs w:val="18"/>
        </w:rPr>
      </w:pPr>
      <w:r>
        <w:rPr>
          <w:rFonts w:ascii="宋体" w:hAnsi="宋体" w:hint="eastAsia"/>
          <w:sz w:val="18"/>
          <w:szCs w:val="18"/>
        </w:rPr>
        <w:t>考试内容：</w:t>
      </w:r>
    </w:p>
    <w:p w14:paraId="27D28D7D" w14:textId="77777777" w:rsidR="00705F4A" w:rsidRDefault="00000000">
      <w:pPr>
        <w:ind w:left="420"/>
        <w:rPr>
          <w:rFonts w:ascii="宋体" w:hAnsi="宋体" w:hint="eastAsia"/>
          <w:sz w:val="18"/>
          <w:szCs w:val="18"/>
        </w:rPr>
      </w:pPr>
      <w:r>
        <w:rPr>
          <w:rFonts w:hint="eastAsia"/>
          <w:color w:val="000000"/>
          <w:sz w:val="18"/>
          <w:szCs w:val="18"/>
        </w:rPr>
        <w:t>傅里叶定律；导热系数的定义式及特点；温度场、等温线、温度梯度、</w:t>
      </w:r>
      <w:r>
        <w:rPr>
          <w:rFonts w:ascii="宋体" w:hAnsi="宋体" w:hint="eastAsia"/>
          <w:sz w:val="18"/>
          <w:szCs w:val="18"/>
        </w:rPr>
        <w:t>导温系数</w:t>
      </w:r>
      <w:r>
        <w:rPr>
          <w:rFonts w:hint="eastAsia"/>
          <w:color w:val="000000"/>
          <w:sz w:val="18"/>
          <w:szCs w:val="18"/>
        </w:rPr>
        <w:t>的概念；</w:t>
      </w:r>
      <w:r>
        <w:rPr>
          <w:rFonts w:ascii="宋体" w:cs="宋体" w:hint="eastAsia"/>
          <w:bCs/>
          <w:color w:val="000000"/>
          <w:sz w:val="18"/>
          <w:szCs w:val="18"/>
          <w:lang w:val="zh-CN"/>
        </w:rPr>
        <w:t>导热微分方程式及定解条件</w:t>
      </w:r>
      <w:r>
        <w:rPr>
          <w:rFonts w:ascii="宋体" w:hAnsi="宋体" w:hint="eastAsia"/>
          <w:sz w:val="18"/>
          <w:szCs w:val="18"/>
        </w:rPr>
        <w:t>；</w:t>
      </w:r>
      <w:r>
        <w:rPr>
          <w:rFonts w:ascii="宋体" w:cs="宋体" w:hint="eastAsia"/>
          <w:bCs/>
          <w:color w:val="000000"/>
          <w:sz w:val="18"/>
          <w:szCs w:val="18"/>
          <w:lang w:val="zh-CN"/>
        </w:rPr>
        <w:t>几种典型几何形状物体的稳态导热求解方法</w:t>
      </w:r>
      <w:r>
        <w:rPr>
          <w:rFonts w:ascii="宋体" w:hAnsi="宋体" w:hint="eastAsia"/>
          <w:sz w:val="18"/>
          <w:szCs w:val="18"/>
        </w:rPr>
        <w:t>。</w:t>
      </w:r>
    </w:p>
    <w:p w14:paraId="538ACD59"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0EF4C07A" w14:textId="77777777" w:rsidR="00705F4A" w:rsidRDefault="00000000">
      <w:pPr>
        <w:ind w:left="315" w:firstLine="105"/>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掌握</w:t>
      </w:r>
      <w:r>
        <w:rPr>
          <w:rFonts w:ascii="Times New Roman" w:hAnsi="Times New Roman"/>
          <w:color w:val="000000"/>
          <w:sz w:val="18"/>
          <w:szCs w:val="18"/>
        </w:rPr>
        <w:t>傅里叶定律的表示形式及应用条件</w:t>
      </w:r>
      <w:r>
        <w:rPr>
          <w:rFonts w:ascii="Times New Roman" w:hAnsi="Times New Roman"/>
          <w:sz w:val="18"/>
          <w:szCs w:val="18"/>
        </w:rPr>
        <w:t>。</w:t>
      </w:r>
    </w:p>
    <w:p w14:paraId="5E88C66F" w14:textId="77777777" w:rsidR="00705F4A" w:rsidRDefault="00000000">
      <w:pPr>
        <w:ind w:left="315"/>
        <w:rPr>
          <w:rFonts w:ascii="Times New Roman" w:hAnsi="Times New Roman"/>
          <w:sz w:val="18"/>
          <w:szCs w:val="18"/>
        </w:rPr>
      </w:pPr>
      <w:r>
        <w:rPr>
          <w:rFonts w:ascii="Times New Roman" w:hAnsi="Times New Roman"/>
          <w:sz w:val="18"/>
          <w:szCs w:val="18"/>
        </w:rPr>
        <w:tab/>
        <w:t xml:space="preserve">2. </w:t>
      </w:r>
      <w:r>
        <w:rPr>
          <w:rFonts w:ascii="Times New Roman" w:hAnsi="Times New Roman"/>
          <w:sz w:val="18"/>
          <w:szCs w:val="18"/>
        </w:rPr>
        <w:t>了解</w:t>
      </w:r>
      <w:r>
        <w:rPr>
          <w:rFonts w:ascii="Times New Roman" w:hAnsi="Times New Roman"/>
          <w:color w:val="000000"/>
          <w:sz w:val="18"/>
          <w:szCs w:val="18"/>
        </w:rPr>
        <w:t>导热微分方程的推导过程，</w:t>
      </w:r>
      <w:r>
        <w:rPr>
          <w:rFonts w:ascii="Times New Roman" w:hAnsi="Times New Roman"/>
          <w:sz w:val="18"/>
          <w:szCs w:val="18"/>
        </w:rPr>
        <w:t>掌握</w:t>
      </w:r>
      <w:r>
        <w:rPr>
          <w:rFonts w:ascii="Times New Roman" w:hAnsi="Times New Roman"/>
          <w:color w:val="000000"/>
          <w:sz w:val="18"/>
          <w:szCs w:val="18"/>
        </w:rPr>
        <w:t>单值性条件的分类</w:t>
      </w:r>
      <w:r>
        <w:rPr>
          <w:rFonts w:ascii="Times New Roman" w:hAnsi="Times New Roman"/>
          <w:sz w:val="18"/>
          <w:szCs w:val="18"/>
        </w:rPr>
        <w:t>。</w:t>
      </w:r>
    </w:p>
    <w:p w14:paraId="4031806B" w14:textId="77777777" w:rsidR="00705F4A" w:rsidRDefault="00000000">
      <w:pPr>
        <w:ind w:left="315"/>
        <w:rPr>
          <w:rFonts w:ascii="Times New Roman" w:hAnsi="Times New Roman"/>
          <w:sz w:val="18"/>
          <w:szCs w:val="18"/>
        </w:rPr>
      </w:pPr>
      <w:r>
        <w:rPr>
          <w:rFonts w:ascii="Times New Roman" w:hAnsi="Times New Roman"/>
          <w:sz w:val="18"/>
          <w:szCs w:val="18"/>
        </w:rPr>
        <w:tab/>
        <w:t xml:space="preserve">3. </w:t>
      </w:r>
      <w:r>
        <w:rPr>
          <w:rFonts w:ascii="Times New Roman" w:hAnsi="Times New Roman"/>
          <w:sz w:val="18"/>
          <w:szCs w:val="18"/>
        </w:rPr>
        <w:t>掌握导热系数、导温系数</w:t>
      </w:r>
      <w:r>
        <w:rPr>
          <w:rFonts w:ascii="Times New Roman" w:hAnsi="Times New Roman"/>
          <w:color w:val="000000"/>
          <w:sz w:val="18"/>
          <w:szCs w:val="18"/>
        </w:rPr>
        <w:t>的概念</w:t>
      </w:r>
      <w:r>
        <w:rPr>
          <w:rFonts w:ascii="Times New Roman" w:hAnsi="Times New Roman"/>
          <w:sz w:val="18"/>
          <w:szCs w:val="18"/>
        </w:rPr>
        <w:t>。</w:t>
      </w:r>
    </w:p>
    <w:p w14:paraId="46185885" w14:textId="77777777" w:rsidR="00705F4A" w:rsidRDefault="00000000">
      <w:pPr>
        <w:ind w:left="315"/>
        <w:rPr>
          <w:rFonts w:ascii="Times New Roman" w:hAnsi="Times New Roman"/>
          <w:sz w:val="18"/>
          <w:szCs w:val="18"/>
        </w:rPr>
      </w:pPr>
      <w:r>
        <w:rPr>
          <w:rFonts w:ascii="Times New Roman" w:hAnsi="Times New Roman"/>
          <w:sz w:val="18"/>
          <w:szCs w:val="18"/>
        </w:rPr>
        <w:tab/>
        <w:t xml:space="preserve">4. </w:t>
      </w:r>
      <w:r>
        <w:rPr>
          <w:rFonts w:ascii="Times New Roman" w:hAnsi="Times New Roman"/>
          <w:sz w:val="18"/>
          <w:szCs w:val="18"/>
        </w:rPr>
        <w:t>掌握平壁导热和圆筒壁稳态导热求解过程和温度分布。</w:t>
      </w:r>
    </w:p>
    <w:p w14:paraId="2F08C361" w14:textId="77777777" w:rsidR="00705F4A" w:rsidRDefault="00000000">
      <w:pPr>
        <w:rPr>
          <w:rFonts w:ascii="Times New Roman" w:eastAsiaTheme="minorEastAsia" w:hAnsi="Times New Roman" w:cstheme="minorBidi"/>
          <w:sz w:val="18"/>
          <w:szCs w:val="18"/>
        </w:rPr>
      </w:pPr>
      <w:r>
        <w:rPr>
          <w:rFonts w:ascii="Times New Roman" w:eastAsiaTheme="minorEastAsia" w:hAnsi="Times New Roman" w:cstheme="minorBidi"/>
          <w:sz w:val="18"/>
          <w:szCs w:val="18"/>
        </w:rPr>
        <w:tab/>
        <w:t xml:space="preserve">5. </w:t>
      </w:r>
      <w:r>
        <w:rPr>
          <w:rFonts w:ascii="Times New Roman" w:eastAsiaTheme="minorEastAsia" w:hAnsi="Times New Roman" w:cstheme="minorBidi"/>
          <w:sz w:val="18"/>
          <w:szCs w:val="18"/>
        </w:rPr>
        <w:t>了解肋片和球壁稳态导热的求解方法和温度分布。</w:t>
      </w:r>
    </w:p>
    <w:p w14:paraId="7E3C2AA3" w14:textId="77777777" w:rsidR="00705F4A" w:rsidRDefault="00000000">
      <w:pPr>
        <w:ind w:firstLineChars="250" w:firstLine="450"/>
        <w:rPr>
          <w:rFonts w:ascii="Times New Roman" w:eastAsiaTheme="minorEastAsia" w:hAnsi="Times New Roman" w:cstheme="minorBidi"/>
          <w:color w:val="000000"/>
          <w:sz w:val="18"/>
          <w:szCs w:val="18"/>
        </w:rPr>
      </w:pPr>
      <w:r>
        <w:rPr>
          <w:rFonts w:ascii="Times New Roman" w:eastAsiaTheme="minorEastAsia" w:hAnsi="Times New Roman" w:cstheme="minorBidi"/>
          <w:sz w:val="18"/>
          <w:szCs w:val="18"/>
        </w:rPr>
        <w:t xml:space="preserve">6. </w:t>
      </w:r>
      <w:r>
        <w:rPr>
          <w:rFonts w:ascii="Times New Roman" w:eastAsiaTheme="minorEastAsia" w:hAnsi="Times New Roman" w:cstheme="minorBidi"/>
          <w:sz w:val="18"/>
          <w:szCs w:val="18"/>
        </w:rPr>
        <w:t>掌握</w:t>
      </w:r>
      <w:r>
        <w:rPr>
          <w:rFonts w:ascii="Times New Roman" w:eastAsiaTheme="minorEastAsia" w:hAnsi="Times New Roman" w:cstheme="minorBidi"/>
          <w:color w:val="000000"/>
          <w:sz w:val="18"/>
          <w:szCs w:val="18"/>
        </w:rPr>
        <w:t>温度场、等温线、温度梯度的概念。</w:t>
      </w:r>
    </w:p>
    <w:p w14:paraId="653CBD94" w14:textId="77777777" w:rsidR="00705F4A" w:rsidRDefault="00000000">
      <w:pPr>
        <w:ind w:firstLineChars="250" w:firstLine="450"/>
        <w:rPr>
          <w:rFonts w:ascii="Times New Roman" w:eastAsiaTheme="minorEastAsia" w:hAnsi="Times New Roman" w:cstheme="minorBidi"/>
          <w:sz w:val="18"/>
          <w:szCs w:val="18"/>
        </w:rPr>
      </w:pPr>
      <w:r>
        <w:rPr>
          <w:rFonts w:ascii="Times New Roman" w:eastAsiaTheme="minorEastAsia" w:hAnsi="Times New Roman" w:cstheme="minorBidi"/>
          <w:sz w:val="18"/>
          <w:szCs w:val="18"/>
        </w:rPr>
        <w:t xml:space="preserve">7. </w:t>
      </w:r>
      <w:r>
        <w:rPr>
          <w:rFonts w:ascii="Times New Roman" w:eastAsiaTheme="minorEastAsia" w:hAnsi="Times New Roman" w:cstheme="minorBidi"/>
          <w:sz w:val="18"/>
          <w:szCs w:val="18"/>
        </w:rPr>
        <w:t>了解变截面、变导热系数导热问题的求解方法。</w:t>
      </w:r>
    </w:p>
    <w:p w14:paraId="6641B519" w14:textId="77777777" w:rsidR="00705F4A" w:rsidRDefault="00000000">
      <w:pPr>
        <w:ind w:firstLineChars="250" w:firstLine="450"/>
        <w:rPr>
          <w:rFonts w:ascii="Times New Roman" w:eastAsiaTheme="minorEastAsia" w:hAnsi="Times New Roman" w:cstheme="minorBidi"/>
          <w:sz w:val="18"/>
          <w:szCs w:val="18"/>
        </w:rPr>
      </w:pPr>
      <w:r>
        <w:rPr>
          <w:rFonts w:ascii="Times New Roman" w:eastAsiaTheme="minorEastAsia" w:hAnsi="Times New Roman" w:cstheme="minorBidi"/>
          <w:sz w:val="18"/>
          <w:szCs w:val="18"/>
        </w:rPr>
        <w:t>8</w:t>
      </w:r>
      <w:r>
        <w:rPr>
          <w:rFonts w:ascii="Times New Roman" w:eastAsiaTheme="minorEastAsia" w:hAnsi="Times New Roman" w:cstheme="minorBidi"/>
          <w:sz w:val="18"/>
          <w:szCs w:val="18"/>
        </w:rPr>
        <w:t>、</w:t>
      </w:r>
      <w:r>
        <w:rPr>
          <w:rFonts w:ascii="Times New Roman" w:eastAsiaTheme="minorEastAsia" w:hAnsi="宋体" w:cstheme="minorBidi" w:hint="eastAsia"/>
          <w:sz w:val="18"/>
          <w:szCs w:val="18"/>
        </w:rPr>
        <w:t>掌握用导热微分方程的简化形式进行稳态导热问题求解方法。</w:t>
      </w:r>
    </w:p>
    <w:p w14:paraId="01CD743A" w14:textId="77777777" w:rsidR="00705F4A" w:rsidRDefault="00000000">
      <w:pPr>
        <w:spacing w:line="480" w:lineRule="auto"/>
        <w:rPr>
          <w:rFonts w:ascii="宋体" w:eastAsiaTheme="minorEastAsia" w:hAnsi="宋体" w:cstheme="minorBidi" w:hint="eastAsia"/>
          <w:b/>
          <w:sz w:val="18"/>
          <w:szCs w:val="18"/>
        </w:rPr>
      </w:pPr>
      <w:r>
        <w:rPr>
          <w:rFonts w:ascii="宋体" w:eastAsiaTheme="minorEastAsia" w:hAnsi="宋体" w:cstheme="minorBidi" w:hint="eastAsia"/>
          <w:b/>
          <w:sz w:val="18"/>
          <w:szCs w:val="18"/>
        </w:rPr>
        <w:t xml:space="preserve">   （三）非稳态热热导</w:t>
      </w:r>
    </w:p>
    <w:p w14:paraId="41F07703"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411292CC" w14:textId="77777777" w:rsidR="00705F4A" w:rsidRDefault="00000000">
      <w:pPr>
        <w:ind w:firstLine="420"/>
        <w:rPr>
          <w:rFonts w:ascii="宋体" w:hAnsi="宋体" w:hint="eastAsia"/>
          <w:sz w:val="18"/>
          <w:szCs w:val="18"/>
        </w:rPr>
      </w:pPr>
      <w:r>
        <w:rPr>
          <w:rFonts w:ascii="宋体" w:hint="eastAsia"/>
          <w:color w:val="000000"/>
          <w:sz w:val="18"/>
          <w:szCs w:val="18"/>
        </w:rPr>
        <w:t>非稳态导热过程的特点</w:t>
      </w:r>
      <w:r>
        <w:rPr>
          <w:rFonts w:ascii="宋体" w:hAnsi="宋体" w:hint="eastAsia"/>
          <w:sz w:val="18"/>
          <w:szCs w:val="18"/>
        </w:rPr>
        <w:t>；</w:t>
      </w:r>
      <w:r>
        <w:rPr>
          <w:rFonts w:ascii="宋体" w:hAnsi="宋体" w:hint="eastAsia"/>
          <w:color w:val="000000"/>
          <w:sz w:val="18"/>
          <w:szCs w:val="18"/>
        </w:rPr>
        <w:t>集中参数法的概念和应用；非稳态导热的求解；</w:t>
      </w:r>
      <w:r>
        <w:rPr>
          <w:rFonts w:ascii="Times New Roman" w:hAnsi="Times New Roman"/>
          <w:i/>
          <w:iCs/>
          <w:color w:val="000000"/>
          <w:sz w:val="18"/>
          <w:szCs w:val="18"/>
        </w:rPr>
        <w:t xml:space="preserve"> Bi</w:t>
      </w:r>
      <w:r>
        <w:rPr>
          <w:rFonts w:ascii="Times New Roman" w:hAnsi="宋体"/>
          <w:color w:val="000000"/>
          <w:sz w:val="18"/>
          <w:szCs w:val="18"/>
        </w:rPr>
        <w:t>数、</w:t>
      </w:r>
      <w:proofErr w:type="spellStart"/>
      <w:r>
        <w:rPr>
          <w:rFonts w:ascii="Times New Roman" w:hAnsi="Times New Roman"/>
          <w:i/>
          <w:iCs/>
          <w:color w:val="000000"/>
          <w:sz w:val="18"/>
          <w:szCs w:val="18"/>
        </w:rPr>
        <w:t>Fo</w:t>
      </w:r>
      <w:proofErr w:type="spellEnd"/>
      <w:r>
        <w:rPr>
          <w:rFonts w:ascii="Times New Roman" w:hAnsi="宋体"/>
          <w:color w:val="000000"/>
          <w:sz w:val="18"/>
          <w:szCs w:val="18"/>
        </w:rPr>
        <w:t>数的</w:t>
      </w:r>
      <w:r>
        <w:rPr>
          <w:rFonts w:ascii="Times New Roman" w:hAnsi="宋体" w:hint="eastAsia"/>
          <w:color w:val="000000"/>
          <w:sz w:val="18"/>
          <w:szCs w:val="18"/>
        </w:rPr>
        <w:t>表达式</w:t>
      </w:r>
      <w:r>
        <w:rPr>
          <w:rFonts w:ascii="Times New Roman" w:hAnsi="宋体"/>
          <w:color w:val="000000"/>
          <w:sz w:val="18"/>
          <w:szCs w:val="18"/>
        </w:rPr>
        <w:t>与物理意义。</w:t>
      </w:r>
    </w:p>
    <w:p w14:paraId="00966B63"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25A26F30" w14:textId="77777777" w:rsidR="00705F4A" w:rsidRDefault="00000000">
      <w:pPr>
        <w:ind w:left="315" w:firstLine="105"/>
        <w:rPr>
          <w:rFonts w:ascii="Times New Roman" w:hAnsi="Times New Roman"/>
          <w:sz w:val="18"/>
          <w:szCs w:val="18"/>
        </w:rPr>
      </w:pPr>
      <w:r>
        <w:rPr>
          <w:rFonts w:ascii="Times New Roman" w:hAnsi="Times New Roman"/>
          <w:sz w:val="18"/>
          <w:szCs w:val="18"/>
        </w:rPr>
        <w:lastRenderedPageBreak/>
        <w:t xml:space="preserve">1. </w:t>
      </w:r>
      <w:r>
        <w:rPr>
          <w:rFonts w:ascii="Times New Roman" w:hAnsi="宋体"/>
          <w:sz w:val="18"/>
          <w:szCs w:val="18"/>
        </w:rPr>
        <w:t>掌握非稳态导热的概念和分类。</w:t>
      </w:r>
    </w:p>
    <w:p w14:paraId="63903D15" w14:textId="77777777" w:rsidR="00705F4A" w:rsidRDefault="00000000">
      <w:pPr>
        <w:ind w:firstLine="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了解非稳态导热的特点。</w:t>
      </w:r>
    </w:p>
    <w:p w14:paraId="2F844042" w14:textId="77777777" w:rsidR="00705F4A" w:rsidRDefault="00000000">
      <w:pPr>
        <w:ind w:firstLine="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掌握</w:t>
      </w:r>
      <w:r>
        <w:rPr>
          <w:rFonts w:ascii="Times New Roman" w:hAnsi="Times New Roman"/>
          <w:bCs/>
          <w:color w:val="000000"/>
          <w:sz w:val="18"/>
          <w:szCs w:val="18"/>
          <w:lang w:val="zh-CN"/>
        </w:rPr>
        <w:t>一维非稳态导热问题数学描写和求解方法</w:t>
      </w:r>
      <w:r>
        <w:rPr>
          <w:rFonts w:ascii="Times New Roman" w:hAnsi="宋体"/>
          <w:sz w:val="18"/>
          <w:szCs w:val="18"/>
        </w:rPr>
        <w:t>。</w:t>
      </w:r>
    </w:p>
    <w:p w14:paraId="7FA1FC3D" w14:textId="77777777" w:rsidR="00705F4A" w:rsidRDefault="00000000">
      <w:pPr>
        <w:ind w:firstLine="420"/>
        <w:rPr>
          <w:rFonts w:ascii="Times New Roman" w:hAnsi="Times New Roman"/>
          <w:sz w:val="18"/>
          <w:szCs w:val="18"/>
        </w:rPr>
      </w:pPr>
      <w:r>
        <w:rPr>
          <w:rFonts w:ascii="Times New Roman" w:hAnsi="Times New Roman"/>
          <w:sz w:val="18"/>
          <w:szCs w:val="18"/>
        </w:rPr>
        <w:t xml:space="preserve">4. </w:t>
      </w:r>
      <w:r>
        <w:rPr>
          <w:rFonts w:ascii="Times New Roman" w:hAnsi="宋体"/>
          <w:sz w:val="18"/>
          <w:szCs w:val="18"/>
        </w:rPr>
        <w:t>掌握</w:t>
      </w:r>
      <w:r>
        <w:rPr>
          <w:rFonts w:ascii="Times New Roman" w:hAnsi="Times New Roman"/>
          <w:i/>
          <w:iCs/>
          <w:color w:val="000000"/>
          <w:sz w:val="18"/>
          <w:szCs w:val="18"/>
        </w:rPr>
        <w:t xml:space="preserve"> Bi</w:t>
      </w:r>
      <w:r>
        <w:rPr>
          <w:rFonts w:ascii="Times New Roman" w:hAnsi="Times New Roman"/>
          <w:color w:val="000000"/>
          <w:sz w:val="18"/>
          <w:szCs w:val="18"/>
        </w:rPr>
        <w:t>数、</w:t>
      </w:r>
      <w:proofErr w:type="spellStart"/>
      <w:r>
        <w:rPr>
          <w:rFonts w:ascii="Times New Roman" w:hAnsi="Times New Roman"/>
          <w:i/>
          <w:iCs/>
          <w:color w:val="000000"/>
          <w:sz w:val="18"/>
          <w:szCs w:val="18"/>
        </w:rPr>
        <w:t>Fo</w:t>
      </w:r>
      <w:proofErr w:type="spellEnd"/>
      <w:r>
        <w:rPr>
          <w:rFonts w:ascii="Times New Roman" w:hAnsi="Times New Roman"/>
          <w:color w:val="000000"/>
          <w:sz w:val="18"/>
          <w:szCs w:val="18"/>
        </w:rPr>
        <w:t>数的表达式及物理意义</w:t>
      </w:r>
      <w:r>
        <w:rPr>
          <w:rFonts w:ascii="Times New Roman" w:hAnsi="宋体"/>
          <w:sz w:val="18"/>
          <w:szCs w:val="18"/>
        </w:rPr>
        <w:t>。</w:t>
      </w:r>
    </w:p>
    <w:p w14:paraId="0456AF51" w14:textId="77777777" w:rsidR="00705F4A" w:rsidRDefault="00000000">
      <w:pPr>
        <w:ind w:firstLine="420"/>
        <w:rPr>
          <w:rFonts w:ascii="宋体" w:hAnsi="宋体" w:hint="eastAsia"/>
          <w:sz w:val="18"/>
          <w:szCs w:val="18"/>
        </w:rPr>
      </w:pPr>
      <w:r>
        <w:rPr>
          <w:rFonts w:ascii="Times New Roman" w:hAnsi="Times New Roman"/>
          <w:sz w:val="18"/>
          <w:szCs w:val="18"/>
        </w:rPr>
        <w:t xml:space="preserve">5. </w:t>
      </w:r>
      <w:r>
        <w:rPr>
          <w:rFonts w:ascii="宋体" w:hAnsi="宋体" w:hint="eastAsia"/>
          <w:sz w:val="18"/>
          <w:szCs w:val="18"/>
        </w:rPr>
        <w:t>掌握</w:t>
      </w:r>
      <w:r>
        <w:rPr>
          <w:rFonts w:ascii="宋体" w:hAnsi="宋体" w:hint="eastAsia"/>
          <w:color w:val="000000"/>
          <w:sz w:val="18"/>
          <w:szCs w:val="18"/>
        </w:rPr>
        <w:t>集中参数法的概念和应用</w:t>
      </w:r>
      <w:r>
        <w:rPr>
          <w:rFonts w:ascii="宋体" w:hAnsi="宋体" w:hint="eastAsia"/>
          <w:sz w:val="18"/>
          <w:szCs w:val="18"/>
        </w:rPr>
        <w:t>。</w:t>
      </w:r>
    </w:p>
    <w:p w14:paraId="0C907359"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（四）热传导问题的数值解法</w:t>
      </w:r>
    </w:p>
    <w:p w14:paraId="1CA5C44C"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1E685C79" w14:textId="77777777" w:rsidR="00705F4A" w:rsidRDefault="00000000">
      <w:pPr>
        <w:ind w:firstLine="420"/>
        <w:rPr>
          <w:rFonts w:ascii="宋体" w:hAnsi="宋体" w:hint="eastAsia"/>
          <w:sz w:val="18"/>
          <w:szCs w:val="18"/>
        </w:rPr>
      </w:pPr>
      <w:r>
        <w:rPr>
          <w:rFonts w:ascii="宋体" w:hint="eastAsia"/>
          <w:color w:val="000000"/>
          <w:sz w:val="18"/>
          <w:szCs w:val="18"/>
        </w:rPr>
        <w:t>热传导问题数值解法的基本思想；</w:t>
      </w:r>
      <w:r>
        <w:rPr>
          <w:rFonts w:ascii="宋体" w:hAnsi="宋体" w:hint="eastAsia"/>
          <w:sz w:val="18"/>
          <w:szCs w:val="18"/>
        </w:rPr>
        <w:t>稳态导热问题数值解法的数学描写；</w:t>
      </w:r>
      <w:r>
        <w:rPr>
          <w:rFonts w:ascii="宋体" w:hAnsi="宋体" w:hint="eastAsia"/>
          <w:color w:val="000000"/>
          <w:sz w:val="18"/>
          <w:szCs w:val="18"/>
        </w:rPr>
        <w:t>区域离散的概念；单元体、节点、网格的概念；离散方程的建立方法；代数方程的求解方法；非稳态导热的数值解法</w:t>
      </w:r>
      <w:r>
        <w:rPr>
          <w:rFonts w:ascii="Times New Roman" w:hAnsi="宋体"/>
          <w:color w:val="000000"/>
          <w:sz w:val="18"/>
          <w:szCs w:val="18"/>
        </w:rPr>
        <w:t>。</w:t>
      </w:r>
    </w:p>
    <w:p w14:paraId="24B03EAA"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1860B5C9" w14:textId="77777777" w:rsidR="00705F4A" w:rsidRDefault="00000000">
      <w:pPr>
        <w:ind w:left="315" w:firstLine="105"/>
        <w:rPr>
          <w:rFonts w:ascii="Times New Roman" w:hAnsi="Times New Roman"/>
          <w:sz w:val="18"/>
          <w:szCs w:val="18"/>
        </w:rPr>
      </w:pPr>
      <w:r>
        <w:rPr>
          <w:rFonts w:ascii="Times New Roman" w:hAnsi="Times New Roman"/>
          <w:sz w:val="18"/>
          <w:szCs w:val="18"/>
        </w:rPr>
        <w:t xml:space="preserve">1. </w:t>
      </w:r>
      <w:r>
        <w:rPr>
          <w:rFonts w:ascii="Times New Roman" w:hAnsi="宋体"/>
          <w:sz w:val="18"/>
          <w:szCs w:val="18"/>
        </w:rPr>
        <w:t>了解数值解法的本质和求解步骤。</w:t>
      </w:r>
    </w:p>
    <w:p w14:paraId="512A9212" w14:textId="77777777" w:rsidR="00705F4A" w:rsidRDefault="00000000">
      <w:pPr>
        <w:ind w:firstLine="420"/>
        <w:rPr>
          <w:rFonts w:ascii="Times New Roman" w:hAnsi="Times New Roman"/>
          <w:sz w:val="18"/>
          <w:szCs w:val="18"/>
        </w:rPr>
      </w:pPr>
      <w:r>
        <w:rPr>
          <w:rFonts w:ascii="Times New Roman" w:hAnsi="Times New Roman"/>
          <w:sz w:val="18"/>
          <w:szCs w:val="18"/>
        </w:rPr>
        <w:t xml:space="preserve">2. </w:t>
      </w:r>
      <w:r>
        <w:rPr>
          <w:rFonts w:ascii="Times New Roman" w:hAnsi="宋体"/>
          <w:sz w:val="18"/>
          <w:szCs w:val="18"/>
        </w:rPr>
        <w:t>了解稳态、非稳态导热问题数值解法的数学描写。</w:t>
      </w:r>
    </w:p>
    <w:p w14:paraId="6932A343" w14:textId="77777777" w:rsidR="00705F4A" w:rsidRDefault="00000000">
      <w:pPr>
        <w:ind w:firstLine="420"/>
        <w:rPr>
          <w:rFonts w:ascii="Times New Roman" w:hAnsi="Times New Roman"/>
          <w:sz w:val="18"/>
          <w:szCs w:val="18"/>
        </w:rPr>
      </w:pPr>
      <w:r>
        <w:rPr>
          <w:rFonts w:ascii="Times New Roman" w:hAnsi="Times New Roman"/>
          <w:sz w:val="18"/>
          <w:szCs w:val="18"/>
        </w:rPr>
        <w:t xml:space="preserve">3. </w:t>
      </w:r>
      <w:r>
        <w:rPr>
          <w:rFonts w:ascii="Times New Roman" w:hAnsi="宋体"/>
          <w:sz w:val="18"/>
          <w:szCs w:val="18"/>
        </w:rPr>
        <w:t>了解区域离散的概念。</w:t>
      </w:r>
    </w:p>
    <w:p w14:paraId="56AE42AA" w14:textId="77777777" w:rsidR="00705F4A" w:rsidRDefault="00000000">
      <w:pPr>
        <w:ind w:firstLine="420"/>
        <w:rPr>
          <w:rFonts w:ascii="Times New Roman" w:hAnsi="Times New Roman"/>
          <w:sz w:val="18"/>
          <w:szCs w:val="18"/>
        </w:rPr>
      </w:pPr>
      <w:r>
        <w:rPr>
          <w:rFonts w:ascii="Times New Roman" w:hAnsi="Times New Roman"/>
          <w:sz w:val="18"/>
          <w:szCs w:val="18"/>
        </w:rPr>
        <w:t xml:space="preserve">4. </w:t>
      </w:r>
      <w:r>
        <w:rPr>
          <w:rFonts w:ascii="Times New Roman" w:hAnsi="宋体"/>
          <w:sz w:val="18"/>
          <w:szCs w:val="18"/>
        </w:rPr>
        <w:t>掌握</w:t>
      </w:r>
      <w:r>
        <w:rPr>
          <w:rFonts w:ascii="Times New Roman" w:hAnsi="宋体"/>
          <w:color w:val="000000"/>
          <w:sz w:val="18"/>
          <w:szCs w:val="18"/>
        </w:rPr>
        <w:t>单元体、节点、网格的概念。</w:t>
      </w:r>
    </w:p>
    <w:p w14:paraId="7640613A" w14:textId="77777777" w:rsidR="00705F4A" w:rsidRDefault="00000000">
      <w:pPr>
        <w:ind w:firstLine="420"/>
        <w:rPr>
          <w:rFonts w:ascii="宋体" w:hAnsi="宋体" w:hint="eastAsia"/>
          <w:sz w:val="18"/>
          <w:szCs w:val="18"/>
        </w:rPr>
      </w:pPr>
      <w:r>
        <w:rPr>
          <w:rFonts w:ascii="Times New Roman" w:hAnsi="Times New Roman"/>
          <w:sz w:val="18"/>
          <w:szCs w:val="18"/>
        </w:rPr>
        <w:t xml:space="preserve">5. </w:t>
      </w:r>
      <w:r>
        <w:rPr>
          <w:rFonts w:ascii="宋体" w:hAnsi="宋体" w:hint="eastAsia"/>
          <w:sz w:val="18"/>
          <w:szCs w:val="18"/>
        </w:rPr>
        <w:t>掌握用热平衡方法建立边界节点、边界角点和内部节点的有限差分方程的方法。</w:t>
      </w:r>
    </w:p>
    <w:p w14:paraId="1EDED65F"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（五）对流传热的理论基础</w:t>
      </w:r>
    </w:p>
    <w:p w14:paraId="65D2CE5B"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63435CB6" w14:textId="77777777" w:rsidR="00705F4A" w:rsidRDefault="00000000">
      <w:pPr>
        <w:ind w:firstLine="420"/>
        <w:rPr>
          <w:rFonts w:ascii="宋体" w:hAnsi="宋体" w:hint="eastAsia"/>
          <w:sz w:val="18"/>
          <w:szCs w:val="18"/>
        </w:rPr>
      </w:pPr>
      <w:r>
        <w:rPr>
          <w:rFonts w:hint="eastAsia"/>
          <w:color w:val="000000"/>
          <w:sz w:val="18"/>
          <w:szCs w:val="18"/>
        </w:rPr>
        <w:t>对流换热</w:t>
      </w:r>
      <w:r>
        <w:rPr>
          <w:rFonts w:ascii="宋体" w:hAnsi="宋体" w:hint="eastAsia"/>
          <w:color w:val="000000"/>
          <w:sz w:val="18"/>
          <w:szCs w:val="18"/>
        </w:rPr>
        <w:t>的分类、</w:t>
      </w:r>
      <w:r>
        <w:rPr>
          <w:rFonts w:hint="eastAsia"/>
          <w:color w:val="000000"/>
          <w:sz w:val="18"/>
          <w:szCs w:val="18"/>
        </w:rPr>
        <w:t>主要特点</w:t>
      </w:r>
      <w:r>
        <w:rPr>
          <w:rFonts w:ascii="宋体" w:hAnsi="宋体" w:hint="eastAsia"/>
          <w:color w:val="000000"/>
          <w:sz w:val="18"/>
          <w:szCs w:val="18"/>
        </w:rPr>
        <w:t>和研究方法</w:t>
      </w:r>
      <w:r>
        <w:rPr>
          <w:rFonts w:ascii="宋体" w:hAnsi="宋体" w:hint="eastAsia"/>
          <w:sz w:val="18"/>
          <w:szCs w:val="18"/>
        </w:rPr>
        <w:t>；</w:t>
      </w:r>
      <w:r>
        <w:rPr>
          <w:rFonts w:hint="eastAsia"/>
          <w:color w:val="000000"/>
          <w:sz w:val="18"/>
          <w:szCs w:val="18"/>
        </w:rPr>
        <w:t>对流换热微分方程组</w:t>
      </w:r>
      <w:r>
        <w:rPr>
          <w:rFonts w:ascii="宋体" w:hAnsi="宋体" w:hint="eastAsia"/>
          <w:color w:val="000000"/>
          <w:sz w:val="18"/>
          <w:szCs w:val="18"/>
        </w:rPr>
        <w:t>；牛顿冷却公式的表示方法；表面传热系数的概念、定义式和影响因素；</w:t>
      </w:r>
      <w:r>
        <w:rPr>
          <w:rFonts w:ascii="Times New Roman" w:hAnsi="Times New Roman"/>
          <w:i/>
          <w:iCs/>
          <w:color w:val="000000"/>
          <w:sz w:val="18"/>
          <w:szCs w:val="18"/>
        </w:rPr>
        <w:t xml:space="preserve"> </w:t>
      </w:r>
      <w:r>
        <w:rPr>
          <w:rFonts w:ascii="Times New Roman" w:hAnsi="Times New Roman" w:hint="eastAsia"/>
          <w:iCs/>
          <w:color w:val="000000"/>
          <w:sz w:val="18"/>
          <w:szCs w:val="18"/>
        </w:rPr>
        <w:t>流动边界层</w:t>
      </w:r>
      <w:r>
        <w:rPr>
          <w:rFonts w:ascii="Times New Roman" w:hAnsi="宋体" w:hint="eastAsia"/>
          <w:color w:val="000000"/>
          <w:sz w:val="18"/>
          <w:szCs w:val="18"/>
        </w:rPr>
        <w:t>和热边界层的概念；对流换热过程微分方程式；特征数和特征方程；对流换热问题的数学描写；比拟理论的应用</w:t>
      </w:r>
      <w:r>
        <w:rPr>
          <w:rFonts w:ascii="Times New Roman" w:hAnsi="宋体"/>
          <w:color w:val="000000"/>
          <w:sz w:val="18"/>
          <w:szCs w:val="18"/>
        </w:rPr>
        <w:t>。</w:t>
      </w:r>
    </w:p>
    <w:p w14:paraId="2A48A249"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3F86A123" w14:textId="77777777" w:rsidR="00705F4A" w:rsidRDefault="00000000">
      <w:pPr>
        <w:ind w:firstLineChars="250" w:firstLine="450"/>
        <w:rPr>
          <w:rFonts w:ascii="Times New Roman" w:hAnsi="Times New Roman"/>
          <w:sz w:val="18"/>
          <w:szCs w:val="18"/>
        </w:rPr>
      </w:pPr>
      <w:r>
        <w:rPr>
          <w:rFonts w:ascii="Times New Roman" w:hAnsi="Times New Roman"/>
          <w:sz w:val="18"/>
          <w:szCs w:val="18"/>
        </w:rPr>
        <w:t xml:space="preserve">1. </w:t>
      </w:r>
      <w:r>
        <w:rPr>
          <w:rFonts w:ascii="Times New Roman" w:hAnsi="宋体"/>
          <w:sz w:val="18"/>
          <w:szCs w:val="18"/>
        </w:rPr>
        <w:t>了解</w:t>
      </w:r>
      <w:r>
        <w:rPr>
          <w:rFonts w:hint="eastAsia"/>
          <w:color w:val="000000"/>
          <w:sz w:val="18"/>
          <w:szCs w:val="18"/>
        </w:rPr>
        <w:t>对流换热</w:t>
      </w:r>
      <w:r>
        <w:rPr>
          <w:rFonts w:ascii="宋体" w:hAnsi="宋体" w:hint="eastAsia"/>
          <w:color w:val="000000"/>
          <w:sz w:val="18"/>
          <w:szCs w:val="18"/>
        </w:rPr>
        <w:t>的分类、</w:t>
      </w:r>
      <w:r>
        <w:rPr>
          <w:rFonts w:hint="eastAsia"/>
          <w:color w:val="000000"/>
          <w:sz w:val="18"/>
          <w:szCs w:val="18"/>
        </w:rPr>
        <w:t>主要特点</w:t>
      </w:r>
      <w:r>
        <w:rPr>
          <w:rFonts w:ascii="宋体" w:hAnsi="宋体" w:hint="eastAsia"/>
          <w:color w:val="000000"/>
          <w:sz w:val="18"/>
          <w:szCs w:val="18"/>
        </w:rPr>
        <w:t>和研究方法</w:t>
      </w:r>
      <w:r>
        <w:rPr>
          <w:rFonts w:ascii="Times New Roman"/>
          <w:color w:val="000000"/>
          <w:sz w:val="18"/>
          <w:szCs w:val="18"/>
        </w:rPr>
        <w:t>。</w:t>
      </w:r>
    </w:p>
    <w:p w14:paraId="2AE094A8"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sz w:val="18"/>
          <w:szCs w:val="18"/>
        </w:rPr>
        <w:t xml:space="preserve">2. </w:t>
      </w:r>
      <w:r>
        <w:rPr>
          <w:rFonts w:ascii="Times New Roman" w:hAnsi="宋体"/>
          <w:sz w:val="18"/>
          <w:szCs w:val="18"/>
        </w:rPr>
        <w:t>了解</w:t>
      </w:r>
      <w:r>
        <w:rPr>
          <w:rFonts w:ascii="Times New Roman"/>
          <w:color w:val="000000"/>
          <w:sz w:val="18"/>
          <w:szCs w:val="18"/>
        </w:rPr>
        <w:t>对流换热微分方程组。</w:t>
      </w:r>
    </w:p>
    <w:p w14:paraId="04B3BBD0"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3. </w:t>
      </w:r>
      <w:r>
        <w:rPr>
          <w:rFonts w:ascii="Times New Roman" w:hAnsi="Times New Roman"/>
          <w:color w:val="000000"/>
          <w:sz w:val="18"/>
          <w:szCs w:val="18"/>
        </w:rPr>
        <w:t>掌握对流换热问题的求解条件及分类。</w:t>
      </w:r>
    </w:p>
    <w:p w14:paraId="7E38D8AD" w14:textId="77777777" w:rsidR="00705F4A" w:rsidRDefault="00000000">
      <w:pPr>
        <w:ind w:firstLineChars="250" w:firstLine="450"/>
        <w:rPr>
          <w:rFonts w:ascii="宋体" w:hAnsi="宋体" w:hint="eastAsia"/>
          <w:color w:val="000000"/>
          <w:sz w:val="18"/>
          <w:szCs w:val="18"/>
        </w:rPr>
      </w:pPr>
      <w:r>
        <w:rPr>
          <w:rFonts w:ascii="Times New Roman" w:hAnsi="Times New Roman"/>
          <w:color w:val="000000"/>
          <w:sz w:val="18"/>
          <w:szCs w:val="18"/>
        </w:rPr>
        <w:t xml:space="preserve">4. </w:t>
      </w:r>
      <w:r>
        <w:rPr>
          <w:rFonts w:ascii="Times New Roman" w:hAnsi="Times New Roman"/>
          <w:color w:val="000000"/>
          <w:sz w:val="18"/>
          <w:szCs w:val="18"/>
        </w:rPr>
        <w:t>掌</w:t>
      </w:r>
      <w:r>
        <w:rPr>
          <w:rFonts w:ascii="Times New Roman" w:hAnsi="Times New Roman" w:hint="eastAsia"/>
          <w:color w:val="000000"/>
          <w:sz w:val="18"/>
          <w:szCs w:val="18"/>
        </w:rPr>
        <w:t>握</w:t>
      </w:r>
      <w:r>
        <w:rPr>
          <w:rFonts w:ascii="宋体" w:hAnsi="宋体" w:hint="eastAsia"/>
          <w:color w:val="000000"/>
          <w:sz w:val="18"/>
          <w:szCs w:val="18"/>
        </w:rPr>
        <w:t>牛顿冷却公式的表示方法。</w:t>
      </w:r>
    </w:p>
    <w:p w14:paraId="65DD54F0" w14:textId="77777777" w:rsidR="00705F4A" w:rsidRDefault="00000000">
      <w:pPr>
        <w:ind w:firstLineChars="250" w:firstLine="450"/>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hint="eastAsia"/>
          <w:color w:val="000000"/>
          <w:sz w:val="18"/>
          <w:szCs w:val="18"/>
        </w:rPr>
        <w:t xml:space="preserve"> </w:t>
      </w:r>
      <w:r>
        <w:rPr>
          <w:rFonts w:ascii="Times New Roman" w:hAnsi="Times New Roman"/>
          <w:color w:val="000000"/>
          <w:sz w:val="18"/>
          <w:szCs w:val="18"/>
        </w:rPr>
        <w:t>掌</w:t>
      </w:r>
      <w:r>
        <w:rPr>
          <w:rFonts w:ascii="Times New Roman" w:hAnsi="Times New Roman" w:hint="eastAsia"/>
          <w:color w:val="000000"/>
          <w:sz w:val="18"/>
          <w:szCs w:val="18"/>
        </w:rPr>
        <w:t>握</w:t>
      </w:r>
      <w:r>
        <w:rPr>
          <w:rFonts w:ascii="宋体" w:hAnsi="宋体" w:hint="eastAsia"/>
          <w:color w:val="000000"/>
          <w:sz w:val="18"/>
          <w:szCs w:val="18"/>
        </w:rPr>
        <w:t>表面传热系数的概念和影响因素。</w:t>
      </w:r>
    </w:p>
    <w:p w14:paraId="77107132" w14:textId="77777777" w:rsidR="00705F4A" w:rsidRDefault="00000000">
      <w:pPr>
        <w:ind w:firstLineChars="250" w:firstLine="450"/>
        <w:rPr>
          <w:rFonts w:ascii="Times New Roman" w:hAnsi="Times New Roman"/>
          <w:color w:val="000000"/>
          <w:sz w:val="18"/>
          <w:szCs w:val="18"/>
        </w:rPr>
      </w:pPr>
      <w:r>
        <w:rPr>
          <w:rFonts w:ascii="Times New Roman" w:hAnsi="Times New Roman" w:hint="eastAsia"/>
          <w:color w:val="000000"/>
          <w:sz w:val="18"/>
          <w:szCs w:val="18"/>
        </w:rPr>
        <w:t>6</w:t>
      </w:r>
      <w:r>
        <w:rPr>
          <w:rFonts w:ascii="Times New Roman" w:hAnsi="宋体"/>
          <w:color w:val="000000"/>
          <w:sz w:val="18"/>
          <w:szCs w:val="18"/>
        </w:rPr>
        <w:t>．</w:t>
      </w:r>
      <w:r>
        <w:rPr>
          <w:rFonts w:ascii="Times New Roman" w:hAnsi="宋体" w:hint="eastAsia"/>
          <w:color w:val="000000"/>
          <w:sz w:val="18"/>
          <w:szCs w:val="18"/>
        </w:rPr>
        <w:t>了解</w:t>
      </w:r>
      <w:r>
        <w:rPr>
          <w:rFonts w:ascii="Times New Roman" w:hAnsi="Times New Roman" w:hint="eastAsia"/>
          <w:iCs/>
          <w:color w:val="000000"/>
          <w:sz w:val="18"/>
          <w:szCs w:val="18"/>
        </w:rPr>
        <w:t>流动边界层</w:t>
      </w:r>
      <w:r>
        <w:rPr>
          <w:rFonts w:ascii="Times New Roman" w:hAnsi="宋体" w:hint="eastAsia"/>
          <w:color w:val="000000"/>
          <w:sz w:val="18"/>
          <w:szCs w:val="18"/>
        </w:rPr>
        <w:t>和热边界层的概念。</w:t>
      </w:r>
    </w:p>
    <w:p w14:paraId="4CD38E96" w14:textId="77777777" w:rsidR="00705F4A" w:rsidRDefault="00000000">
      <w:pPr>
        <w:ind w:firstLineChars="250" w:firstLine="450"/>
        <w:rPr>
          <w:rFonts w:ascii="Times New Roman" w:hAnsi="Times New Roman"/>
          <w:color w:val="000000"/>
          <w:sz w:val="18"/>
          <w:szCs w:val="18"/>
        </w:rPr>
      </w:pPr>
      <w:r>
        <w:rPr>
          <w:rFonts w:ascii="Times New Roman" w:hAnsi="宋体" w:hint="eastAsia"/>
          <w:color w:val="000000"/>
          <w:sz w:val="18"/>
          <w:szCs w:val="18"/>
        </w:rPr>
        <w:t>7</w:t>
      </w:r>
      <w:r>
        <w:rPr>
          <w:rFonts w:ascii="Times New Roman" w:hAnsi="宋体"/>
          <w:color w:val="000000"/>
          <w:sz w:val="18"/>
          <w:szCs w:val="18"/>
        </w:rPr>
        <w:t>．</w:t>
      </w:r>
      <w:r>
        <w:rPr>
          <w:rFonts w:ascii="Times New Roman" w:hAnsi="宋体" w:hint="eastAsia"/>
          <w:color w:val="000000"/>
          <w:sz w:val="18"/>
          <w:szCs w:val="18"/>
        </w:rPr>
        <w:t>掌握对流换热过程微分方程式。</w:t>
      </w:r>
    </w:p>
    <w:p w14:paraId="6B120168" w14:textId="77777777" w:rsidR="00705F4A" w:rsidRDefault="00000000">
      <w:pPr>
        <w:ind w:firstLineChars="250" w:firstLine="450"/>
        <w:rPr>
          <w:rFonts w:ascii="Times New Roman" w:hAnsi="Times New Roman"/>
          <w:color w:val="000000"/>
          <w:sz w:val="18"/>
          <w:szCs w:val="18"/>
        </w:rPr>
      </w:pPr>
      <w:r>
        <w:rPr>
          <w:rFonts w:ascii="Times New Roman" w:hAnsi="宋体" w:hint="eastAsia"/>
          <w:color w:val="000000"/>
          <w:sz w:val="18"/>
          <w:szCs w:val="18"/>
        </w:rPr>
        <w:t>8</w:t>
      </w:r>
      <w:r>
        <w:rPr>
          <w:rFonts w:ascii="Times New Roman" w:hAnsi="宋体"/>
          <w:color w:val="000000"/>
          <w:sz w:val="18"/>
          <w:szCs w:val="18"/>
        </w:rPr>
        <w:t>．</w:t>
      </w:r>
      <w:r>
        <w:rPr>
          <w:rFonts w:ascii="Times New Roman" w:hAnsi="宋体" w:hint="eastAsia"/>
          <w:color w:val="000000"/>
          <w:sz w:val="18"/>
          <w:szCs w:val="18"/>
        </w:rPr>
        <w:t>掌握</w:t>
      </w:r>
      <w:r>
        <w:rPr>
          <w:rFonts w:ascii="Times New Roman" w:hAnsi="宋体" w:hint="eastAsia"/>
          <w:color w:val="000000"/>
          <w:sz w:val="18"/>
          <w:szCs w:val="18"/>
        </w:rPr>
        <w:t>Re</w:t>
      </w:r>
      <w:r>
        <w:rPr>
          <w:rFonts w:ascii="Times New Roman" w:hAnsi="宋体" w:hint="eastAsia"/>
          <w:color w:val="000000"/>
          <w:sz w:val="18"/>
          <w:szCs w:val="18"/>
        </w:rPr>
        <w:t>、</w:t>
      </w:r>
      <w:proofErr w:type="spellStart"/>
      <w:r>
        <w:rPr>
          <w:rFonts w:ascii="Times New Roman" w:hAnsi="宋体" w:hint="eastAsia"/>
          <w:color w:val="000000"/>
          <w:sz w:val="18"/>
          <w:szCs w:val="18"/>
        </w:rPr>
        <w:t>Pr</w:t>
      </w:r>
      <w:proofErr w:type="spellEnd"/>
      <w:r>
        <w:rPr>
          <w:rFonts w:ascii="Times New Roman" w:hAnsi="宋体" w:hint="eastAsia"/>
          <w:color w:val="000000"/>
          <w:sz w:val="18"/>
          <w:szCs w:val="18"/>
        </w:rPr>
        <w:t>、</w:t>
      </w:r>
      <w:r>
        <w:rPr>
          <w:rFonts w:ascii="Times New Roman" w:hAnsi="宋体" w:hint="eastAsia"/>
          <w:color w:val="000000"/>
          <w:sz w:val="18"/>
          <w:szCs w:val="18"/>
        </w:rPr>
        <w:t>Nu</w:t>
      </w:r>
      <w:r>
        <w:rPr>
          <w:rFonts w:ascii="Times New Roman" w:hAnsi="宋体" w:hint="eastAsia"/>
          <w:color w:val="000000"/>
          <w:sz w:val="18"/>
          <w:szCs w:val="18"/>
        </w:rPr>
        <w:t>、</w:t>
      </w:r>
      <w:r>
        <w:rPr>
          <w:rFonts w:ascii="Times New Roman" w:hAnsi="宋体" w:hint="eastAsia"/>
          <w:color w:val="000000"/>
          <w:sz w:val="18"/>
          <w:szCs w:val="18"/>
        </w:rPr>
        <w:t>Gr</w:t>
      </w:r>
      <w:r>
        <w:rPr>
          <w:rFonts w:ascii="Times New Roman" w:hAnsi="宋体" w:hint="eastAsia"/>
          <w:color w:val="000000"/>
          <w:sz w:val="18"/>
          <w:szCs w:val="18"/>
        </w:rPr>
        <w:t>、</w:t>
      </w:r>
      <w:r>
        <w:rPr>
          <w:rFonts w:ascii="Times New Roman" w:hAnsi="宋体" w:hint="eastAsia"/>
          <w:color w:val="000000"/>
          <w:sz w:val="18"/>
          <w:szCs w:val="18"/>
        </w:rPr>
        <w:t>St</w:t>
      </w:r>
      <w:r>
        <w:rPr>
          <w:rFonts w:ascii="Times New Roman" w:hAnsi="宋体" w:hint="eastAsia"/>
          <w:color w:val="000000"/>
          <w:sz w:val="18"/>
          <w:szCs w:val="18"/>
        </w:rPr>
        <w:t>数的定义式和物理意义。</w:t>
      </w:r>
    </w:p>
    <w:p w14:paraId="2CCCE8B8" w14:textId="77777777" w:rsidR="00705F4A" w:rsidRDefault="00000000">
      <w:pPr>
        <w:ind w:firstLineChars="250" w:firstLine="450"/>
        <w:rPr>
          <w:rFonts w:ascii="Times New Roman" w:hAnsi="Times New Roman"/>
          <w:color w:val="000000"/>
          <w:sz w:val="18"/>
          <w:szCs w:val="18"/>
        </w:rPr>
      </w:pPr>
      <w:r>
        <w:rPr>
          <w:rFonts w:ascii="Times New Roman" w:hAnsi="宋体" w:hint="eastAsia"/>
          <w:color w:val="000000"/>
          <w:sz w:val="18"/>
          <w:szCs w:val="18"/>
        </w:rPr>
        <w:t>9</w:t>
      </w:r>
      <w:r>
        <w:rPr>
          <w:rFonts w:ascii="Times New Roman" w:hAnsi="宋体"/>
          <w:color w:val="000000"/>
          <w:sz w:val="18"/>
          <w:szCs w:val="18"/>
        </w:rPr>
        <w:t>．</w:t>
      </w:r>
      <w:r>
        <w:rPr>
          <w:rFonts w:ascii="Times New Roman" w:hAnsi="宋体" w:hint="eastAsia"/>
          <w:color w:val="000000"/>
          <w:sz w:val="18"/>
          <w:szCs w:val="18"/>
        </w:rPr>
        <w:t>了解比拟理论的应用。</w:t>
      </w:r>
    </w:p>
    <w:p w14:paraId="4C08B116"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（六）单相对流传热的实验关联式</w:t>
      </w:r>
    </w:p>
    <w:p w14:paraId="047E7575"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026CC287" w14:textId="77777777" w:rsidR="00705F4A" w:rsidRDefault="00000000">
      <w:pPr>
        <w:ind w:firstLine="420"/>
        <w:rPr>
          <w:rFonts w:ascii="宋体" w:hAnsi="宋体" w:hint="eastAsia"/>
          <w:sz w:val="18"/>
          <w:szCs w:val="18"/>
        </w:rPr>
      </w:pPr>
      <w:r>
        <w:rPr>
          <w:rFonts w:hint="eastAsia"/>
          <w:color w:val="000000"/>
          <w:sz w:val="18"/>
          <w:szCs w:val="18"/>
        </w:rPr>
        <w:t>相似原理与量纲分析法基本思想和</w:t>
      </w:r>
      <w:r>
        <w:rPr>
          <w:rFonts w:ascii="宋体" w:hAnsi="宋体" w:hint="eastAsia"/>
          <w:color w:val="000000"/>
          <w:sz w:val="18"/>
          <w:szCs w:val="18"/>
        </w:rPr>
        <w:t>研究方法</w:t>
      </w:r>
      <w:r>
        <w:rPr>
          <w:rFonts w:ascii="宋体" w:hAnsi="宋体" w:hint="eastAsia"/>
          <w:sz w:val="18"/>
          <w:szCs w:val="18"/>
        </w:rPr>
        <w:t>；</w:t>
      </w:r>
      <w:r>
        <w:rPr>
          <w:rFonts w:hint="eastAsia"/>
          <w:color w:val="000000"/>
          <w:sz w:val="18"/>
          <w:szCs w:val="18"/>
        </w:rPr>
        <w:t>同类现象的概念</w:t>
      </w:r>
      <w:r>
        <w:rPr>
          <w:rFonts w:ascii="宋体" w:hAnsi="宋体" w:hint="eastAsia"/>
          <w:color w:val="000000"/>
          <w:sz w:val="18"/>
          <w:szCs w:val="18"/>
        </w:rPr>
        <w:t>；传热问题的基本量纲；单相对流换热的准则函数式；</w:t>
      </w:r>
      <w:r>
        <w:rPr>
          <w:rFonts w:ascii="Times New Roman" w:hAnsi="宋体" w:hint="eastAsia"/>
          <w:color w:val="000000"/>
          <w:sz w:val="18"/>
          <w:szCs w:val="18"/>
        </w:rPr>
        <w:t>特征长度、定性温度和特征速度的概念；</w:t>
      </w:r>
      <w:r>
        <w:rPr>
          <w:rFonts w:ascii="宋体" w:hAnsi="宋体"/>
          <w:sz w:val="18"/>
          <w:szCs w:val="18"/>
        </w:rPr>
        <w:t xml:space="preserve"> </w:t>
      </w:r>
      <w:r>
        <w:rPr>
          <w:rFonts w:ascii="宋体" w:hAnsi="宋体" w:hint="eastAsia"/>
          <w:sz w:val="18"/>
          <w:szCs w:val="18"/>
        </w:rPr>
        <w:t>管槽内强迫对流换热的实验关联式、边界条件、修正条件和表面传热系数的变化规律；外部流动强迫对流换热的实验关联式、定性温度、表面传热系数的变化规律；</w:t>
      </w:r>
      <w:r>
        <w:rPr>
          <w:rFonts w:ascii="Times New Roman" w:hAnsi="Times New Roman" w:hint="eastAsia"/>
          <w:color w:val="000000"/>
          <w:sz w:val="18"/>
          <w:szCs w:val="18"/>
        </w:rPr>
        <w:t>自然对流换热的准则函数式和实验关联式、特征长度和定性温度；</w:t>
      </w:r>
      <w:r>
        <w:rPr>
          <w:rFonts w:ascii="Times New Roman" w:hAnsi="宋体" w:hint="eastAsia"/>
          <w:color w:val="000000"/>
          <w:sz w:val="18"/>
          <w:szCs w:val="18"/>
        </w:rPr>
        <w:t>Gr</w:t>
      </w:r>
      <w:r>
        <w:rPr>
          <w:rFonts w:ascii="Times New Roman" w:hAnsi="宋体" w:hint="eastAsia"/>
          <w:color w:val="000000"/>
          <w:sz w:val="18"/>
          <w:szCs w:val="18"/>
        </w:rPr>
        <w:t>数的定义式和物理意义；自然对流换热的分类。</w:t>
      </w:r>
    </w:p>
    <w:p w14:paraId="216F714A"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4B59D8DC" w14:textId="77777777" w:rsidR="00705F4A" w:rsidRDefault="00000000">
      <w:pPr>
        <w:ind w:firstLineChars="250" w:firstLine="450"/>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了解</w:t>
      </w:r>
      <w:r>
        <w:rPr>
          <w:rFonts w:ascii="Times New Roman"/>
          <w:color w:val="000000"/>
          <w:sz w:val="18"/>
          <w:szCs w:val="18"/>
        </w:rPr>
        <w:t>相似原理和量纲分析法的实质</w:t>
      </w:r>
      <w:r>
        <w:rPr>
          <w:rFonts w:ascii="Times New Roman" w:hAnsi="Times New Roman"/>
          <w:color w:val="000000"/>
          <w:sz w:val="18"/>
          <w:szCs w:val="18"/>
        </w:rPr>
        <w:t>。</w:t>
      </w:r>
    </w:p>
    <w:p w14:paraId="50E14A82"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hint="eastAsia"/>
          <w:color w:val="000000"/>
          <w:sz w:val="18"/>
          <w:szCs w:val="18"/>
        </w:rPr>
        <w:t xml:space="preserve"> </w:t>
      </w:r>
      <w:r>
        <w:rPr>
          <w:rFonts w:ascii="Times New Roman" w:hAnsi="Times New Roman"/>
          <w:sz w:val="18"/>
          <w:szCs w:val="18"/>
        </w:rPr>
        <w:t xml:space="preserve">2. </w:t>
      </w:r>
      <w:r>
        <w:rPr>
          <w:rFonts w:ascii="Times New Roman" w:hAnsi="Times New Roman"/>
          <w:sz w:val="18"/>
          <w:szCs w:val="18"/>
        </w:rPr>
        <w:t>掌握同类现象的概念</w:t>
      </w:r>
      <w:r>
        <w:rPr>
          <w:rFonts w:ascii="Times New Roman" w:hAnsi="Times New Roman"/>
          <w:color w:val="000000"/>
          <w:sz w:val="18"/>
          <w:szCs w:val="18"/>
        </w:rPr>
        <w:t>。</w:t>
      </w:r>
    </w:p>
    <w:p w14:paraId="6DF44E37"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3. </w:t>
      </w:r>
      <w:r>
        <w:rPr>
          <w:rFonts w:ascii="Times New Roman" w:hAnsi="Times New Roman"/>
          <w:color w:val="000000"/>
          <w:sz w:val="18"/>
          <w:szCs w:val="18"/>
        </w:rPr>
        <w:t>掌握对流换热问题的基本量纲。</w:t>
      </w:r>
    </w:p>
    <w:p w14:paraId="506990E3" w14:textId="77777777" w:rsidR="00705F4A" w:rsidRDefault="00000000">
      <w:pPr>
        <w:ind w:firstLineChars="250" w:firstLine="450"/>
        <w:rPr>
          <w:rFonts w:ascii="Times New Roman" w:hAnsi="Times New Roman"/>
          <w:color w:val="000000"/>
          <w:sz w:val="18"/>
          <w:szCs w:val="18"/>
        </w:rPr>
      </w:pPr>
      <w:r>
        <w:rPr>
          <w:rFonts w:ascii="Times New Roman" w:hAnsi="Times New Roman"/>
          <w:color w:val="000000"/>
          <w:sz w:val="18"/>
          <w:szCs w:val="18"/>
        </w:rPr>
        <w:lastRenderedPageBreak/>
        <w:t xml:space="preserve">4. </w:t>
      </w:r>
      <w:r>
        <w:rPr>
          <w:rFonts w:ascii="Times New Roman" w:hAnsi="Times New Roman"/>
          <w:color w:val="000000"/>
          <w:sz w:val="18"/>
          <w:szCs w:val="18"/>
        </w:rPr>
        <w:t>掌握单相对流换热问题的准则函数式。</w:t>
      </w:r>
    </w:p>
    <w:p w14:paraId="7CE82682" w14:textId="77777777" w:rsidR="00705F4A" w:rsidRDefault="00000000">
      <w:pPr>
        <w:ind w:firstLineChars="250" w:firstLine="450"/>
        <w:rPr>
          <w:rFonts w:ascii="Times New Roman" w:hAnsi="Times New Roman"/>
          <w:color w:val="000000"/>
          <w:sz w:val="18"/>
          <w:szCs w:val="18"/>
        </w:rPr>
      </w:pPr>
      <w:r>
        <w:rPr>
          <w:rFonts w:ascii="Times New Roman" w:hAnsi="Times New Roman"/>
          <w:color w:val="000000"/>
          <w:sz w:val="18"/>
          <w:szCs w:val="18"/>
        </w:rPr>
        <w:t xml:space="preserve">5. </w:t>
      </w:r>
      <w:r>
        <w:rPr>
          <w:rFonts w:ascii="Times New Roman" w:hAnsi="Times New Roman"/>
          <w:color w:val="000000"/>
          <w:sz w:val="18"/>
          <w:szCs w:val="18"/>
        </w:rPr>
        <w:t>掌握特征长度、定性温度和特征速度的概念及在准则方程应用时的具体表达形式。</w:t>
      </w:r>
    </w:p>
    <w:p w14:paraId="711A4574" w14:textId="77777777" w:rsidR="00705F4A" w:rsidRDefault="00000000">
      <w:pPr>
        <w:ind w:firstLineChars="250" w:firstLine="450"/>
        <w:rPr>
          <w:rFonts w:ascii="Times New Roman" w:hAnsi="Times New Roman"/>
          <w:color w:val="000000"/>
          <w:sz w:val="18"/>
          <w:szCs w:val="18"/>
        </w:rPr>
      </w:pPr>
      <w:r>
        <w:rPr>
          <w:rFonts w:ascii="Times New Roman" w:hAnsi="Times New Roman"/>
          <w:color w:val="000000"/>
          <w:sz w:val="18"/>
          <w:szCs w:val="18"/>
        </w:rPr>
        <w:t>6</w:t>
      </w:r>
      <w:r>
        <w:rPr>
          <w:rFonts w:ascii="Times New Roman" w:hAnsi="Times New Roman"/>
          <w:color w:val="000000"/>
          <w:sz w:val="18"/>
          <w:szCs w:val="18"/>
        </w:rPr>
        <w:t>．了解</w:t>
      </w:r>
      <w:r>
        <w:rPr>
          <w:rFonts w:ascii="Times New Roman" w:hAnsi="Times New Roman"/>
          <w:sz w:val="18"/>
          <w:szCs w:val="18"/>
        </w:rPr>
        <w:t>管槽内强迫对流换热的实验关联式及边界条件</w:t>
      </w:r>
      <w:r>
        <w:rPr>
          <w:rFonts w:ascii="Times New Roman" w:hAnsi="宋体"/>
          <w:sz w:val="18"/>
          <w:szCs w:val="18"/>
        </w:rPr>
        <w:t>和修正条件</w:t>
      </w:r>
      <w:r>
        <w:rPr>
          <w:rFonts w:ascii="Times New Roman" w:hAnsi="Times New Roman"/>
          <w:color w:val="000000"/>
          <w:sz w:val="18"/>
          <w:szCs w:val="18"/>
        </w:rPr>
        <w:t>。</w:t>
      </w:r>
    </w:p>
    <w:p w14:paraId="17E779A4" w14:textId="77777777" w:rsidR="00705F4A" w:rsidRDefault="00000000">
      <w:pPr>
        <w:ind w:firstLine="420"/>
        <w:rPr>
          <w:rFonts w:ascii="Times New Roman" w:hAnsi="Times New Roman"/>
          <w:sz w:val="18"/>
          <w:szCs w:val="18"/>
        </w:rPr>
      </w:pPr>
      <w:r>
        <w:rPr>
          <w:rFonts w:ascii="Times New Roman" w:hAnsi="Times New Roman"/>
          <w:color w:val="000000"/>
          <w:sz w:val="18"/>
          <w:szCs w:val="18"/>
        </w:rPr>
        <w:t>7</w:t>
      </w:r>
      <w:r>
        <w:rPr>
          <w:rFonts w:ascii="Times New Roman" w:hAnsi="Times New Roman"/>
          <w:color w:val="000000"/>
          <w:sz w:val="18"/>
          <w:szCs w:val="18"/>
        </w:rPr>
        <w:t>．掌握</w:t>
      </w:r>
      <w:r>
        <w:rPr>
          <w:rFonts w:ascii="Times New Roman" w:hAnsi="Times New Roman"/>
          <w:sz w:val="18"/>
          <w:szCs w:val="18"/>
        </w:rPr>
        <w:t>管槽内强迫对流换热时表面传热系数的变化规律。</w:t>
      </w:r>
    </w:p>
    <w:p w14:paraId="26323DDB" w14:textId="77777777" w:rsidR="00705F4A" w:rsidRDefault="00000000">
      <w:pPr>
        <w:ind w:firstLine="420"/>
        <w:rPr>
          <w:rFonts w:ascii="Times New Roman" w:hAnsi="Times New Roman"/>
          <w:sz w:val="18"/>
          <w:szCs w:val="18"/>
        </w:rPr>
      </w:pPr>
      <w:r>
        <w:rPr>
          <w:rFonts w:ascii="Times New Roman" w:hAnsi="Times New Roman"/>
          <w:sz w:val="18"/>
          <w:szCs w:val="18"/>
        </w:rPr>
        <w:t>8</w:t>
      </w:r>
      <w:r>
        <w:rPr>
          <w:rFonts w:ascii="Times New Roman" w:hAnsi="Times New Roman"/>
          <w:color w:val="000000"/>
          <w:sz w:val="18"/>
          <w:szCs w:val="18"/>
        </w:rPr>
        <w:t>．了解</w:t>
      </w:r>
      <w:r>
        <w:rPr>
          <w:rFonts w:ascii="Times New Roman" w:hAnsi="宋体"/>
          <w:sz w:val="18"/>
          <w:szCs w:val="18"/>
        </w:rPr>
        <w:t>外部流动强迫对流换热的实验关联式和定性温度，掌握表面传热系数的变化规律。</w:t>
      </w:r>
    </w:p>
    <w:p w14:paraId="707BB3A7" w14:textId="77777777" w:rsidR="00705F4A" w:rsidRDefault="00000000">
      <w:pPr>
        <w:ind w:firstLine="420"/>
        <w:rPr>
          <w:rFonts w:ascii="Times New Roman" w:hAnsi="Times New Roman"/>
          <w:sz w:val="18"/>
          <w:szCs w:val="18"/>
        </w:rPr>
      </w:pPr>
      <w:r>
        <w:rPr>
          <w:rFonts w:ascii="Times New Roman" w:hAnsi="Times New Roman"/>
          <w:sz w:val="18"/>
          <w:szCs w:val="18"/>
        </w:rPr>
        <w:t>9</w:t>
      </w:r>
      <w:r>
        <w:rPr>
          <w:rFonts w:ascii="Times New Roman" w:hAnsi="Times New Roman"/>
          <w:color w:val="000000"/>
          <w:sz w:val="18"/>
          <w:szCs w:val="18"/>
        </w:rPr>
        <w:t>．了解自然对流换热的实验关联式、特征长度和定性温度。</w:t>
      </w:r>
    </w:p>
    <w:p w14:paraId="54A7F73E" w14:textId="77777777" w:rsidR="00705F4A" w:rsidRDefault="00000000">
      <w:pPr>
        <w:ind w:firstLine="420"/>
        <w:rPr>
          <w:rFonts w:ascii="Times New Roman" w:hAnsi="Times New Roman"/>
          <w:sz w:val="18"/>
          <w:szCs w:val="18"/>
        </w:rPr>
      </w:pPr>
      <w:r>
        <w:rPr>
          <w:rFonts w:ascii="Times New Roman" w:hAnsi="Times New Roman"/>
          <w:sz w:val="18"/>
          <w:szCs w:val="18"/>
        </w:rPr>
        <w:t>10</w:t>
      </w:r>
      <w:r>
        <w:rPr>
          <w:rFonts w:ascii="Times New Roman" w:hAnsi="Times New Roman"/>
          <w:color w:val="000000"/>
          <w:sz w:val="18"/>
          <w:szCs w:val="18"/>
        </w:rPr>
        <w:t>．掌握自然对流换热的准则函数式、</w:t>
      </w:r>
      <w:r>
        <w:rPr>
          <w:rFonts w:ascii="Times New Roman" w:hAnsi="Times New Roman"/>
          <w:color w:val="000000"/>
          <w:sz w:val="18"/>
          <w:szCs w:val="18"/>
        </w:rPr>
        <w:t>Gr</w:t>
      </w:r>
      <w:r>
        <w:rPr>
          <w:rFonts w:ascii="Times New Roman" w:hAnsi="Times New Roman"/>
          <w:color w:val="000000"/>
          <w:sz w:val="18"/>
          <w:szCs w:val="18"/>
        </w:rPr>
        <w:t>数的定义式和物理意义。</w:t>
      </w:r>
    </w:p>
    <w:p w14:paraId="4AC4DCD1" w14:textId="77777777" w:rsidR="00705F4A" w:rsidRDefault="00000000">
      <w:pPr>
        <w:ind w:firstLine="420"/>
        <w:rPr>
          <w:rFonts w:ascii="Times New Roman" w:hAnsi="Times New Roman"/>
          <w:color w:val="000000"/>
          <w:sz w:val="18"/>
          <w:szCs w:val="18"/>
        </w:rPr>
      </w:pPr>
      <w:r>
        <w:rPr>
          <w:rFonts w:ascii="Times New Roman" w:hAnsi="Times New Roman"/>
          <w:sz w:val="18"/>
          <w:szCs w:val="18"/>
        </w:rPr>
        <w:t>11</w:t>
      </w:r>
      <w:r>
        <w:rPr>
          <w:rFonts w:ascii="Times New Roman" w:hAnsi="Times New Roman"/>
          <w:color w:val="000000"/>
          <w:sz w:val="18"/>
          <w:szCs w:val="18"/>
        </w:rPr>
        <w:t>．了解自然对流换热的分类。</w:t>
      </w:r>
    </w:p>
    <w:p w14:paraId="7D5808DA" w14:textId="77777777" w:rsidR="00705F4A" w:rsidRDefault="00000000">
      <w:pPr>
        <w:ind w:firstLine="420"/>
        <w:rPr>
          <w:rFonts w:ascii="Times New Roman" w:hAnsi="宋体" w:hint="eastAsia"/>
          <w:color w:val="000000"/>
          <w:sz w:val="18"/>
          <w:szCs w:val="18"/>
        </w:rPr>
      </w:pPr>
      <w:r>
        <w:rPr>
          <w:rFonts w:ascii="Times New Roman" w:hAnsi="Times New Roman"/>
          <w:color w:val="000000"/>
          <w:sz w:val="18"/>
          <w:szCs w:val="18"/>
        </w:rPr>
        <w:t>12</w:t>
      </w:r>
      <w:r>
        <w:rPr>
          <w:rFonts w:ascii="Times New Roman" w:hAnsi="Times New Roman"/>
          <w:color w:val="000000"/>
          <w:sz w:val="18"/>
          <w:szCs w:val="18"/>
        </w:rPr>
        <w:t>．</w:t>
      </w:r>
      <w:r>
        <w:rPr>
          <w:rFonts w:ascii="Times New Roman" w:hAnsi="Times New Roman" w:hint="eastAsia"/>
          <w:color w:val="000000"/>
          <w:sz w:val="18"/>
          <w:szCs w:val="18"/>
        </w:rPr>
        <w:t>数量掌握用给定的实验关联式进行对流换热问题的计算。</w:t>
      </w:r>
    </w:p>
    <w:p w14:paraId="3558859D"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（七）相变对流传热</w:t>
      </w:r>
    </w:p>
    <w:p w14:paraId="200A999A"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51B359F3" w14:textId="77777777" w:rsidR="00705F4A" w:rsidRDefault="00000000">
      <w:pPr>
        <w:ind w:firstLine="420"/>
        <w:rPr>
          <w:rFonts w:ascii="Times New Roman" w:hAnsi="宋体" w:hint="eastAsia"/>
          <w:color w:val="000000"/>
          <w:sz w:val="18"/>
          <w:szCs w:val="18"/>
        </w:rPr>
      </w:pPr>
      <w:r>
        <w:rPr>
          <w:rFonts w:hint="eastAsia"/>
          <w:color w:val="000000"/>
          <w:sz w:val="18"/>
          <w:szCs w:val="18"/>
        </w:rPr>
        <w:t>凝结换热的特点及分类；影响凝结换热的因素；</w:t>
      </w:r>
      <w:proofErr w:type="gramStart"/>
      <w:r>
        <w:rPr>
          <w:rFonts w:hint="eastAsia"/>
          <w:color w:val="000000"/>
          <w:sz w:val="18"/>
          <w:szCs w:val="18"/>
        </w:rPr>
        <w:t>努塞尔</w:t>
      </w:r>
      <w:proofErr w:type="gramEnd"/>
      <w:r>
        <w:rPr>
          <w:rFonts w:hint="eastAsia"/>
          <w:color w:val="000000"/>
          <w:sz w:val="18"/>
          <w:szCs w:val="18"/>
        </w:rPr>
        <w:t>凝结换热理论解的假设和求解过程；沸腾换热的特点及分类；大容器饱和沸腾的实验曲线和分区；影响沸腾换热的因素。</w:t>
      </w:r>
    </w:p>
    <w:p w14:paraId="688E912C"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40643347" w14:textId="77777777" w:rsidR="00705F4A" w:rsidRDefault="00000000">
      <w:pPr>
        <w:ind w:firstLineChars="250" w:firstLine="450"/>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了解</w:t>
      </w:r>
      <w:r>
        <w:rPr>
          <w:rFonts w:ascii="Times New Roman" w:hint="eastAsia"/>
          <w:color w:val="000000"/>
          <w:sz w:val="18"/>
          <w:szCs w:val="18"/>
        </w:rPr>
        <w:t>凝结换热的分类、特点和影响因素</w:t>
      </w:r>
      <w:r>
        <w:rPr>
          <w:rFonts w:ascii="Times New Roman" w:hAnsi="Times New Roman"/>
          <w:color w:val="000000"/>
          <w:sz w:val="18"/>
          <w:szCs w:val="18"/>
        </w:rPr>
        <w:t>。</w:t>
      </w:r>
    </w:p>
    <w:p w14:paraId="5F101304"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hint="eastAsia"/>
          <w:color w:val="000000"/>
          <w:sz w:val="18"/>
          <w:szCs w:val="18"/>
        </w:rPr>
        <w:t xml:space="preserve"> </w:t>
      </w:r>
      <w:r>
        <w:rPr>
          <w:rFonts w:ascii="Times New Roman" w:hAnsi="Times New Roman"/>
          <w:sz w:val="18"/>
          <w:szCs w:val="18"/>
        </w:rPr>
        <w:t xml:space="preserve">2. </w:t>
      </w:r>
      <w:proofErr w:type="gramStart"/>
      <w:r>
        <w:rPr>
          <w:rFonts w:ascii="Times New Roman" w:hAnsi="Times New Roman" w:hint="eastAsia"/>
          <w:sz w:val="18"/>
          <w:szCs w:val="18"/>
        </w:rPr>
        <w:t>了解</w:t>
      </w:r>
      <w:r>
        <w:rPr>
          <w:rFonts w:hint="eastAsia"/>
          <w:color w:val="000000"/>
          <w:sz w:val="18"/>
          <w:szCs w:val="18"/>
        </w:rPr>
        <w:t>努塞尔</w:t>
      </w:r>
      <w:proofErr w:type="gramEnd"/>
      <w:r>
        <w:rPr>
          <w:rFonts w:hint="eastAsia"/>
          <w:color w:val="000000"/>
          <w:sz w:val="18"/>
          <w:szCs w:val="18"/>
        </w:rPr>
        <w:t>凝结换热理论解</w:t>
      </w:r>
      <w:r>
        <w:rPr>
          <w:rFonts w:ascii="Times New Roman" w:hAnsi="Times New Roman" w:hint="eastAsia"/>
          <w:sz w:val="18"/>
          <w:szCs w:val="18"/>
        </w:rPr>
        <w:t>的推导过程</w:t>
      </w:r>
      <w:r>
        <w:rPr>
          <w:rFonts w:ascii="Times New Roman" w:hAnsi="Times New Roman"/>
          <w:color w:val="000000"/>
          <w:sz w:val="18"/>
          <w:szCs w:val="18"/>
        </w:rPr>
        <w:t>。</w:t>
      </w:r>
    </w:p>
    <w:p w14:paraId="06B673B2" w14:textId="77777777" w:rsidR="00705F4A" w:rsidRDefault="00000000">
      <w:pPr>
        <w:rPr>
          <w:rFonts w:ascii="Times New Roman" w:hAnsi="Times New Roman"/>
          <w:color w:val="000000"/>
          <w:sz w:val="18"/>
          <w:szCs w:val="18"/>
        </w:rPr>
      </w:pPr>
      <w:r>
        <w:rPr>
          <w:rFonts w:ascii="Times New Roman" w:hAnsi="Times New Roman"/>
          <w:color w:val="000000"/>
          <w:sz w:val="18"/>
          <w:szCs w:val="18"/>
        </w:rPr>
        <w:t xml:space="preserve">     3. </w:t>
      </w:r>
      <w:r>
        <w:rPr>
          <w:rFonts w:ascii="Times New Roman" w:hAnsi="Times New Roman" w:hint="eastAsia"/>
          <w:color w:val="000000"/>
          <w:sz w:val="18"/>
          <w:szCs w:val="18"/>
        </w:rPr>
        <w:t>了解</w:t>
      </w:r>
      <w:r>
        <w:rPr>
          <w:rFonts w:hint="eastAsia"/>
          <w:color w:val="000000"/>
          <w:sz w:val="18"/>
          <w:szCs w:val="18"/>
        </w:rPr>
        <w:t>沸腾换热的特点、分类</w:t>
      </w:r>
      <w:r>
        <w:rPr>
          <w:rFonts w:ascii="Times New Roman" w:hAnsi="Times New Roman" w:hint="eastAsia"/>
          <w:color w:val="000000"/>
          <w:sz w:val="18"/>
          <w:szCs w:val="18"/>
        </w:rPr>
        <w:t>及影响因素</w:t>
      </w:r>
      <w:r>
        <w:rPr>
          <w:rFonts w:ascii="Times New Roman" w:hAnsi="Times New Roman"/>
          <w:color w:val="000000"/>
          <w:sz w:val="18"/>
          <w:szCs w:val="18"/>
        </w:rPr>
        <w:t>。</w:t>
      </w:r>
    </w:p>
    <w:p w14:paraId="20813514" w14:textId="77777777" w:rsidR="00705F4A" w:rsidRDefault="00000000">
      <w:pPr>
        <w:ind w:firstLineChars="250" w:firstLine="450"/>
        <w:rPr>
          <w:rFonts w:ascii="Times New Roman" w:hAnsi="Times New Roman"/>
          <w:color w:val="000000"/>
          <w:sz w:val="18"/>
          <w:szCs w:val="18"/>
        </w:rPr>
      </w:pPr>
      <w:r>
        <w:rPr>
          <w:rFonts w:ascii="Times New Roman" w:hAnsi="Times New Roman"/>
          <w:color w:val="000000"/>
          <w:sz w:val="18"/>
          <w:szCs w:val="18"/>
        </w:rPr>
        <w:t xml:space="preserve">4. </w:t>
      </w:r>
      <w:r>
        <w:rPr>
          <w:rFonts w:ascii="Times New Roman" w:hAnsi="Times New Roman"/>
          <w:color w:val="000000"/>
          <w:sz w:val="18"/>
          <w:szCs w:val="18"/>
        </w:rPr>
        <w:t>掌握</w:t>
      </w:r>
      <w:r>
        <w:rPr>
          <w:rFonts w:hint="eastAsia"/>
          <w:color w:val="000000"/>
          <w:sz w:val="18"/>
          <w:szCs w:val="18"/>
        </w:rPr>
        <w:t>大容器饱和沸腾的实验曲线和分区</w:t>
      </w:r>
      <w:r>
        <w:rPr>
          <w:rFonts w:ascii="Times New Roman" w:hAnsi="宋体"/>
          <w:color w:val="000000"/>
          <w:sz w:val="18"/>
          <w:szCs w:val="18"/>
        </w:rPr>
        <w:t>。</w:t>
      </w:r>
    </w:p>
    <w:p w14:paraId="17DE09B3"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（八）热辐射基本定律和辐射特性</w:t>
      </w:r>
    </w:p>
    <w:p w14:paraId="3C26CBCE"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37656505" w14:textId="77777777" w:rsidR="00705F4A" w:rsidRDefault="00000000">
      <w:pPr>
        <w:ind w:firstLineChars="250" w:firstLine="450"/>
        <w:rPr>
          <w:color w:val="000000"/>
          <w:sz w:val="18"/>
          <w:szCs w:val="18"/>
        </w:rPr>
      </w:pPr>
      <w:r>
        <w:rPr>
          <w:rFonts w:hint="eastAsia"/>
          <w:color w:val="000000"/>
          <w:sz w:val="18"/>
          <w:szCs w:val="18"/>
        </w:rPr>
        <w:t>热辐射的基本概念和特点；热辐射区别于导热和对流的特点；热射线的波谱特性；太阳辐射和实际物体辐射的波谱范围；吸收比、反射比和穿透比的概念；黑体、白体、透明体的概念；黑体辐射基本性质；辐射力、光谱辐射力的概念；四次方定律、普朗克定律、维恩位移定律和兰贝特定律；立体角和定向辐射强度的概念；实际物体的辐射力（本身辐射）、实际物体的光谱辐射力、黑度的概念和定义式；影响实际物体表面黑度的因素；光谱吸收比的概念；选择性吸收和温室效应；灰体的概念；基尔霍夫定律；漫射表面的概念。</w:t>
      </w:r>
    </w:p>
    <w:p w14:paraId="47E139B9"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26703DEF" w14:textId="77777777" w:rsidR="00705F4A" w:rsidRDefault="00000000">
      <w:pPr>
        <w:ind w:firstLineChars="250" w:firstLine="450"/>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了解</w:t>
      </w:r>
      <w:r>
        <w:rPr>
          <w:rFonts w:ascii="Times New Roman" w:hAnsi="Times New Roman" w:hint="eastAsia"/>
          <w:sz w:val="18"/>
          <w:szCs w:val="18"/>
        </w:rPr>
        <w:t>热辐射的本质和特点</w:t>
      </w:r>
      <w:r>
        <w:rPr>
          <w:rFonts w:ascii="Times New Roman" w:hAnsi="Times New Roman"/>
          <w:color w:val="000000"/>
          <w:sz w:val="18"/>
          <w:szCs w:val="18"/>
        </w:rPr>
        <w:t>。</w:t>
      </w:r>
    </w:p>
    <w:p w14:paraId="3B04B77E" w14:textId="77777777" w:rsidR="00705F4A" w:rsidRDefault="00000000">
      <w:pPr>
        <w:ind w:firstLine="420"/>
        <w:rPr>
          <w:rFonts w:ascii="Times New Roman" w:hAnsi="宋体" w:hint="eastAsia"/>
          <w:color w:val="000000"/>
          <w:sz w:val="18"/>
          <w:szCs w:val="18"/>
        </w:rPr>
      </w:pPr>
      <w:r>
        <w:rPr>
          <w:rFonts w:ascii="Times New Roman" w:hAnsi="Times New Roman"/>
          <w:sz w:val="18"/>
          <w:szCs w:val="18"/>
        </w:rPr>
        <w:t xml:space="preserve">2. </w:t>
      </w:r>
      <w:r>
        <w:rPr>
          <w:rFonts w:ascii="Times New Roman" w:hAnsi="Times New Roman" w:hint="eastAsia"/>
          <w:sz w:val="18"/>
          <w:szCs w:val="18"/>
        </w:rPr>
        <w:t>掌握热辐射的基本概念和基本定律。</w:t>
      </w:r>
    </w:p>
    <w:p w14:paraId="3F00230E" w14:textId="77777777" w:rsidR="00705F4A" w:rsidRDefault="00000000">
      <w:pPr>
        <w:ind w:firstLine="420"/>
        <w:rPr>
          <w:rFonts w:ascii="Times New Roman" w:hAnsi="Times New Roman"/>
          <w:sz w:val="18"/>
          <w:szCs w:val="18"/>
        </w:rPr>
      </w:pPr>
      <w:r>
        <w:rPr>
          <w:rFonts w:ascii="Times New Roman" w:hAnsi="宋体" w:hint="eastAsia"/>
          <w:color w:val="000000"/>
          <w:sz w:val="18"/>
          <w:szCs w:val="18"/>
        </w:rPr>
        <w:t>3</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掌握黑体辐射和实际物体辐射的本质区别。</w:t>
      </w:r>
    </w:p>
    <w:p w14:paraId="034DB877" w14:textId="77777777" w:rsidR="00705F4A" w:rsidRDefault="00000000">
      <w:pPr>
        <w:ind w:firstLine="420"/>
        <w:rPr>
          <w:color w:val="000000"/>
          <w:sz w:val="18"/>
          <w:szCs w:val="18"/>
        </w:rPr>
      </w:pPr>
      <w:r>
        <w:rPr>
          <w:rFonts w:ascii="Times New Roman" w:hAnsi="Times New Roman" w:hint="eastAsia"/>
          <w:sz w:val="18"/>
          <w:szCs w:val="18"/>
        </w:rPr>
        <w:t>4</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了解热辐射的波谱特性，掌握</w:t>
      </w:r>
      <w:r>
        <w:rPr>
          <w:rFonts w:hint="eastAsia"/>
          <w:color w:val="000000"/>
          <w:sz w:val="18"/>
          <w:szCs w:val="18"/>
        </w:rPr>
        <w:t>太阳辐射和实际物体辐射的波谱范围。</w:t>
      </w:r>
    </w:p>
    <w:p w14:paraId="57AA61AE" w14:textId="77777777" w:rsidR="00705F4A" w:rsidRDefault="00000000">
      <w:pPr>
        <w:ind w:firstLine="420"/>
        <w:rPr>
          <w:rFonts w:ascii="Times New Roman" w:hAnsi="Times New Roman"/>
          <w:sz w:val="18"/>
          <w:szCs w:val="18"/>
        </w:rPr>
      </w:pPr>
      <w:r>
        <w:rPr>
          <w:rFonts w:hint="eastAsia"/>
          <w:color w:val="000000"/>
          <w:sz w:val="18"/>
          <w:szCs w:val="18"/>
        </w:rPr>
        <w:t>5</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了解物体表面辐射、反射和吸收的关系。</w:t>
      </w:r>
    </w:p>
    <w:p w14:paraId="3E722FBF" w14:textId="77777777" w:rsidR="00705F4A" w:rsidRDefault="00000000">
      <w:pPr>
        <w:ind w:firstLine="420"/>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了解实际物体对辐射的选择性吸收特性，能够解释温室效应。</w:t>
      </w:r>
    </w:p>
    <w:p w14:paraId="3D9E9392" w14:textId="77777777" w:rsidR="00705F4A" w:rsidRDefault="00000000">
      <w:pPr>
        <w:ind w:firstLine="420"/>
        <w:rPr>
          <w:rFonts w:ascii="Times New Roman" w:hAnsi="宋体" w:hint="eastAsia"/>
          <w:color w:val="000000"/>
          <w:sz w:val="18"/>
          <w:szCs w:val="18"/>
        </w:rPr>
      </w:pPr>
      <w:r>
        <w:rPr>
          <w:rFonts w:ascii="Times New Roman" w:hAnsi="Times New Roman" w:hint="eastAsia"/>
          <w:sz w:val="18"/>
          <w:szCs w:val="18"/>
        </w:rPr>
        <w:t>7</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掌握黑体和灰体的概念即在辐射换热过程中的应用。</w:t>
      </w:r>
    </w:p>
    <w:p w14:paraId="07901212"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（九）辐射传热的计算</w:t>
      </w:r>
    </w:p>
    <w:p w14:paraId="3D1201B3"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76D7FC9A" w14:textId="77777777" w:rsidR="00705F4A" w:rsidRDefault="00000000">
      <w:pPr>
        <w:ind w:firstLine="420"/>
        <w:rPr>
          <w:rFonts w:ascii="Times New Roman" w:hAnsi="宋体" w:hint="eastAsia"/>
          <w:color w:val="000000"/>
          <w:sz w:val="18"/>
          <w:szCs w:val="18"/>
        </w:rPr>
      </w:pPr>
      <w:r>
        <w:rPr>
          <w:rFonts w:hint="eastAsia"/>
          <w:color w:val="000000"/>
          <w:sz w:val="18"/>
          <w:szCs w:val="18"/>
        </w:rPr>
        <w:t>角系数的定义和计算假设条件；角系数的性质；角系数的计算公式；投入辐射和有效辐射的概念；系统黑度的概念；</w:t>
      </w:r>
      <w:proofErr w:type="gramStart"/>
      <w:r>
        <w:rPr>
          <w:rFonts w:hint="eastAsia"/>
          <w:color w:val="000000"/>
          <w:sz w:val="18"/>
          <w:szCs w:val="18"/>
        </w:rPr>
        <w:t>两个漫灰表面</w:t>
      </w:r>
      <w:proofErr w:type="gramEnd"/>
      <w:r>
        <w:rPr>
          <w:rFonts w:hint="eastAsia"/>
          <w:color w:val="000000"/>
          <w:sz w:val="18"/>
          <w:szCs w:val="18"/>
        </w:rPr>
        <w:t>组成的封闭腔的辐射传热计算公式；表面热阻和空间热阻的公式；等效热阻网络图的画法；重辐射面的概念及在网络图中的表示形式；表面净辐射传热量的概念和计算公式；气体辐射的特点；辐射强化和削弱的方法；辐射传热系数的概念和计算公式。</w:t>
      </w:r>
    </w:p>
    <w:p w14:paraId="57029236"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18AFFB9C" w14:textId="77777777" w:rsidR="00705F4A" w:rsidRDefault="00000000">
      <w:pPr>
        <w:ind w:firstLine="420"/>
        <w:rPr>
          <w:rFonts w:ascii="Times New Roman"/>
          <w:color w:val="000000"/>
          <w:sz w:val="18"/>
          <w:szCs w:val="18"/>
        </w:rPr>
      </w:pPr>
      <w:r>
        <w:rPr>
          <w:rFonts w:ascii="Times New Roman" w:hAnsi="Times New Roman"/>
          <w:sz w:val="18"/>
          <w:szCs w:val="18"/>
        </w:rPr>
        <w:lastRenderedPageBreak/>
        <w:t xml:space="preserve">1. </w:t>
      </w:r>
      <w:r>
        <w:rPr>
          <w:rFonts w:ascii="Times New Roman" w:hAnsi="Times New Roman"/>
          <w:sz w:val="18"/>
          <w:szCs w:val="18"/>
        </w:rPr>
        <w:t>了解</w:t>
      </w:r>
      <w:r>
        <w:rPr>
          <w:rFonts w:ascii="Times New Roman" w:hint="eastAsia"/>
          <w:color w:val="000000"/>
          <w:sz w:val="18"/>
          <w:szCs w:val="18"/>
        </w:rPr>
        <w:t>物体间辐射传热的机理。</w:t>
      </w:r>
    </w:p>
    <w:p w14:paraId="325448EB" w14:textId="77777777" w:rsidR="00705F4A" w:rsidRDefault="00000000">
      <w:pPr>
        <w:ind w:firstLine="420"/>
        <w:rPr>
          <w:rFonts w:ascii="Times New Roman"/>
          <w:color w:val="000000"/>
          <w:sz w:val="18"/>
          <w:szCs w:val="18"/>
        </w:rPr>
      </w:pPr>
      <w:r>
        <w:rPr>
          <w:rFonts w:ascii="Times New Roman" w:hint="eastAsia"/>
          <w:color w:val="000000"/>
          <w:sz w:val="18"/>
          <w:szCs w:val="18"/>
        </w:rPr>
        <w:t>2</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掌握</w:t>
      </w:r>
      <w:r>
        <w:rPr>
          <w:rFonts w:hint="eastAsia"/>
          <w:color w:val="000000"/>
          <w:sz w:val="18"/>
          <w:szCs w:val="18"/>
        </w:rPr>
        <w:t>角系数的概念、性质和计算方法。</w:t>
      </w:r>
    </w:p>
    <w:p w14:paraId="667E3084" w14:textId="77777777" w:rsidR="00705F4A" w:rsidRDefault="00000000">
      <w:pPr>
        <w:ind w:firstLine="420"/>
        <w:rPr>
          <w:color w:val="000000"/>
          <w:sz w:val="18"/>
          <w:szCs w:val="18"/>
        </w:rPr>
      </w:pPr>
      <w:r>
        <w:rPr>
          <w:rFonts w:ascii="Times New Roman" w:hint="eastAsia"/>
          <w:color w:val="000000"/>
          <w:sz w:val="18"/>
          <w:szCs w:val="18"/>
        </w:rPr>
        <w:t>3</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掌握</w:t>
      </w:r>
      <w:r>
        <w:rPr>
          <w:rFonts w:hint="eastAsia"/>
          <w:color w:val="000000"/>
          <w:sz w:val="18"/>
          <w:szCs w:val="18"/>
        </w:rPr>
        <w:t>表面热阻和空间热阻的概念，能够计算物体表面净辐射传热量。</w:t>
      </w:r>
    </w:p>
    <w:p w14:paraId="12182D4B" w14:textId="77777777" w:rsidR="00705F4A" w:rsidRDefault="00000000">
      <w:pPr>
        <w:ind w:firstLine="420"/>
        <w:rPr>
          <w:color w:val="000000"/>
          <w:sz w:val="18"/>
          <w:szCs w:val="18"/>
        </w:rPr>
      </w:pPr>
      <w:r>
        <w:rPr>
          <w:rFonts w:ascii="Times New Roman" w:hAnsi="Times New Roman"/>
          <w:color w:val="000000"/>
          <w:sz w:val="18"/>
          <w:szCs w:val="18"/>
        </w:rPr>
        <w:t>4</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hint="eastAsia"/>
          <w:sz w:val="18"/>
          <w:szCs w:val="18"/>
        </w:rPr>
        <w:t>掌握</w:t>
      </w:r>
      <w:r>
        <w:rPr>
          <w:rFonts w:hint="eastAsia"/>
          <w:color w:val="000000"/>
          <w:sz w:val="18"/>
          <w:szCs w:val="18"/>
        </w:rPr>
        <w:t>等效热阻网络图的画法，能够熟练计算物体间的辐射传热量。</w:t>
      </w:r>
    </w:p>
    <w:p w14:paraId="448E5AF5" w14:textId="77777777" w:rsidR="00705F4A" w:rsidRDefault="00000000">
      <w:pPr>
        <w:ind w:firstLine="420"/>
        <w:rPr>
          <w:rFonts w:ascii="Times New Roman" w:hAnsi="Times New Roman"/>
          <w:sz w:val="18"/>
          <w:szCs w:val="18"/>
        </w:rPr>
      </w:pPr>
      <w:r>
        <w:rPr>
          <w:rFonts w:ascii="Times New Roman" w:hAnsi="Times New Roman"/>
          <w:color w:val="000000"/>
          <w:sz w:val="18"/>
          <w:szCs w:val="18"/>
        </w:rPr>
        <w:t>5</w:t>
      </w:r>
      <w:r>
        <w:rPr>
          <w:rFonts w:ascii="Times New Roman" w:hAnsi="Times New Roman"/>
          <w:sz w:val="18"/>
          <w:szCs w:val="18"/>
        </w:rPr>
        <w:t xml:space="preserve">. </w:t>
      </w:r>
      <w:r>
        <w:rPr>
          <w:rFonts w:ascii="Times New Roman" w:hAnsi="Times New Roman"/>
          <w:sz w:val="18"/>
          <w:szCs w:val="18"/>
        </w:rPr>
        <w:t>了</w:t>
      </w:r>
      <w:r>
        <w:rPr>
          <w:rFonts w:ascii="Times New Roman" w:hAnsi="Times New Roman" w:hint="eastAsia"/>
          <w:sz w:val="18"/>
          <w:szCs w:val="18"/>
        </w:rPr>
        <w:t>解气体辐射的特点。</w:t>
      </w:r>
    </w:p>
    <w:p w14:paraId="24443223" w14:textId="77777777" w:rsidR="00705F4A" w:rsidRDefault="00000000">
      <w:pPr>
        <w:ind w:firstLine="420"/>
        <w:rPr>
          <w:color w:val="000000"/>
          <w:sz w:val="18"/>
          <w:szCs w:val="18"/>
        </w:rPr>
      </w:pPr>
      <w:r>
        <w:rPr>
          <w:rFonts w:ascii="Times New Roman" w:hAnsi="Times New Roman" w:hint="eastAsia"/>
          <w:sz w:val="18"/>
          <w:szCs w:val="18"/>
        </w:rPr>
        <w:t>6</w:t>
      </w:r>
      <w:r>
        <w:rPr>
          <w:rFonts w:ascii="Times New Roman" w:hAnsi="Times New Roman"/>
          <w:sz w:val="18"/>
          <w:szCs w:val="18"/>
        </w:rPr>
        <w:t xml:space="preserve">. </w:t>
      </w:r>
      <w:r>
        <w:rPr>
          <w:rFonts w:ascii="Times New Roman" w:hAnsi="Times New Roman" w:hint="eastAsia"/>
          <w:sz w:val="18"/>
          <w:szCs w:val="18"/>
        </w:rPr>
        <w:t>掌握</w:t>
      </w:r>
      <w:r>
        <w:rPr>
          <w:rFonts w:hint="eastAsia"/>
          <w:color w:val="000000"/>
          <w:sz w:val="18"/>
          <w:szCs w:val="18"/>
        </w:rPr>
        <w:t>辐射强化和削弱的方法。</w:t>
      </w:r>
    </w:p>
    <w:p w14:paraId="674426FA" w14:textId="77777777" w:rsidR="00705F4A" w:rsidRDefault="00000000">
      <w:pPr>
        <w:ind w:firstLine="420"/>
        <w:rPr>
          <w:rFonts w:ascii="Times New Roman" w:hAnsi="Times New Roman"/>
          <w:color w:val="000000"/>
          <w:sz w:val="18"/>
          <w:szCs w:val="18"/>
        </w:rPr>
      </w:pPr>
      <w:r>
        <w:rPr>
          <w:rFonts w:ascii="Times New Roman" w:hAnsi="Times New Roman"/>
          <w:color w:val="000000"/>
          <w:sz w:val="18"/>
          <w:szCs w:val="18"/>
        </w:rPr>
        <w:t>7</w:t>
      </w:r>
      <w:r>
        <w:rPr>
          <w:rFonts w:ascii="Times New Roman" w:hAnsi="Times New Roman"/>
          <w:sz w:val="18"/>
          <w:szCs w:val="18"/>
        </w:rPr>
        <w:t xml:space="preserve">. </w:t>
      </w:r>
      <w:r>
        <w:rPr>
          <w:rFonts w:ascii="Times New Roman" w:hAnsi="Times New Roman"/>
          <w:sz w:val="18"/>
          <w:szCs w:val="18"/>
        </w:rPr>
        <w:t>了</w:t>
      </w:r>
      <w:r>
        <w:rPr>
          <w:rFonts w:ascii="Times New Roman" w:hAnsi="Times New Roman" w:hint="eastAsia"/>
          <w:sz w:val="18"/>
          <w:szCs w:val="18"/>
        </w:rPr>
        <w:t>解综合传热问题的处理方法。</w:t>
      </w:r>
    </w:p>
    <w:p w14:paraId="3C9842DA" w14:textId="77777777" w:rsidR="00705F4A" w:rsidRDefault="00000000">
      <w:pPr>
        <w:spacing w:line="480" w:lineRule="auto"/>
        <w:ind w:firstLineChars="147" w:firstLine="266"/>
        <w:rPr>
          <w:rFonts w:ascii="宋体" w:eastAsiaTheme="minorEastAsia" w:hAnsi="宋体" w:cstheme="minorBidi" w:hint="eastAsia"/>
          <w:b/>
          <w:sz w:val="18"/>
          <w:szCs w:val="18"/>
        </w:rPr>
      </w:pPr>
      <w:r>
        <w:rPr>
          <w:rFonts w:ascii="宋体" w:eastAsiaTheme="minorEastAsia" w:hAnsi="宋体" w:cstheme="minorBidi" w:hint="eastAsia"/>
          <w:b/>
          <w:sz w:val="18"/>
          <w:szCs w:val="18"/>
        </w:rPr>
        <w:t>（十）传热过程分析与换热器的热计算</w:t>
      </w:r>
    </w:p>
    <w:p w14:paraId="38496C9A" w14:textId="77777777" w:rsidR="00705F4A" w:rsidRDefault="00000000">
      <w:pPr>
        <w:ind w:left="420"/>
        <w:rPr>
          <w:rFonts w:ascii="宋体" w:hAnsi="宋体" w:hint="eastAsia"/>
          <w:sz w:val="18"/>
          <w:szCs w:val="18"/>
        </w:rPr>
      </w:pPr>
      <w:r>
        <w:rPr>
          <w:rFonts w:ascii="宋体" w:hAnsi="宋体" w:hint="eastAsia"/>
          <w:sz w:val="18"/>
          <w:szCs w:val="18"/>
        </w:rPr>
        <w:t>考试内容：</w:t>
      </w:r>
    </w:p>
    <w:p w14:paraId="73D82DC1" w14:textId="77777777" w:rsidR="00705F4A" w:rsidRDefault="00000000">
      <w:pPr>
        <w:ind w:firstLine="420"/>
        <w:rPr>
          <w:rFonts w:ascii="Times New Roman" w:hAnsi="宋体" w:hint="eastAsia"/>
          <w:color w:val="000000"/>
          <w:sz w:val="18"/>
          <w:szCs w:val="18"/>
        </w:rPr>
      </w:pPr>
      <w:r>
        <w:rPr>
          <w:rFonts w:hint="eastAsia"/>
          <w:color w:val="000000"/>
          <w:sz w:val="18"/>
          <w:szCs w:val="18"/>
        </w:rPr>
        <w:t>通过平壁、圆筒壁、</w:t>
      </w:r>
      <w:proofErr w:type="gramStart"/>
      <w:r>
        <w:rPr>
          <w:rFonts w:hint="eastAsia"/>
          <w:color w:val="000000"/>
          <w:sz w:val="18"/>
          <w:szCs w:val="18"/>
        </w:rPr>
        <w:t>肋壁的</w:t>
      </w:r>
      <w:proofErr w:type="gramEnd"/>
      <w:r>
        <w:rPr>
          <w:rFonts w:hint="eastAsia"/>
          <w:color w:val="000000"/>
          <w:sz w:val="18"/>
          <w:szCs w:val="18"/>
        </w:rPr>
        <w:t>传热过程计算公式；传热系数的计算公式；</w:t>
      </w:r>
      <w:proofErr w:type="gramStart"/>
      <w:r>
        <w:rPr>
          <w:rFonts w:hint="eastAsia"/>
          <w:color w:val="000000"/>
          <w:sz w:val="18"/>
          <w:szCs w:val="18"/>
        </w:rPr>
        <w:t>肋</w:t>
      </w:r>
      <w:proofErr w:type="gramEnd"/>
      <w:r>
        <w:rPr>
          <w:rFonts w:hint="eastAsia"/>
          <w:color w:val="000000"/>
          <w:sz w:val="18"/>
          <w:szCs w:val="18"/>
        </w:rPr>
        <w:t>效率、肋面总效率</w:t>
      </w:r>
      <w:proofErr w:type="gramStart"/>
      <w:r>
        <w:rPr>
          <w:rFonts w:hint="eastAsia"/>
          <w:color w:val="000000"/>
          <w:sz w:val="18"/>
          <w:szCs w:val="18"/>
        </w:rPr>
        <w:t>和肋化系数</w:t>
      </w:r>
      <w:proofErr w:type="gramEnd"/>
      <w:r>
        <w:rPr>
          <w:rFonts w:hint="eastAsia"/>
          <w:color w:val="000000"/>
          <w:sz w:val="18"/>
          <w:szCs w:val="18"/>
        </w:rPr>
        <w:t>的概念和定义式；临界绝缘直径的概念及应用；换热器的分类；间壁式换热器的主要型式；提高换热器紧凑性的途径；传热方程式和热平衡方程式；顺流和逆流的平均温差（压）表达式及数量关系；交叉流的</w:t>
      </w:r>
      <w:proofErr w:type="gramStart"/>
      <w:r>
        <w:rPr>
          <w:rFonts w:hint="eastAsia"/>
          <w:color w:val="000000"/>
          <w:sz w:val="18"/>
          <w:szCs w:val="18"/>
        </w:rPr>
        <w:t>平均温压公式</w:t>
      </w:r>
      <w:proofErr w:type="gramEnd"/>
      <w:r>
        <w:rPr>
          <w:rFonts w:hint="eastAsia"/>
          <w:color w:val="000000"/>
          <w:sz w:val="18"/>
          <w:szCs w:val="18"/>
        </w:rPr>
        <w:t>；间壁式换热器的两种设计方法和步骤；换热器的污垢热阻和传热系数表达式；强化传热的方法；隔热保温技术。</w:t>
      </w:r>
    </w:p>
    <w:p w14:paraId="47602ED6" w14:textId="77777777" w:rsidR="00705F4A" w:rsidRDefault="00000000">
      <w:pPr>
        <w:ind w:firstLine="435"/>
        <w:rPr>
          <w:rFonts w:ascii="宋体" w:eastAsiaTheme="minorEastAsia" w:hAnsi="宋体" w:cstheme="minorBidi" w:hint="eastAsia"/>
          <w:sz w:val="18"/>
          <w:szCs w:val="18"/>
        </w:rPr>
      </w:pPr>
      <w:r>
        <w:rPr>
          <w:rFonts w:ascii="宋体" w:eastAsiaTheme="minorEastAsia" w:hAnsi="宋体" w:cstheme="minorBidi" w:hint="eastAsia"/>
          <w:sz w:val="18"/>
          <w:szCs w:val="18"/>
        </w:rPr>
        <w:t>考试要求：</w:t>
      </w:r>
    </w:p>
    <w:p w14:paraId="4FF1ACF8" w14:textId="77777777" w:rsidR="00705F4A" w:rsidRDefault="00000000">
      <w:pPr>
        <w:ind w:firstLine="420"/>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了解传热过程的构成，掌握典型结构传热过程的传热系数和传热量的计算方法。</w:t>
      </w:r>
    </w:p>
    <w:p w14:paraId="05858F26" w14:textId="77777777" w:rsidR="00705F4A" w:rsidRDefault="00000000">
      <w:pPr>
        <w:ind w:firstLine="420"/>
        <w:rPr>
          <w:rFonts w:ascii="Times New Roman" w:hAnsi="Times New Roman"/>
          <w:sz w:val="18"/>
          <w:szCs w:val="18"/>
        </w:rPr>
      </w:pPr>
      <w:r>
        <w:rPr>
          <w:rFonts w:ascii="Times New Roman" w:hAnsi="Times New Roman"/>
          <w:sz w:val="18"/>
          <w:szCs w:val="18"/>
        </w:rPr>
        <w:t xml:space="preserve">2. </w:t>
      </w:r>
      <w:proofErr w:type="gramStart"/>
      <w:r>
        <w:rPr>
          <w:rFonts w:ascii="Times New Roman" w:hAnsi="Times New Roman"/>
          <w:sz w:val="18"/>
          <w:szCs w:val="18"/>
        </w:rPr>
        <w:t>掌握肋壁传热</w:t>
      </w:r>
      <w:proofErr w:type="gramEnd"/>
      <w:r>
        <w:rPr>
          <w:rFonts w:ascii="Times New Roman" w:hAnsi="Times New Roman"/>
          <w:sz w:val="18"/>
          <w:szCs w:val="18"/>
        </w:rPr>
        <w:t>过程的特点和计算方法。</w:t>
      </w:r>
    </w:p>
    <w:p w14:paraId="6FD14B3E" w14:textId="77777777" w:rsidR="00705F4A" w:rsidRDefault="00000000">
      <w:pPr>
        <w:ind w:firstLine="420"/>
        <w:rPr>
          <w:rFonts w:ascii="Times New Roman" w:hAnsi="Times New Roman"/>
          <w:color w:val="000000"/>
          <w:sz w:val="18"/>
          <w:szCs w:val="18"/>
        </w:rPr>
      </w:pPr>
      <w:r>
        <w:rPr>
          <w:rFonts w:ascii="Times New Roman" w:hAnsi="Times New Roman"/>
          <w:sz w:val="18"/>
          <w:szCs w:val="18"/>
        </w:rPr>
        <w:t xml:space="preserve">3. </w:t>
      </w:r>
      <w:r>
        <w:rPr>
          <w:rFonts w:ascii="Times New Roman" w:hAnsi="Times New Roman"/>
          <w:sz w:val="18"/>
          <w:szCs w:val="18"/>
        </w:rPr>
        <w:t>掌握</w:t>
      </w:r>
      <w:r>
        <w:rPr>
          <w:rFonts w:ascii="Times New Roman"/>
          <w:color w:val="000000"/>
          <w:sz w:val="18"/>
          <w:szCs w:val="18"/>
        </w:rPr>
        <w:t>临界绝缘直径的概念及应用。</w:t>
      </w:r>
    </w:p>
    <w:p w14:paraId="4B406A55" w14:textId="77777777" w:rsidR="00705F4A" w:rsidRDefault="00000000">
      <w:pPr>
        <w:ind w:firstLine="420"/>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sz w:val="18"/>
          <w:szCs w:val="18"/>
        </w:rPr>
        <w:t xml:space="preserve">. </w:t>
      </w:r>
      <w:r>
        <w:rPr>
          <w:rFonts w:ascii="Times New Roman" w:hAnsi="Times New Roman"/>
          <w:sz w:val="18"/>
          <w:szCs w:val="18"/>
        </w:rPr>
        <w:t>了解换热器的分类。</w:t>
      </w:r>
    </w:p>
    <w:p w14:paraId="013C0C6F" w14:textId="77777777" w:rsidR="00705F4A" w:rsidRDefault="00000000">
      <w:pPr>
        <w:ind w:firstLine="420"/>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sz w:val="18"/>
          <w:szCs w:val="18"/>
        </w:rPr>
        <w:t xml:space="preserve">. </w:t>
      </w:r>
      <w:r>
        <w:rPr>
          <w:rFonts w:ascii="Times New Roman" w:hAnsi="Times New Roman"/>
          <w:sz w:val="18"/>
          <w:szCs w:val="18"/>
        </w:rPr>
        <w:t>掌握</w:t>
      </w:r>
      <w:r>
        <w:rPr>
          <w:rFonts w:ascii="Times New Roman"/>
          <w:color w:val="000000"/>
          <w:sz w:val="18"/>
          <w:szCs w:val="18"/>
        </w:rPr>
        <w:t>顺流和逆流的平均温差（压）表达形式，了解交叉流的平均</w:t>
      </w:r>
      <w:proofErr w:type="gramStart"/>
      <w:r>
        <w:rPr>
          <w:rFonts w:ascii="Times New Roman"/>
          <w:color w:val="000000"/>
          <w:sz w:val="18"/>
          <w:szCs w:val="18"/>
        </w:rPr>
        <w:t>温压处理</w:t>
      </w:r>
      <w:proofErr w:type="gramEnd"/>
      <w:r>
        <w:rPr>
          <w:rFonts w:ascii="Times New Roman"/>
          <w:color w:val="000000"/>
          <w:sz w:val="18"/>
          <w:szCs w:val="18"/>
        </w:rPr>
        <w:t>方法。</w:t>
      </w:r>
    </w:p>
    <w:p w14:paraId="77B5B1B9" w14:textId="77777777" w:rsidR="00705F4A" w:rsidRDefault="00000000">
      <w:pPr>
        <w:ind w:firstLine="420"/>
        <w:rPr>
          <w:rFonts w:ascii="Times New Roman" w:hAnsi="Times New Roman"/>
          <w:sz w:val="18"/>
          <w:szCs w:val="18"/>
        </w:rPr>
      </w:pPr>
      <w:r>
        <w:rPr>
          <w:rFonts w:ascii="Times New Roman" w:hAnsi="Times New Roman"/>
          <w:sz w:val="18"/>
          <w:szCs w:val="18"/>
        </w:rPr>
        <w:t xml:space="preserve">6. </w:t>
      </w:r>
      <w:r>
        <w:rPr>
          <w:rFonts w:ascii="Times New Roman" w:hAnsi="Times New Roman"/>
          <w:sz w:val="18"/>
          <w:szCs w:val="18"/>
        </w:rPr>
        <w:t>了解平均温压法和效能</w:t>
      </w:r>
      <w:r>
        <w:rPr>
          <w:rFonts w:ascii="Times New Roman" w:hAnsi="Times New Roman"/>
          <w:sz w:val="18"/>
          <w:szCs w:val="18"/>
        </w:rPr>
        <w:t>—</w:t>
      </w:r>
      <w:r>
        <w:rPr>
          <w:rFonts w:ascii="Times New Roman" w:hAnsi="Times New Roman"/>
          <w:sz w:val="18"/>
          <w:szCs w:val="18"/>
        </w:rPr>
        <w:t>单元数法的设计步骤。</w:t>
      </w:r>
    </w:p>
    <w:p w14:paraId="106FF747" w14:textId="77777777" w:rsidR="00705F4A" w:rsidRDefault="00000000">
      <w:pPr>
        <w:ind w:firstLine="420"/>
        <w:rPr>
          <w:rFonts w:ascii="Times New Roman" w:hAnsi="Times New Roman"/>
          <w:sz w:val="18"/>
          <w:szCs w:val="18"/>
        </w:rPr>
      </w:pPr>
      <w:r>
        <w:rPr>
          <w:rFonts w:ascii="Times New Roman" w:hAnsi="Times New Roman"/>
          <w:sz w:val="18"/>
          <w:szCs w:val="18"/>
        </w:rPr>
        <w:t>7.</w:t>
      </w:r>
      <w:r>
        <w:rPr>
          <w:rFonts w:ascii="Times New Roman" w:hAnsi="Times New Roman" w:hint="eastAsia"/>
          <w:sz w:val="18"/>
          <w:szCs w:val="18"/>
        </w:rPr>
        <w:t xml:space="preserve"> </w:t>
      </w:r>
      <w:r>
        <w:rPr>
          <w:rFonts w:ascii="Times New Roman" w:hAnsi="Times New Roman" w:hint="eastAsia"/>
          <w:sz w:val="18"/>
          <w:szCs w:val="18"/>
        </w:rPr>
        <w:t>掌握</w:t>
      </w:r>
      <w:r>
        <w:rPr>
          <w:rFonts w:hint="eastAsia"/>
          <w:color w:val="000000"/>
          <w:sz w:val="18"/>
          <w:szCs w:val="18"/>
        </w:rPr>
        <w:t>换热器的污垢热阻和传热系数表达式。</w:t>
      </w:r>
    </w:p>
    <w:p w14:paraId="326E218E" w14:textId="77777777" w:rsidR="00705F4A" w:rsidRDefault="00000000">
      <w:pPr>
        <w:ind w:firstLine="420"/>
        <w:rPr>
          <w:rFonts w:ascii="Times New Roman" w:hAnsi="Times New Roman"/>
          <w:sz w:val="18"/>
          <w:szCs w:val="18"/>
        </w:rPr>
      </w:pPr>
      <w:r>
        <w:rPr>
          <w:rFonts w:ascii="Times New Roman" w:hAnsi="Times New Roman"/>
          <w:sz w:val="18"/>
          <w:szCs w:val="18"/>
        </w:rPr>
        <w:t>8.</w:t>
      </w:r>
      <w:r>
        <w:rPr>
          <w:rFonts w:ascii="Times New Roman" w:hAnsi="Times New Roman" w:hint="eastAsia"/>
          <w:sz w:val="18"/>
          <w:szCs w:val="18"/>
        </w:rPr>
        <w:t xml:space="preserve"> </w:t>
      </w:r>
      <w:r>
        <w:rPr>
          <w:rFonts w:ascii="Times New Roman" w:hAnsi="Times New Roman" w:hint="eastAsia"/>
          <w:sz w:val="18"/>
          <w:szCs w:val="18"/>
        </w:rPr>
        <w:t>了解传热过程强化和削弱的方法。</w:t>
      </w:r>
    </w:p>
    <w:p w14:paraId="460A185B" w14:textId="77777777" w:rsidR="00705F4A" w:rsidRDefault="00000000">
      <w:pPr>
        <w:ind w:firstLine="420"/>
        <w:rPr>
          <w:rFonts w:ascii="Times New Roman" w:hAnsi="Times New Roman"/>
          <w:sz w:val="18"/>
          <w:szCs w:val="18"/>
        </w:rPr>
      </w:pPr>
      <w:r>
        <w:rPr>
          <w:rFonts w:ascii="Times New Roman" w:hAnsi="Times New Roman"/>
          <w:sz w:val="18"/>
          <w:szCs w:val="18"/>
        </w:rPr>
        <w:t>9.</w:t>
      </w:r>
      <w:r>
        <w:rPr>
          <w:rFonts w:ascii="Times New Roman" w:hAnsi="Times New Roman" w:hint="eastAsia"/>
          <w:sz w:val="18"/>
          <w:szCs w:val="18"/>
        </w:rPr>
        <w:t xml:space="preserve"> </w:t>
      </w:r>
      <w:r>
        <w:rPr>
          <w:rFonts w:ascii="Times New Roman" w:hAnsi="Times New Roman" w:hint="eastAsia"/>
          <w:sz w:val="18"/>
          <w:szCs w:val="18"/>
        </w:rPr>
        <w:t>掌握传热方程式和热平衡方程式的表达方式，能熟练进行换热器的计算。</w:t>
      </w:r>
    </w:p>
    <w:p w14:paraId="37E00F3B" w14:textId="77777777" w:rsidR="00705F4A" w:rsidRDefault="00705F4A">
      <w:pPr>
        <w:rPr>
          <w:rFonts w:ascii="Times New Roman" w:hAnsi="Times New Roman"/>
          <w:sz w:val="18"/>
          <w:szCs w:val="18"/>
        </w:rPr>
      </w:pPr>
    </w:p>
    <w:p w14:paraId="23A81557" w14:textId="77777777" w:rsidR="00705F4A" w:rsidRDefault="00705F4A">
      <w:pPr>
        <w:rPr>
          <w:rFonts w:ascii="Times New Roman" w:hAnsi="Times New Roman"/>
          <w:sz w:val="18"/>
          <w:szCs w:val="18"/>
        </w:rPr>
      </w:pPr>
    </w:p>
    <w:p w14:paraId="07B77462" w14:textId="77777777" w:rsidR="00705F4A" w:rsidRDefault="00705F4A">
      <w:pPr>
        <w:rPr>
          <w:rFonts w:ascii="Times New Roman" w:hAnsi="Times New Roman"/>
          <w:sz w:val="18"/>
          <w:szCs w:val="18"/>
        </w:rPr>
      </w:pPr>
    </w:p>
    <w:p w14:paraId="0DF32F00" w14:textId="77777777" w:rsidR="00705F4A" w:rsidRDefault="00705F4A">
      <w:pPr>
        <w:rPr>
          <w:rFonts w:ascii="Times New Roman" w:hAnsi="Times New Roman"/>
          <w:sz w:val="18"/>
          <w:szCs w:val="18"/>
        </w:rPr>
      </w:pPr>
    </w:p>
    <w:p w14:paraId="5E040E2C" w14:textId="77777777" w:rsidR="00705F4A" w:rsidRDefault="00705F4A">
      <w:pPr>
        <w:rPr>
          <w:rFonts w:ascii="Times New Roman" w:hAnsi="Times New Roman"/>
          <w:sz w:val="18"/>
          <w:szCs w:val="18"/>
        </w:rPr>
      </w:pPr>
    </w:p>
    <w:p w14:paraId="15062126" w14:textId="77777777" w:rsidR="00705F4A" w:rsidRDefault="00705F4A">
      <w:pPr>
        <w:rPr>
          <w:rFonts w:ascii="Times New Roman" w:hAnsi="Times New Roman"/>
          <w:sz w:val="18"/>
          <w:szCs w:val="18"/>
        </w:rPr>
      </w:pPr>
    </w:p>
    <w:p w14:paraId="51EBA199" w14:textId="77777777" w:rsidR="00705F4A" w:rsidRDefault="00705F4A">
      <w:pPr>
        <w:rPr>
          <w:rFonts w:ascii="Times New Roman" w:hAnsi="Times New Roman"/>
          <w:sz w:val="18"/>
          <w:szCs w:val="18"/>
        </w:rPr>
      </w:pPr>
    </w:p>
    <w:p w14:paraId="2C28E48E" w14:textId="77777777" w:rsidR="00705F4A" w:rsidRDefault="00705F4A">
      <w:pPr>
        <w:rPr>
          <w:rFonts w:ascii="Times New Roman" w:hAnsi="Times New Roman"/>
          <w:sz w:val="18"/>
          <w:szCs w:val="18"/>
        </w:rPr>
      </w:pPr>
    </w:p>
    <w:p w14:paraId="7FC4092C" w14:textId="77777777" w:rsidR="00705F4A" w:rsidRDefault="00705F4A">
      <w:pPr>
        <w:rPr>
          <w:rFonts w:ascii="Times New Roman" w:hAnsi="Times New Roman"/>
          <w:sz w:val="18"/>
          <w:szCs w:val="18"/>
        </w:rPr>
      </w:pPr>
    </w:p>
    <w:p w14:paraId="1AD3FD76" w14:textId="77777777" w:rsidR="00705F4A" w:rsidRDefault="00705F4A">
      <w:pPr>
        <w:rPr>
          <w:rFonts w:ascii="Times New Roman" w:hAnsi="Times New Roman"/>
          <w:sz w:val="18"/>
          <w:szCs w:val="18"/>
        </w:rPr>
      </w:pPr>
    </w:p>
    <w:p w14:paraId="5096365A" w14:textId="77777777" w:rsidR="00705F4A" w:rsidRDefault="00705F4A">
      <w:pPr>
        <w:rPr>
          <w:rFonts w:ascii="Times New Roman" w:hAnsi="Times New Roman"/>
          <w:sz w:val="18"/>
          <w:szCs w:val="18"/>
        </w:rPr>
      </w:pPr>
    </w:p>
    <w:p w14:paraId="5178E69F" w14:textId="77777777" w:rsidR="00705F4A" w:rsidRDefault="00705F4A">
      <w:pPr>
        <w:rPr>
          <w:rFonts w:ascii="Times New Roman" w:hAnsi="Times New Roman"/>
          <w:sz w:val="18"/>
          <w:szCs w:val="18"/>
        </w:rPr>
      </w:pPr>
    </w:p>
    <w:p w14:paraId="1176D9D8" w14:textId="77777777" w:rsidR="00705F4A" w:rsidRDefault="00000000">
      <w:pPr>
        <w:pStyle w:val="1"/>
        <w:pageBreakBefore/>
        <w:spacing w:before="120" w:after="120" w:line="480" w:lineRule="auto"/>
        <w:rPr>
          <w:szCs w:val="44"/>
        </w:rPr>
      </w:pPr>
      <w:r>
        <w:rPr>
          <w:rStyle w:val="1Char"/>
          <w:rFonts w:hint="eastAsia"/>
          <w:b/>
          <w:szCs w:val="44"/>
        </w:rPr>
        <w:lastRenderedPageBreak/>
        <w:t>工程流体力学</w:t>
      </w:r>
    </w:p>
    <w:p w14:paraId="178FDCFB" w14:textId="77777777" w:rsidR="00705F4A" w:rsidRDefault="00000000">
      <w:pPr>
        <w:pStyle w:val="2"/>
      </w:pPr>
      <w:r>
        <w:rPr>
          <w:rFonts w:hint="eastAsia"/>
        </w:rPr>
        <w:t>参考书目：</w:t>
      </w:r>
    </w:p>
    <w:p w14:paraId="051D54CA" w14:textId="77777777" w:rsidR="00705F4A" w:rsidRDefault="00000000">
      <w:pPr>
        <w:ind w:firstLineChars="139" w:firstLine="250"/>
        <w:rPr>
          <w:rFonts w:ascii="宋体" w:hAnsi="宋体" w:cs="宋体" w:hint="eastAsia"/>
          <w:bCs/>
          <w:sz w:val="18"/>
          <w:szCs w:val="18"/>
        </w:rPr>
      </w:pPr>
      <w:r>
        <w:rPr>
          <w:rFonts w:ascii="宋体" w:cs="Times New Roman" w:hint="eastAsia"/>
          <w:sz w:val="18"/>
          <w:szCs w:val="18"/>
        </w:rPr>
        <w:t>《工程流体力学》，陈卓如，王洪杰，刘全忠，蔡伟华．高等教育出版社，2013年（第3版）．</w:t>
      </w:r>
    </w:p>
    <w:p w14:paraId="514A876C" w14:textId="77777777" w:rsidR="00705F4A" w:rsidRDefault="00000000">
      <w:pPr>
        <w:pStyle w:val="2"/>
      </w:pPr>
      <w:r>
        <w:rPr>
          <w:rFonts w:hint="eastAsia"/>
        </w:rPr>
        <w:t>一、考试目的与要求</w:t>
      </w:r>
    </w:p>
    <w:p w14:paraId="333A235C" w14:textId="77777777" w:rsidR="00705F4A" w:rsidRDefault="00000000">
      <w:pPr>
        <w:pStyle w:val="11"/>
        <w:ind w:firstLine="360"/>
        <w:rPr>
          <w:rFonts w:cs="Times New Roman"/>
          <w:sz w:val="18"/>
          <w:szCs w:val="18"/>
        </w:rPr>
      </w:pPr>
      <w:r>
        <w:rPr>
          <w:rFonts w:cs="宋体" w:hint="eastAsia"/>
          <w:sz w:val="18"/>
          <w:szCs w:val="18"/>
        </w:rPr>
        <w:t>测试考生掌握工程流体力学的基础知识、基本理论和方法，以及解决流动实际工程问题的能力。考生应掌握流体力学的基础知识、流动基本原理和基本方法，初步具备应用数学方法分析解决流体流动问题的能力。</w:t>
      </w:r>
    </w:p>
    <w:p w14:paraId="586B5431" w14:textId="77777777" w:rsidR="00705F4A" w:rsidRDefault="00000000">
      <w:pPr>
        <w:pStyle w:val="2"/>
        <w:rPr>
          <w:rFonts w:ascii="宋体" w:hAnsi="宋体" w:cs="宋体" w:hint="eastAsia"/>
        </w:rPr>
      </w:pPr>
      <w:r>
        <w:rPr>
          <w:rFonts w:ascii="宋体" w:hAnsi="宋体" w:cs="宋体" w:hint="eastAsia"/>
        </w:rPr>
        <w:t>二、试卷结构（满分50分）</w:t>
      </w:r>
    </w:p>
    <w:p w14:paraId="2889B87D" w14:textId="77777777" w:rsidR="00705F4A" w:rsidRDefault="00000000">
      <w:pPr>
        <w:ind w:firstLineChars="200" w:firstLine="360"/>
        <w:rPr>
          <w:rFonts w:ascii="宋体" w:hAnsi="宋体" w:cs="宋体" w:hint="eastAsia"/>
          <w:sz w:val="18"/>
          <w:szCs w:val="18"/>
        </w:rPr>
      </w:pPr>
      <w:r>
        <w:rPr>
          <w:rFonts w:ascii="宋体" w:hAnsi="宋体" w:cs="宋体" w:hint="eastAsia"/>
          <w:kern w:val="0"/>
          <w:sz w:val="18"/>
          <w:szCs w:val="18"/>
        </w:rPr>
        <w:t>1、简答</w:t>
      </w:r>
      <w:r>
        <w:rPr>
          <w:rFonts w:ascii="宋体" w:hAnsi="宋体" w:cs="宋体" w:hint="eastAsia"/>
          <w:sz w:val="18"/>
          <w:szCs w:val="18"/>
        </w:rPr>
        <w:t>题， 10分；</w:t>
      </w:r>
    </w:p>
    <w:p w14:paraId="46776156"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2、分析推导题， 10分；</w:t>
      </w:r>
    </w:p>
    <w:p w14:paraId="6CDDF67B" w14:textId="77777777" w:rsidR="00705F4A" w:rsidRDefault="00000000">
      <w:pPr>
        <w:ind w:firstLineChars="200" w:firstLine="360"/>
        <w:rPr>
          <w:rFonts w:ascii="宋体" w:hAnsi="宋体" w:cs="宋体" w:hint="eastAsia"/>
          <w:sz w:val="18"/>
          <w:szCs w:val="18"/>
        </w:rPr>
      </w:pPr>
      <w:r>
        <w:rPr>
          <w:rFonts w:ascii="宋体" w:hAnsi="宋体" w:cs="宋体" w:hint="eastAsia"/>
          <w:kern w:val="0"/>
          <w:sz w:val="18"/>
          <w:szCs w:val="18"/>
        </w:rPr>
        <w:t>3、计算题</w:t>
      </w:r>
      <w:r>
        <w:rPr>
          <w:rFonts w:ascii="宋体" w:hAnsi="宋体" w:cs="宋体" w:hint="eastAsia"/>
          <w:sz w:val="18"/>
          <w:szCs w:val="18"/>
        </w:rPr>
        <w:t>， 30分。</w:t>
      </w:r>
    </w:p>
    <w:p w14:paraId="7E2AEB46" w14:textId="77777777" w:rsidR="00705F4A" w:rsidRDefault="00000000">
      <w:pPr>
        <w:pStyle w:val="2"/>
      </w:pPr>
      <w:r>
        <w:rPr>
          <w:rFonts w:hint="eastAsia"/>
        </w:rPr>
        <w:t>三、考试内容与要求</w:t>
      </w:r>
    </w:p>
    <w:p w14:paraId="4F90D630" w14:textId="77777777" w:rsidR="00705F4A" w:rsidRDefault="00000000">
      <w:pPr>
        <w:pStyle w:val="12"/>
        <w:ind w:firstLineChars="140" w:firstLine="252"/>
        <w:rPr>
          <w:rFonts w:hAnsi="宋体" w:cs="宋体" w:hint="eastAsia"/>
          <w:b/>
          <w:bCs/>
          <w:sz w:val="18"/>
          <w:szCs w:val="18"/>
        </w:rPr>
      </w:pPr>
      <w:r>
        <w:rPr>
          <w:rFonts w:hAnsi="宋体" w:cs="宋体" w:hint="eastAsia"/>
          <w:sz w:val="18"/>
          <w:szCs w:val="18"/>
        </w:rPr>
        <w:t>（一）</w:t>
      </w:r>
      <w:r>
        <w:rPr>
          <w:rFonts w:hAnsi="宋体" w:cs="宋体" w:hint="eastAsia"/>
          <w:b/>
          <w:bCs/>
          <w:sz w:val="18"/>
          <w:szCs w:val="18"/>
        </w:rPr>
        <w:t>流体运动学</w:t>
      </w:r>
    </w:p>
    <w:p w14:paraId="0275CFB9" w14:textId="77777777" w:rsidR="00705F4A" w:rsidRDefault="00000000">
      <w:pPr>
        <w:ind w:firstLineChars="140" w:firstLine="252"/>
        <w:rPr>
          <w:rFonts w:ascii="宋体" w:hAnsi="宋体" w:cs="宋体" w:hint="eastAsia"/>
          <w:sz w:val="18"/>
          <w:szCs w:val="18"/>
        </w:rPr>
      </w:pPr>
      <w:r>
        <w:rPr>
          <w:rFonts w:ascii="宋体" w:hAnsi="宋体" w:cs="宋体" w:hint="eastAsia"/>
          <w:bCs/>
          <w:sz w:val="18"/>
          <w:szCs w:val="18"/>
        </w:rPr>
        <w:t>考试内容：</w:t>
      </w:r>
      <w:r>
        <w:rPr>
          <w:rFonts w:ascii="宋体" w:hAnsi="宋体" w:cs="宋体" w:hint="eastAsia"/>
          <w:sz w:val="18"/>
          <w:szCs w:val="18"/>
        </w:rPr>
        <w:t>研究流体运动的两种方法，欧</w:t>
      </w:r>
      <w:proofErr w:type="gramStart"/>
      <w:r>
        <w:rPr>
          <w:rFonts w:ascii="宋体" w:hAnsi="宋体" w:cs="宋体" w:hint="eastAsia"/>
          <w:sz w:val="18"/>
          <w:szCs w:val="18"/>
        </w:rPr>
        <w:t>拉方法</w:t>
      </w:r>
      <w:proofErr w:type="gramEnd"/>
      <w:r>
        <w:rPr>
          <w:rFonts w:ascii="宋体" w:hAnsi="宋体" w:cs="宋体" w:hint="eastAsia"/>
          <w:sz w:val="18"/>
          <w:szCs w:val="18"/>
        </w:rPr>
        <w:t>中加速度的表示方法，恒定流动和非恒定流动、迹线、流线、流束、过流断面、当量直径、流量和断面平均速度的概念，流线的微分方程、流线的特点，角速度的表达式，有旋运动和无旋运动的概念和判别方法，不可压缩流体直角坐标系下的连续性方程表达式和物理意义，流场中的速度、加速度、流线的计算和求法。</w:t>
      </w:r>
    </w:p>
    <w:p w14:paraId="7CAEAF57" w14:textId="77777777" w:rsidR="00705F4A" w:rsidRDefault="00000000">
      <w:pPr>
        <w:pStyle w:val="12"/>
        <w:ind w:firstLineChars="140" w:firstLine="252"/>
        <w:rPr>
          <w:rFonts w:hAnsi="宋体" w:cs="宋体" w:hint="eastAsia"/>
          <w:bCs/>
          <w:sz w:val="18"/>
          <w:szCs w:val="18"/>
        </w:rPr>
      </w:pPr>
      <w:r>
        <w:rPr>
          <w:rFonts w:hAnsi="宋体" w:cs="宋体" w:hint="eastAsia"/>
          <w:bCs/>
          <w:sz w:val="18"/>
          <w:szCs w:val="18"/>
        </w:rPr>
        <w:t>考试要求：</w:t>
      </w:r>
    </w:p>
    <w:p w14:paraId="54899338"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1．了解研究流体运动的两种方法。</w:t>
      </w:r>
    </w:p>
    <w:p w14:paraId="3CE1AA6E"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2．掌握欧</w:t>
      </w:r>
      <w:proofErr w:type="gramStart"/>
      <w:r>
        <w:rPr>
          <w:rFonts w:ascii="宋体" w:hAnsi="宋体" w:cs="宋体" w:hint="eastAsia"/>
          <w:sz w:val="18"/>
          <w:szCs w:val="18"/>
        </w:rPr>
        <w:t>拉方法</w:t>
      </w:r>
      <w:proofErr w:type="gramEnd"/>
      <w:r>
        <w:rPr>
          <w:rFonts w:ascii="宋体" w:hAnsi="宋体" w:cs="宋体" w:hint="eastAsia"/>
          <w:sz w:val="18"/>
          <w:szCs w:val="18"/>
        </w:rPr>
        <w:t>中加速度的表示方法。</w:t>
      </w:r>
    </w:p>
    <w:p w14:paraId="385404B2"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3．掌握恒定流动、非恒定流动、迹线、流线、流束、过流断面、当量直径、流量和断面平均速度的概念。</w:t>
      </w:r>
    </w:p>
    <w:p w14:paraId="0A44E620"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4．掌握流线的微分方程、流线的特点。</w:t>
      </w:r>
    </w:p>
    <w:p w14:paraId="103D1BB7"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5．掌握角速度的表达式，有旋运动和无旋运动的概念和判别方法。</w:t>
      </w:r>
    </w:p>
    <w:p w14:paraId="135CF6E7"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6．掌握不可压缩流体直角坐标系下连续性方程表达式。</w:t>
      </w:r>
    </w:p>
    <w:p w14:paraId="7078B0F7" w14:textId="77777777" w:rsidR="00705F4A" w:rsidRDefault="00000000">
      <w:pPr>
        <w:ind w:firstLineChars="140" w:firstLine="252"/>
        <w:rPr>
          <w:rFonts w:ascii="宋体" w:hAnsi="宋体" w:cs="宋体" w:hint="eastAsia"/>
          <w:sz w:val="18"/>
          <w:szCs w:val="18"/>
        </w:rPr>
      </w:pPr>
      <w:r>
        <w:rPr>
          <w:rFonts w:ascii="宋体" w:hAnsi="宋体" w:cs="宋体" w:hint="eastAsia"/>
          <w:sz w:val="18"/>
          <w:szCs w:val="18"/>
        </w:rPr>
        <w:t>7．掌握流场中的速度、加速度、流线的计算和求法。</w:t>
      </w:r>
    </w:p>
    <w:p w14:paraId="6129E4A5" w14:textId="77777777" w:rsidR="00705F4A" w:rsidRDefault="00000000">
      <w:pPr>
        <w:pStyle w:val="12"/>
        <w:ind w:firstLineChars="139" w:firstLine="251"/>
        <w:rPr>
          <w:rFonts w:hAnsi="宋体" w:cs="宋体" w:hint="eastAsia"/>
          <w:b/>
          <w:sz w:val="18"/>
          <w:szCs w:val="18"/>
        </w:rPr>
      </w:pPr>
      <w:r>
        <w:rPr>
          <w:rFonts w:hAnsi="宋体" w:cs="宋体" w:hint="eastAsia"/>
          <w:b/>
          <w:sz w:val="18"/>
          <w:szCs w:val="18"/>
        </w:rPr>
        <w:t>（二）粘性流体动力学</w:t>
      </w:r>
    </w:p>
    <w:p w14:paraId="1F3583F5"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sz w:val="18"/>
          <w:szCs w:val="18"/>
        </w:rPr>
        <w:t>考试内容：粘性流体运动微分方程式（N-S方程）及限制条件，缓变流</w:t>
      </w:r>
      <w:proofErr w:type="gramStart"/>
      <w:r>
        <w:rPr>
          <w:rFonts w:ascii="宋体" w:hAnsi="宋体" w:cs="宋体" w:hint="eastAsia"/>
          <w:sz w:val="18"/>
          <w:szCs w:val="18"/>
        </w:rPr>
        <w:t>动及其</w:t>
      </w:r>
      <w:proofErr w:type="gramEnd"/>
      <w:r>
        <w:rPr>
          <w:rFonts w:ascii="宋体" w:hAnsi="宋体" w:cs="宋体" w:hint="eastAsia"/>
          <w:sz w:val="18"/>
          <w:szCs w:val="18"/>
        </w:rPr>
        <w:t>特性，动量和动能修正系数的概念及表达式，粘性流体恒定总流的伯努利方程及适用条件，系统、控制体及控制面的概念，动量方程及其意义，应用粘性流体恒定总流的伯努利方程及动量方程求解实际问题。</w:t>
      </w:r>
    </w:p>
    <w:p w14:paraId="631404B3" w14:textId="77777777" w:rsidR="00705F4A" w:rsidRDefault="00000000">
      <w:pPr>
        <w:pStyle w:val="12"/>
        <w:ind w:firstLineChars="139" w:firstLine="250"/>
        <w:rPr>
          <w:rFonts w:hAnsi="宋体" w:cs="宋体" w:hint="eastAsia"/>
          <w:sz w:val="18"/>
          <w:szCs w:val="18"/>
        </w:rPr>
      </w:pPr>
      <w:r>
        <w:rPr>
          <w:rFonts w:hAnsi="宋体" w:cs="宋体" w:hint="eastAsia"/>
          <w:sz w:val="18"/>
          <w:szCs w:val="18"/>
        </w:rPr>
        <w:t>考试要求：</w:t>
      </w:r>
    </w:p>
    <w:p w14:paraId="120537CC"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1．了解粘性流体运动微分方程式（N-S方程）及限制条件</w:t>
      </w:r>
      <w:r>
        <w:rPr>
          <w:rFonts w:ascii="宋体" w:hAnsi="宋体" w:cs="宋体" w:hint="eastAsia"/>
          <w:color w:val="000000"/>
          <w:sz w:val="18"/>
          <w:szCs w:val="18"/>
        </w:rPr>
        <w:t>。</w:t>
      </w:r>
    </w:p>
    <w:p w14:paraId="6D3A4EBE"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2．掌握缓变流</w:t>
      </w:r>
      <w:proofErr w:type="gramStart"/>
      <w:r>
        <w:rPr>
          <w:rFonts w:ascii="宋体" w:hAnsi="宋体" w:cs="宋体" w:hint="eastAsia"/>
          <w:sz w:val="18"/>
          <w:szCs w:val="18"/>
        </w:rPr>
        <w:t>动及其</w:t>
      </w:r>
      <w:proofErr w:type="gramEnd"/>
      <w:r>
        <w:rPr>
          <w:rFonts w:ascii="宋体" w:hAnsi="宋体" w:cs="宋体" w:hint="eastAsia"/>
          <w:sz w:val="18"/>
          <w:szCs w:val="18"/>
        </w:rPr>
        <w:t>特性。</w:t>
      </w:r>
    </w:p>
    <w:p w14:paraId="70EBD3B8" w14:textId="77777777" w:rsidR="00705F4A" w:rsidRDefault="00000000">
      <w:pPr>
        <w:ind w:firstLineChars="139" w:firstLine="250"/>
        <w:rPr>
          <w:rFonts w:ascii="宋体" w:hAnsi="宋体" w:cs="宋体" w:hint="eastAsia"/>
          <w:sz w:val="18"/>
          <w:szCs w:val="18"/>
        </w:rPr>
      </w:pPr>
      <w:r>
        <w:rPr>
          <w:rFonts w:ascii="宋体" w:hAnsi="宋体" w:cs="宋体" w:hint="eastAsia"/>
          <w:color w:val="000000"/>
          <w:sz w:val="18"/>
          <w:szCs w:val="18"/>
        </w:rPr>
        <w:lastRenderedPageBreak/>
        <w:t>3．</w:t>
      </w:r>
      <w:r>
        <w:rPr>
          <w:rFonts w:ascii="宋体" w:hAnsi="宋体" w:cs="宋体" w:hint="eastAsia"/>
          <w:sz w:val="18"/>
          <w:szCs w:val="18"/>
        </w:rPr>
        <w:t>掌握动量和动能修正系数的概念及表达式</w:t>
      </w:r>
      <w:r>
        <w:rPr>
          <w:rFonts w:ascii="宋体" w:hAnsi="宋体" w:cs="宋体" w:hint="eastAsia"/>
          <w:color w:val="000000"/>
          <w:sz w:val="18"/>
          <w:szCs w:val="18"/>
        </w:rPr>
        <w:t>。</w:t>
      </w:r>
    </w:p>
    <w:p w14:paraId="22262E0F"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4．掌握</w:t>
      </w:r>
      <w:r>
        <w:rPr>
          <w:rFonts w:ascii="宋体" w:hAnsi="宋体" w:cs="宋体" w:hint="eastAsia"/>
          <w:sz w:val="18"/>
          <w:szCs w:val="18"/>
        </w:rPr>
        <w:t>粘性流体恒定总流的伯努利方程及适用条件</w:t>
      </w:r>
      <w:r>
        <w:rPr>
          <w:rFonts w:ascii="宋体" w:hAnsi="宋体" w:cs="宋体" w:hint="eastAsia"/>
          <w:color w:val="000000"/>
          <w:sz w:val="18"/>
          <w:szCs w:val="18"/>
        </w:rPr>
        <w:t>。</w:t>
      </w:r>
    </w:p>
    <w:p w14:paraId="2DC1C4CD"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5．掌握</w:t>
      </w:r>
      <w:r>
        <w:rPr>
          <w:rFonts w:ascii="宋体" w:hAnsi="宋体" w:cs="宋体" w:hint="eastAsia"/>
          <w:sz w:val="18"/>
          <w:szCs w:val="18"/>
        </w:rPr>
        <w:t>系统、控制体及控制面的概念</w:t>
      </w:r>
      <w:r>
        <w:rPr>
          <w:rFonts w:ascii="宋体" w:hAnsi="宋体" w:cs="宋体" w:hint="eastAsia"/>
          <w:color w:val="000000"/>
          <w:sz w:val="18"/>
          <w:szCs w:val="18"/>
        </w:rPr>
        <w:t>。</w:t>
      </w:r>
    </w:p>
    <w:p w14:paraId="7DA7ADA8"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6．掌握</w:t>
      </w:r>
      <w:r>
        <w:rPr>
          <w:rFonts w:ascii="宋体" w:hAnsi="宋体" w:cs="宋体" w:hint="eastAsia"/>
          <w:sz w:val="18"/>
          <w:szCs w:val="18"/>
        </w:rPr>
        <w:t>粘性流体总流伯努利方程的计算方法。</w:t>
      </w:r>
    </w:p>
    <w:p w14:paraId="24BE0749" w14:textId="77777777" w:rsidR="00705F4A" w:rsidRDefault="00000000">
      <w:pPr>
        <w:ind w:firstLineChars="139" w:firstLine="250"/>
        <w:rPr>
          <w:rFonts w:ascii="宋体" w:hAnsi="宋体" w:cs="宋体" w:hint="eastAsia"/>
          <w:sz w:val="18"/>
          <w:szCs w:val="18"/>
        </w:rPr>
      </w:pPr>
      <w:r>
        <w:rPr>
          <w:rFonts w:ascii="宋体" w:hAnsi="宋体" w:cs="宋体" w:hint="eastAsia"/>
          <w:color w:val="000000"/>
          <w:sz w:val="18"/>
          <w:szCs w:val="18"/>
        </w:rPr>
        <w:t>7．掌握</w:t>
      </w:r>
      <w:r>
        <w:rPr>
          <w:rFonts w:ascii="宋体" w:hAnsi="宋体" w:cs="宋体" w:hint="eastAsia"/>
          <w:sz w:val="18"/>
          <w:szCs w:val="18"/>
        </w:rPr>
        <w:t>动量方程的计算方法。</w:t>
      </w:r>
    </w:p>
    <w:p w14:paraId="292A3BBC" w14:textId="77777777" w:rsidR="00705F4A" w:rsidRDefault="00000000">
      <w:pPr>
        <w:pStyle w:val="12"/>
        <w:ind w:firstLineChars="139" w:firstLine="251"/>
        <w:rPr>
          <w:rFonts w:hAnsi="宋体" w:cs="宋体" w:hint="eastAsia"/>
          <w:b/>
          <w:sz w:val="18"/>
          <w:szCs w:val="18"/>
        </w:rPr>
      </w:pPr>
      <w:r>
        <w:rPr>
          <w:rFonts w:hAnsi="宋体" w:cs="宋体" w:hint="eastAsia"/>
          <w:b/>
          <w:sz w:val="18"/>
          <w:szCs w:val="18"/>
        </w:rPr>
        <w:t>（三）理想流体平面势流</w:t>
      </w:r>
    </w:p>
    <w:p w14:paraId="54426852"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考试内容</w:t>
      </w:r>
    </w:p>
    <w:p w14:paraId="12A90781"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速度势和流函数的概念、特点及存在判定方法，几种简单的平面势流、势流叠加原理，速度势和流函数的求法</w:t>
      </w:r>
      <w:r>
        <w:rPr>
          <w:rFonts w:ascii="宋体" w:hAnsi="宋体" w:cs="宋体" w:hint="eastAsia"/>
          <w:color w:val="000000"/>
          <w:sz w:val="18"/>
          <w:szCs w:val="18"/>
        </w:rPr>
        <w:t>。</w:t>
      </w:r>
    </w:p>
    <w:p w14:paraId="7991A10C" w14:textId="77777777" w:rsidR="00705F4A" w:rsidRDefault="00000000">
      <w:pPr>
        <w:pStyle w:val="12"/>
        <w:ind w:firstLineChars="139" w:firstLine="250"/>
        <w:rPr>
          <w:rFonts w:hAnsi="宋体" w:cs="宋体" w:hint="eastAsia"/>
          <w:sz w:val="18"/>
          <w:szCs w:val="18"/>
        </w:rPr>
      </w:pPr>
      <w:r>
        <w:rPr>
          <w:rFonts w:hAnsi="宋体" w:cs="宋体" w:hint="eastAsia"/>
          <w:sz w:val="18"/>
          <w:szCs w:val="18"/>
        </w:rPr>
        <w:t>考试要求：</w:t>
      </w:r>
    </w:p>
    <w:p w14:paraId="62DC4A9C"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1．掌握速度势和流函数的概念、特点及存在判定方法</w:t>
      </w:r>
      <w:r>
        <w:rPr>
          <w:rFonts w:ascii="宋体" w:hAnsi="宋体" w:cs="宋体" w:hint="eastAsia"/>
          <w:color w:val="000000"/>
          <w:sz w:val="18"/>
          <w:szCs w:val="18"/>
        </w:rPr>
        <w:t>。</w:t>
      </w:r>
    </w:p>
    <w:p w14:paraId="38272940"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sz w:val="18"/>
          <w:szCs w:val="18"/>
        </w:rPr>
        <w:t>2．了解几种简单的平面势流、势流叠加原理</w:t>
      </w:r>
      <w:r>
        <w:rPr>
          <w:rFonts w:ascii="宋体" w:hAnsi="宋体" w:cs="宋体" w:hint="eastAsia"/>
          <w:color w:val="000000"/>
          <w:sz w:val="18"/>
          <w:szCs w:val="18"/>
        </w:rPr>
        <w:t>。</w:t>
      </w:r>
    </w:p>
    <w:p w14:paraId="51664947"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3．掌握</w:t>
      </w:r>
      <w:r>
        <w:rPr>
          <w:rFonts w:ascii="宋体" w:hAnsi="宋体" w:cs="宋体" w:hint="eastAsia"/>
          <w:sz w:val="18"/>
          <w:szCs w:val="18"/>
        </w:rPr>
        <w:t>速度势和流函数的求法</w:t>
      </w:r>
      <w:r>
        <w:rPr>
          <w:rFonts w:ascii="宋体" w:hAnsi="宋体" w:cs="宋体" w:hint="eastAsia"/>
          <w:color w:val="000000"/>
          <w:sz w:val="18"/>
          <w:szCs w:val="18"/>
        </w:rPr>
        <w:t>。</w:t>
      </w:r>
    </w:p>
    <w:p w14:paraId="68FBD175" w14:textId="77777777" w:rsidR="00705F4A" w:rsidRDefault="00000000">
      <w:pPr>
        <w:pStyle w:val="12"/>
        <w:ind w:firstLineChars="139" w:firstLine="251"/>
        <w:rPr>
          <w:rFonts w:hAnsi="宋体" w:cs="宋体" w:hint="eastAsia"/>
          <w:b/>
          <w:sz w:val="18"/>
          <w:szCs w:val="18"/>
        </w:rPr>
      </w:pPr>
      <w:r>
        <w:rPr>
          <w:rFonts w:hAnsi="宋体" w:cs="宋体" w:hint="eastAsia"/>
          <w:b/>
          <w:sz w:val="18"/>
          <w:szCs w:val="18"/>
        </w:rPr>
        <w:t>（四）流体运动阻力与损失</w:t>
      </w:r>
    </w:p>
    <w:p w14:paraId="1F9F709D" w14:textId="77777777" w:rsidR="00705F4A" w:rsidRDefault="00000000">
      <w:pPr>
        <w:pStyle w:val="12"/>
        <w:ind w:firstLineChars="139" w:firstLine="250"/>
        <w:rPr>
          <w:rFonts w:hAnsi="宋体" w:cs="宋体" w:hint="eastAsia"/>
          <w:sz w:val="18"/>
          <w:szCs w:val="18"/>
        </w:rPr>
      </w:pPr>
      <w:r>
        <w:rPr>
          <w:rFonts w:hAnsi="宋体" w:cs="宋体" w:hint="eastAsia"/>
          <w:sz w:val="18"/>
          <w:szCs w:val="18"/>
        </w:rPr>
        <w:t>考试内容：流动阻力的两种类型，粘性流体的两种运动状态及判定，Re数表达式，园管中层流运动的速度分布规律和表达式，流动损失的叠加原理，达西公式及求解局部阻力损失的计算式，圆管中紊流的构成，粘性底层的概念，水力光滑管和粗糙管的概念，尼古拉玆实验的流动分区及各区中沿</w:t>
      </w:r>
      <w:proofErr w:type="gramStart"/>
      <w:r>
        <w:rPr>
          <w:rFonts w:hAnsi="宋体" w:cs="宋体" w:hint="eastAsia"/>
          <w:sz w:val="18"/>
          <w:szCs w:val="18"/>
        </w:rPr>
        <w:t>程损失</w:t>
      </w:r>
      <w:proofErr w:type="gramEnd"/>
      <w:r>
        <w:rPr>
          <w:rFonts w:hAnsi="宋体" w:cs="宋体" w:hint="eastAsia"/>
          <w:sz w:val="18"/>
          <w:szCs w:val="18"/>
        </w:rPr>
        <w:t>因数与</w:t>
      </w:r>
      <w:proofErr w:type="spellStart"/>
      <w:r>
        <w:rPr>
          <w:rFonts w:hAnsi="宋体" w:cs="宋体" w:hint="eastAsia"/>
          <w:sz w:val="18"/>
          <w:szCs w:val="18"/>
        </w:rPr>
        <w:t>Re</w:t>
      </w:r>
      <w:proofErr w:type="spellEnd"/>
      <w:r>
        <w:rPr>
          <w:rFonts w:hAnsi="宋体" w:cs="宋体" w:hint="eastAsia"/>
          <w:sz w:val="18"/>
          <w:szCs w:val="18"/>
        </w:rPr>
        <w:t>数和管壁相对粗糙度的关系，圆管中的紊流运动的时均流场的概念，孔口恒定自由和淹没出流的公式及计算，圆柱外伸管嘴恒定自由和淹没出流的公式和计算方法。</w:t>
      </w:r>
    </w:p>
    <w:p w14:paraId="42AFFB38" w14:textId="77777777" w:rsidR="00705F4A" w:rsidRDefault="00000000">
      <w:pPr>
        <w:pStyle w:val="12"/>
        <w:ind w:firstLineChars="139" w:firstLine="250"/>
        <w:rPr>
          <w:rFonts w:hAnsi="宋体" w:cs="宋体" w:hint="eastAsia"/>
          <w:sz w:val="18"/>
          <w:szCs w:val="18"/>
        </w:rPr>
      </w:pPr>
      <w:r>
        <w:rPr>
          <w:rFonts w:hAnsi="宋体" w:cs="宋体" w:hint="eastAsia"/>
          <w:sz w:val="18"/>
          <w:szCs w:val="18"/>
        </w:rPr>
        <w:t>考试要求：</w:t>
      </w:r>
    </w:p>
    <w:p w14:paraId="7445786B"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1</w:t>
      </w:r>
      <w:r>
        <w:rPr>
          <w:rFonts w:ascii="宋体" w:hAnsi="宋体" w:cs="宋体" w:hint="eastAsia"/>
          <w:sz w:val="18"/>
          <w:szCs w:val="18"/>
        </w:rPr>
        <w:t>．了解流动阻力的两种类型，掌握粘性流体的两种运动状态及判定，Re数表达式</w:t>
      </w:r>
      <w:r>
        <w:rPr>
          <w:rFonts w:ascii="宋体" w:hAnsi="宋体" w:cs="宋体" w:hint="eastAsia"/>
          <w:color w:val="000000"/>
          <w:sz w:val="18"/>
          <w:szCs w:val="18"/>
        </w:rPr>
        <w:t>。</w:t>
      </w:r>
    </w:p>
    <w:p w14:paraId="2829A259"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2</w:t>
      </w:r>
      <w:r>
        <w:rPr>
          <w:rFonts w:ascii="宋体" w:hAnsi="宋体" w:cs="宋体" w:hint="eastAsia"/>
          <w:sz w:val="18"/>
          <w:szCs w:val="18"/>
        </w:rPr>
        <w:t>．掌握园管中层流运动的速度分布规律和表达式</w:t>
      </w:r>
      <w:r>
        <w:rPr>
          <w:rFonts w:ascii="宋体" w:hAnsi="宋体" w:cs="宋体" w:hint="eastAsia"/>
          <w:color w:val="000000"/>
          <w:sz w:val="18"/>
          <w:szCs w:val="18"/>
        </w:rPr>
        <w:t>。</w:t>
      </w:r>
    </w:p>
    <w:p w14:paraId="60460560"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3</w:t>
      </w:r>
      <w:r>
        <w:rPr>
          <w:rFonts w:ascii="宋体" w:hAnsi="宋体" w:cs="宋体" w:hint="eastAsia"/>
          <w:sz w:val="18"/>
          <w:szCs w:val="18"/>
        </w:rPr>
        <w:t>．掌握流动损失的叠加原理</w:t>
      </w:r>
      <w:r>
        <w:rPr>
          <w:rFonts w:ascii="宋体" w:hAnsi="宋体" w:cs="宋体" w:hint="eastAsia"/>
          <w:color w:val="000000"/>
          <w:sz w:val="18"/>
          <w:szCs w:val="18"/>
        </w:rPr>
        <w:t>。</w:t>
      </w:r>
    </w:p>
    <w:p w14:paraId="794913EE"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4</w:t>
      </w:r>
      <w:r>
        <w:rPr>
          <w:rFonts w:ascii="宋体" w:hAnsi="宋体" w:cs="宋体" w:hint="eastAsia"/>
          <w:sz w:val="18"/>
          <w:szCs w:val="18"/>
        </w:rPr>
        <w:t>．掌握达西公式及求解局部阻力损失的计算式</w:t>
      </w:r>
      <w:r>
        <w:rPr>
          <w:rFonts w:ascii="宋体" w:hAnsi="宋体" w:cs="宋体" w:hint="eastAsia"/>
          <w:color w:val="000000"/>
          <w:sz w:val="18"/>
          <w:szCs w:val="18"/>
        </w:rPr>
        <w:t>。</w:t>
      </w:r>
    </w:p>
    <w:p w14:paraId="038E8C6C" w14:textId="77777777" w:rsidR="00705F4A" w:rsidRDefault="00000000">
      <w:pPr>
        <w:ind w:firstLineChars="139" w:firstLine="250"/>
        <w:rPr>
          <w:rFonts w:ascii="宋体" w:hAnsi="宋体" w:cs="宋体" w:hint="eastAsia"/>
          <w:sz w:val="18"/>
          <w:szCs w:val="18"/>
        </w:rPr>
      </w:pPr>
      <w:r>
        <w:rPr>
          <w:rFonts w:ascii="宋体" w:hAnsi="宋体" w:cs="宋体" w:hint="eastAsia"/>
          <w:color w:val="000000"/>
          <w:sz w:val="18"/>
          <w:szCs w:val="18"/>
        </w:rPr>
        <w:t>5</w:t>
      </w:r>
      <w:r>
        <w:rPr>
          <w:rFonts w:ascii="宋体" w:hAnsi="宋体" w:cs="宋体" w:hint="eastAsia"/>
          <w:sz w:val="18"/>
          <w:szCs w:val="18"/>
        </w:rPr>
        <w:t>．掌握圆管中紊流的构成，粘性底层的概念，水力光滑管和粗糙管的概念</w:t>
      </w:r>
      <w:r>
        <w:rPr>
          <w:rFonts w:ascii="宋体" w:hAnsi="宋体" w:cs="宋体" w:hint="eastAsia"/>
          <w:color w:val="000000"/>
          <w:sz w:val="18"/>
          <w:szCs w:val="18"/>
        </w:rPr>
        <w:t>。</w:t>
      </w:r>
    </w:p>
    <w:p w14:paraId="0EADC190"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sz w:val="18"/>
          <w:szCs w:val="18"/>
        </w:rPr>
        <w:t>6．掌握尼古拉玆实验的流动分区及各区中沿</w:t>
      </w:r>
      <w:proofErr w:type="gramStart"/>
      <w:r>
        <w:rPr>
          <w:rFonts w:ascii="宋体" w:hAnsi="宋体" w:cs="宋体" w:hint="eastAsia"/>
          <w:sz w:val="18"/>
          <w:szCs w:val="18"/>
        </w:rPr>
        <w:t>程损失</w:t>
      </w:r>
      <w:proofErr w:type="gramEnd"/>
      <w:r>
        <w:rPr>
          <w:rFonts w:ascii="宋体" w:hAnsi="宋体" w:cs="宋体" w:hint="eastAsia"/>
          <w:sz w:val="18"/>
          <w:szCs w:val="18"/>
        </w:rPr>
        <w:t>因数与Re数和管壁相对粗糙度的关系。</w:t>
      </w:r>
    </w:p>
    <w:p w14:paraId="3AE758E0" w14:textId="77777777" w:rsidR="00705F4A" w:rsidRDefault="00000000">
      <w:pPr>
        <w:ind w:firstLineChars="139" w:firstLine="250"/>
        <w:rPr>
          <w:rFonts w:ascii="宋体" w:hAnsi="宋体" w:cs="宋体" w:hint="eastAsia"/>
          <w:sz w:val="18"/>
          <w:szCs w:val="18"/>
        </w:rPr>
      </w:pPr>
      <w:r>
        <w:rPr>
          <w:rFonts w:ascii="宋体" w:hAnsi="宋体" w:cs="宋体" w:hint="eastAsia"/>
          <w:color w:val="000000"/>
          <w:sz w:val="18"/>
          <w:szCs w:val="18"/>
        </w:rPr>
        <w:t>7</w:t>
      </w:r>
      <w:r>
        <w:rPr>
          <w:rFonts w:ascii="宋体" w:hAnsi="宋体" w:cs="宋体" w:hint="eastAsia"/>
          <w:sz w:val="18"/>
          <w:szCs w:val="18"/>
        </w:rPr>
        <w:t>．掌握孔口恒定自由和淹没出流的公式及计算方法。</w:t>
      </w:r>
    </w:p>
    <w:p w14:paraId="58495F9E"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8．掌握圆柱外伸管嘴恒定自由和淹没出流的公式和计算方法。</w:t>
      </w:r>
    </w:p>
    <w:p w14:paraId="11E60CDD" w14:textId="77777777" w:rsidR="00705F4A" w:rsidRDefault="00000000">
      <w:pPr>
        <w:ind w:firstLineChars="139" w:firstLine="250"/>
        <w:rPr>
          <w:rFonts w:ascii="宋体" w:hAnsi="宋体" w:cs="宋体" w:hint="eastAsia"/>
          <w:b/>
          <w:sz w:val="18"/>
          <w:szCs w:val="18"/>
        </w:rPr>
      </w:pPr>
      <w:r>
        <w:rPr>
          <w:rFonts w:ascii="宋体" w:hAnsi="宋体" w:cs="宋体" w:hint="eastAsia"/>
          <w:sz w:val="18"/>
          <w:szCs w:val="18"/>
        </w:rPr>
        <w:t>9．了解圆管中的紊流运动的时均流场的概念。</w:t>
      </w:r>
    </w:p>
    <w:p w14:paraId="0F4317B7" w14:textId="77777777" w:rsidR="00705F4A" w:rsidRDefault="00000000">
      <w:pPr>
        <w:pStyle w:val="12"/>
        <w:ind w:firstLineChars="139" w:firstLine="251"/>
        <w:rPr>
          <w:rFonts w:hAnsi="宋体" w:cs="宋体" w:hint="eastAsia"/>
          <w:b/>
          <w:sz w:val="18"/>
          <w:szCs w:val="18"/>
        </w:rPr>
      </w:pPr>
      <w:r>
        <w:rPr>
          <w:rFonts w:hAnsi="宋体" w:cs="宋体" w:hint="eastAsia"/>
          <w:b/>
          <w:sz w:val="18"/>
          <w:szCs w:val="18"/>
        </w:rPr>
        <w:t>（五）粘性流体绕物体流动</w:t>
      </w:r>
    </w:p>
    <w:p w14:paraId="1BF18141"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考试内容：边界层的概念和特点，边界层微分方程组，边界层分离的机理，绕流阻力的分类。</w:t>
      </w:r>
    </w:p>
    <w:p w14:paraId="1AF84FD1" w14:textId="77777777" w:rsidR="00705F4A" w:rsidRDefault="00000000">
      <w:pPr>
        <w:pStyle w:val="12"/>
        <w:ind w:firstLineChars="139" w:firstLine="250"/>
        <w:rPr>
          <w:rFonts w:hAnsi="宋体" w:cs="宋体" w:hint="eastAsia"/>
          <w:sz w:val="18"/>
          <w:szCs w:val="18"/>
        </w:rPr>
      </w:pPr>
      <w:r>
        <w:rPr>
          <w:rFonts w:hAnsi="宋体" w:cs="宋体" w:hint="eastAsia"/>
          <w:sz w:val="18"/>
          <w:szCs w:val="18"/>
        </w:rPr>
        <w:t>考试要求：</w:t>
      </w:r>
    </w:p>
    <w:p w14:paraId="431AB70E"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1．了解边界层的概念。</w:t>
      </w:r>
    </w:p>
    <w:p w14:paraId="72ED5B6A" w14:textId="77777777" w:rsidR="00705F4A" w:rsidRDefault="00000000">
      <w:pPr>
        <w:ind w:firstLineChars="139" w:firstLine="250"/>
        <w:rPr>
          <w:rFonts w:ascii="宋体" w:hAnsi="宋体" w:cs="宋体" w:hint="eastAsia"/>
          <w:sz w:val="18"/>
          <w:szCs w:val="18"/>
        </w:rPr>
      </w:pPr>
      <w:r>
        <w:rPr>
          <w:rFonts w:ascii="宋体" w:hAnsi="宋体" w:cs="宋体" w:hint="eastAsia"/>
          <w:sz w:val="18"/>
          <w:szCs w:val="18"/>
        </w:rPr>
        <w:t>2．掌握边界层的特点。</w:t>
      </w:r>
    </w:p>
    <w:p w14:paraId="16D8EEB7"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sz w:val="18"/>
          <w:szCs w:val="18"/>
        </w:rPr>
        <w:t>3．了解边界层微分方程组。</w:t>
      </w:r>
    </w:p>
    <w:p w14:paraId="1B4AAA0A" w14:textId="77777777" w:rsidR="00705F4A" w:rsidRDefault="00000000">
      <w:pPr>
        <w:ind w:firstLineChars="139" w:firstLine="250"/>
        <w:rPr>
          <w:rFonts w:ascii="宋体" w:hAnsi="宋体" w:cs="宋体" w:hint="eastAsia"/>
          <w:sz w:val="18"/>
          <w:szCs w:val="18"/>
        </w:rPr>
      </w:pPr>
      <w:r>
        <w:rPr>
          <w:rFonts w:ascii="宋体" w:hAnsi="宋体" w:cs="宋体" w:hint="eastAsia"/>
          <w:color w:val="000000"/>
          <w:sz w:val="18"/>
          <w:szCs w:val="18"/>
        </w:rPr>
        <w:t>4</w:t>
      </w:r>
      <w:r>
        <w:rPr>
          <w:rFonts w:ascii="宋体" w:hAnsi="宋体" w:cs="宋体" w:hint="eastAsia"/>
          <w:sz w:val="18"/>
          <w:szCs w:val="18"/>
        </w:rPr>
        <w:t>．掌握边界层分离的机理。</w:t>
      </w:r>
    </w:p>
    <w:p w14:paraId="1A6A0705" w14:textId="77777777" w:rsidR="00705F4A" w:rsidRDefault="00000000">
      <w:pPr>
        <w:ind w:firstLineChars="139" w:firstLine="250"/>
        <w:rPr>
          <w:rFonts w:ascii="宋体" w:hAnsi="宋体" w:cs="宋体" w:hint="eastAsia"/>
          <w:color w:val="000000"/>
          <w:sz w:val="18"/>
          <w:szCs w:val="18"/>
        </w:rPr>
      </w:pPr>
      <w:r>
        <w:rPr>
          <w:rFonts w:ascii="宋体" w:hAnsi="宋体" w:cs="宋体" w:hint="eastAsia"/>
          <w:color w:val="000000"/>
          <w:sz w:val="18"/>
          <w:szCs w:val="18"/>
        </w:rPr>
        <w:t>5</w:t>
      </w:r>
      <w:r>
        <w:rPr>
          <w:rFonts w:ascii="宋体" w:hAnsi="宋体" w:cs="宋体" w:hint="eastAsia"/>
          <w:sz w:val="18"/>
          <w:szCs w:val="18"/>
        </w:rPr>
        <w:t>．了解绕流阻力的分类</w:t>
      </w:r>
    </w:p>
    <w:p w14:paraId="55B053FD" w14:textId="77777777" w:rsidR="00705F4A" w:rsidRDefault="00705F4A">
      <w:pPr>
        <w:ind w:firstLineChars="139" w:firstLine="250"/>
        <w:rPr>
          <w:rFonts w:ascii="宋体" w:hAnsi="宋体" w:cs="宋体" w:hint="eastAsia"/>
          <w:sz w:val="18"/>
          <w:szCs w:val="18"/>
        </w:rPr>
        <w:sectPr w:rsidR="00705F4A">
          <w:headerReference w:type="default" r:id="rId8"/>
          <w:pgSz w:w="11906" w:h="16838"/>
          <w:pgMar w:top="1440" w:right="1800" w:bottom="1440" w:left="1800" w:header="851" w:footer="992" w:gutter="0"/>
          <w:cols w:space="720"/>
          <w:docGrid w:type="lines" w:linePitch="312"/>
        </w:sectPr>
      </w:pPr>
    </w:p>
    <w:p w14:paraId="6A7D28A0" w14:textId="77777777" w:rsidR="00705F4A" w:rsidRDefault="00000000">
      <w:pPr>
        <w:pStyle w:val="1"/>
      </w:pPr>
      <w:r>
        <w:rPr>
          <w:rFonts w:hint="eastAsia"/>
        </w:rPr>
        <w:lastRenderedPageBreak/>
        <w:t>互换性与测量技术</w:t>
      </w:r>
    </w:p>
    <w:p w14:paraId="5E8C72E4" w14:textId="77777777" w:rsidR="00705F4A" w:rsidRDefault="00000000">
      <w:pPr>
        <w:pStyle w:val="2"/>
      </w:pPr>
      <w:r>
        <w:rPr>
          <w:rFonts w:hint="eastAsia"/>
        </w:rPr>
        <w:t>参考书目：</w:t>
      </w:r>
    </w:p>
    <w:p w14:paraId="4D207CD4" w14:textId="77777777" w:rsidR="00705F4A" w:rsidRDefault="00000000">
      <w:pPr>
        <w:ind w:firstLine="420"/>
        <w:rPr>
          <w:rFonts w:ascii="宋体" w:hAnsi="宋体" w:cs="Times New Roman" w:hint="eastAsia"/>
          <w:sz w:val="18"/>
          <w:szCs w:val="18"/>
        </w:rPr>
      </w:pPr>
      <w:r>
        <w:rPr>
          <w:rFonts w:ascii="宋体" w:hAnsi="宋体" w:cs="Times New Roman" w:hint="eastAsia"/>
          <w:sz w:val="18"/>
          <w:szCs w:val="18"/>
        </w:rPr>
        <w:t>《互换性与测量技术基础》孙全颖等主编</w:t>
      </w:r>
      <w:r>
        <w:rPr>
          <w:rFonts w:ascii="宋体" w:cs="Times New Roman" w:hint="eastAsia"/>
          <w:sz w:val="18"/>
          <w:szCs w:val="18"/>
        </w:rPr>
        <w:t>．</w:t>
      </w:r>
      <w:r>
        <w:rPr>
          <w:rFonts w:ascii="宋体" w:hAnsi="宋体" w:cs="Times New Roman" w:hint="eastAsia"/>
          <w:sz w:val="18"/>
          <w:szCs w:val="18"/>
        </w:rPr>
        <w:t>哈尔滨工业大学，2022年7月（第1版）</w:t>
      </w:r>
      <w:r>
        <w:rPr>
          <w:rFonts w:ascii="宋体" w:hAnsi="宋体" w:cs="宋体" w:hint="eastAsia"/>
          <w:sz w:val="18"/>
          <w:szCs w:val="18"/>
        </w:rPr>
        <w:t>.</w:t>
      </w:r>
    </w:p>
    <w:p w14:paraId="7261AF59" w14:textId="77777777" w:rsidR="00705F4A" w:rsidRDefault="00000000">
      <w:pPr>
        <w:pStyle w:val="2"/>
      </w:pPr>
      <w:r>
        <w:rPr>
          <w:rFonts w:hint="eastAsia"/>
        </w:rPr>
        <w:t>一、考试目的与要求</w:t>
      </w:r>
    </w:p>
    <w:p w14:paraId="2890DD79" w14:textId="77777777" w:rsidR="00705F4A" w:rsidRDefault="00000000">
      <w:pPr>
        <w:pStyle w:val="13"/>
        <w:ind w:left="420" w:firstLine="360"/>
        <w:rPr>
          <w:sz w:val="18"/>
          <w:szCs w:val="18"/>
        </w:rPr>
      </w:pPr>
      <w:r>
        <w:rPr>
          <w:rFonts w:hint="eastAsia"/>
          <w:sz w:val="18"/>
          <w:szCs w:val="18"/>
        </w:rPr>
        <w:t>测试考生对机械精度设计涉及相关国家标准的应用的能力。考生应掌握尺寸精度设计、几何精度设计和表面精度设计的术语、定义、符号以及在图面上的标注方法。考生应掌握典型零件（滚动轴承、平键、花键、螺纹、齿轮）精度设计的内容。</w:t>
      </w:r>
    </w:p>
    <w:p w14:paraId="588D3369" w14:textId="77777777" w:rsidR="00705F4A" w:rsidRDefault="00000000">
      <w:pPr>
        <w:pStyle w:val="2"/>
        <w:rPr>
          <w:rFonts w:ascii="宋体" w:hAnsi="宋体" w:cs="宋体" w:hint="eastAsia"/>
        </w:rPr>
      </w:pPr>
      <w:r>
        <w:rPr>
          <w:rFonts w:ascii="宋体" w:hAnsi="宋体" w:cs="宋体" w:hint="eastAsia"/>
        </w:rPr>
        <w:t>二、试卷结构（满分35分）</w:t>
      </w:r>
    </w:p>
    <w:p w14:paraId="3BFA35C9"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题型比例：</w:t>
      </w:r>
    </w:p>
    <w:p w14:paraId="08EE366A"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1．选择题       约10分</w:t>
      </w:r>
    </w:p>
    <w:p w14:paraId="35AA448B"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2．填空题       约5分</w:t>
      </w:r>
    </w:p>
    <w:p w14:paraId="60145FA3"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3．标注题       约10分</w:t>
      </w:r>
    </w:p>
    <w:p w14:paraId="08A5D393"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4．分析论述题   约10分</w:t>
      </w:r>
    </w:p>
    <w:p w14:paraId="5CB25C55" w14:textId="77777777" w:rsidR="00705F4A" w:rsidRDefault="00000000">
      <w:pPr>
        <w:pStyle w:val="2"/>
      </w:pPr>
      <w:r>
        <w:rPr>
          <w:rFonts w:hint="eastAsia"/>
        </w:rPr>
        <w:t>三、考试内容与要求</w:t>
      </w:r>
    </w:p>
    <w:p w14:paraId="418D0FFB" w14:textId="77777777" w:rsidR="00705F4A" w:rsidRDefault="00000000">
      <w:pPr>
        <w:pStyle w:val="12"/>
        <w:ind w:firstLineChars="200" w:firstLine="361"/>
        <w:rPr>
          <w:rFonts w:hAnsi="宋体" w:cs="宋体" w:hint="eastAsia"/>
          <w:b/>
          <w:sz w:val="18"/>
          <w:szCs w:val="18"/>
        </w:rPr>
      </w:pPr>
      <w:r>
        <w:rPr>
          <w:rFonts w:hAnsi="宋体" w:cs="宋体" w:hint="eastAsia"/>
          <w:b/>
          <w:sz w:val="18"/>
          <w:szCs w:val="18"/>
        </w:rPr>
        <w:t>（一）线性尺寸精度设计</w:t>
      </w:r>
    </w:p>
    <w:p w14:paraId="5BAAE7A0" w14:textId="77777777" w:rsidR="00705F4A" w:rsidRDefault="00000000">
      <w:pPr>
        <w:pStyle w:val="12"/>
        <w:ind w:firstLineChars="200" w:firstLine="360"/>
        <w:rPr>
          <w:rFonts w:hAnsi="宋体" w:cs="宋体" w:hint="eastAsia"/>
          <w:sz w:val="18"/>
          <w:szCs w:val="18"/>
        </w:rPr>
      </w:pPr>
      <w:r>
        <w:rPr>
          <w:rFonts w:hAnsi="宋体" w:cs="宋体" w:hint="eastAsia"/>
          <w:kern w:val="0"/>
          <w:sz w:val="18"/>
          <w:szCs w:val="18"/>
        </w:rPr>
        <w:t xml:space="preserve"> 考试内容     GB/T 1800.1—2020</w:t>
      </w:r>
      <w:r>
        <w:rPr>
          <w:rFonts w:hAnsi="宋体" w:cs="宋体" w:hint="eastAsia"/>
          <w:sz w:val="18"/>
          <w:szCs w:val="18"/>
        </w:rPr>
        <w:t xml:space="preserve">《产品几何技术规范（GPS） 线性尺寸公差ISO代号体系 第1部分 </w:t>
      </w:r>
      <w:r>
        <w:rPr>
          <w:rFonts w:hAnsi="宋体" w:cs="宋体" w:hint="eastAsia"/>
          <w:kern w:val="0"/>
          <w:sz w:val="18"/>
          <w:szCs w:val="18"/>
        </w:rPr>
        <w:t>公差、偏差和配合》国家标准；标准公差系列；基本偏差系列；尺寸精度设计的基本原则；配合制、配合种类。</w:t>
      </w:r>
    </w:p>
    <w:p w14:paraId="4684BDFD" w14:textId="77777777" w:rsidR="00705F4A" w:rsidRDefault="00000000">
      <w:pPr>
        <w:ind w:leftChars="200" w:left="420"/>
        <w:rPr>
          <w:rFonts w:ascii="宋体" w:hAnsi="宋体" w:cs="宋体" w:hint="eastAsia"/>
          <w:sz w:val="18"/>
          <w:szCs w:val="18"/>
        </w:rPr>
      </w:pPr>
      <w:r>
        <w:rPr>
          <w:rFonts w:ascii="宋体" w:hAnsi="宋体" w:cs="宋体" w:hint="eastAsia"/>
          <w:sz w:val="18"/>
          <w:szCs w:val="18"/>
        </w:rPr>
        <w:t>考试要求</w:t>
      </w:r>
    </w:p>
    <w:p w14:paraId="6D797D15" w14:textId="77777777" w:rsidR="00705F4A" w:rsidRDefault="00000000">
      <w:pPr>
        <w:ind w:leftChars="200" w:left="420"/>
        <w:rPr>
          <w:rFonts w:ascii="宋体" w:hAnsi="宋体" w:cs="宋体" w:hint="eastAsia"/>
          <w:sz w:val="18"/>
          <w:szCs w:val="18"/>
        </w:rPr>
      </w:pPr>
      <w:r>
        <w:rPr>
          <w:rFonts w:ascii="宋体" w:hAnsi="宋体" w:cs="宋体" w:hint="eastAsia"/>
          <w:sz w:val="18"/>
          <w:szCs w:val="18"/>
        </w:rPr>
        <w:t xml:space="preserve"> 1. 掌握尺寸精度设计的术语和定义：孔和</w:t>
      </w:r>
      <w:proofErr w:type="gramStart"/>
      <w:r>
        <w:rPr>
          <w:rFonts w:ascii="宋体" w:hAnsi="宋体" w:cs="宋体" w:hint="eastAsia"/>
          <w:sz w:val="18"/>
          <w:szCs w:val="18"/>
        </w:rPr>
        <w:t>轴、</w:t>
      </w:r>
      <w:proofErr w:type="gramEnd"/>
      <w:r>
        <w:rPr>
          <w:rFonts w:ascii="宋体" w:hAnsi="宋体" w:cs="宋体" w:hint="eastAsia"/>
          <w:sz w:val="18"/>
          <w:szCs w:val="18"/>
        </w:rPr>
        <w:t>极限尺寸、极限偏差、公差、公差带、基孔制、基轴制、间隙配合、过盈配合、过渡配合等。</w:t>
      </w:r>
    </w:p>
    <w:p w14:paraId="68C0773A" w14:textId="77777777" w:rsidR="00705F4A" w:rsidRDefault="00000000">
      <w:pPr>
        <w:ind w:firstLineChars="300" w:firstLine="540"/>
        <w:rPr>
          <w:rFonts w:ascii="宋体" w:hAnsi="宋体" w:cs="宋体" w:hint="eastAsia"/>
          <w:sz w:val="18"/>
          <w:szCs w:val="18"/>
        </w:rPr>
      </w:pPr>
      <w:r>
        <w:rPr>
          <w:rFonts w:ascii="宋体" w:hAnsi="宋体" w:cs="宋体" w:hint="eastAsia"/>
          <w:sz w:val="18"/>
          <w:szCs w:val="18"/>
        </w:rPr>
        <w:t>2. 了解标准公差系列、基本偏差系列的国家标准。</w:t>
      </w:r>
    </w:p>
    <w:p w14:paraId="3AAADBCA" w14:textId="77777777" w:rsidR="00705F4A" w:rsidRDefault="00000000">
      <w:pPr>
        <w:ind w:left="540"/>
        <w:rPr>
          <w:rFonts w:ascii="宋体" w:hAnsi="宋体" w:cs="宋体" w:hint="eastAsia"/>
          <w:sz w:val="18"/>
          <w:szCs w:val="18"/>
        </w:rPr>
      </w:pPr>
      <w:r>
        <w:rPr>
          <w:rFonts w:ascii="宋体" w:hAnsi="宋体" w:cs="宋体" w:hint="eastAsia"/>
          <w:sz w:val="18"/>
          <w:szCs w:val="18"/>
        </w:rPr>
        <w:t>3. 掌握配合制、精度等级和配合种类的选用原则。</w:t>
      </w:r>
    </w:p>
    <w:p w14:paraId="47BEA78E" w14:textId="77777777" w:rsidR="00705F4A" w:rsidRDefault="00000000">
      <w:pPr>
        <w:ind w:left="540"/>
        <w:rPr>
          <w:rFonts w:ascii="宋体" w:hAnsi="宋体" w:cs="宋体" w:hint="eastAsia"/>
          <w:sz w:val="18"/>
          <w:szCs w:val="18"/>
        </w:rPr>
      </w:pPr>
      <w:r>
        <w:rPr>
          <w:rFonts w:ascii="宋体" w:hAnsi="宋体" w:cs="宋体" w:hint="eastAsia"/>
          <w:sz w:val="18"/>
          <w:szCs w:val="18"/>
        </w:rPr>
        <w:t>4. 熟练掌握极限尺寸、极限偏差、公差和配合的计算。</w:t>
      </w:r>
    </w:p>
    <w:p w14:paraId="782EBDE3" w14:textId="77777777" w:rsidR="00705F4A" w:rsidRDefault="00000000">
      <w:pPr>
        <w:pStyle w:val="12"/>
        <w:rPr>
          <w:rFonts w:hAnsi="宋体" w:cs="宋体" w:hint="eastAsia"/>
          <w:b/>
          <w:sz w:val="18"/>
          <w:szCs w:val="18"/>
        </w:rPr>
      </w:pPr>
      <w:r>
        <w:rPr>
          <w:rFonts w:hAnsi="宋体" w:cs="宋体" w:hint="eastAsia"/>
          <w:b/>
          <w:sz w:val="18"/>
          <w:szCs w:val="18"/>
        </w:rPr>
        <w:t xml:space="preserve">   （二）几何精度设计</w:t>
      </w:r>
    </w:p>
    <w:p w14:paraId="34379C5C" w14:textId="77777777" w:rsidR="00705F4A" w:rsidRDefault="00000000">
      <w:pPr>
        <w:ind w:firstLineChars="200" w:firstLine="360"/>
        <w:rPr>
          <w:rFonts w:ascii="宋体" w:hAnsi="宋体" w:cs="宋体" w:hint="eastAsia"/>
          <w:sz w:val="18"/>
          <w:szCs w:val="18"/>
        </w:rPr>
      </w:pPr>
      <w:r>
        <w:rPr>
          <w:rFonts w:ascii="宋体" w:hAnsi="宋体" w:cs="宋体" w:hint="eastAsia"/>
          <w:sz w:val="18"/>
          <w:szCs w:val="18"/>
        </w:rPr>
        <w:t>考试内容</w:t>
      </w:r>
    </w:p>
    <w:p w14:paraId="547648AB" w14:textId="77777777" w:rsidR="00705F4A" w:rsidRDefault="00000000">
      <w:pPr>
        <w:pStyle w:val="12"/>
        <w:ind w:firstLine="435"/>
        <w:rPr>
          <w:rFonts w:hAnsi="宋体" w:cs="宋体" w:hint="eastAsia"/>
          <w:sz w:val="18"/>
          <w:szCs w:val="18"/>
        </w:rPr>
      </w:pPr>
      <w:r>
        <w:rPr>
          <w:rFonts w:hAnsi="宋体" w:cs="宋体" w:hint="eastAsia"/>
          <w:sz w:val="18"/>
          <w:szCs w:val="18"/>
        </w:rPr>
        <w:t>GB/T 18780.1-2002 产品几何</w:t>
      </w:r>
      <w:proofErr w:type="gramStart"/>
      <w:r>
        <w:rPr>
          <w:rFonts w:hAnsi="宋体" w:cs="宋体" w:hint="eastAsia"/>
          <w:sz w:val="18"/>
          <w:szCs w:val="18"/>
        </w:rPr>
        <w:t>量技术</w:t>
      </w:r>
      <w:proofErr w:type="gramEnd"/>
      <w:r>
        <w:rPr>
          <w:rFonts w:hAnsi="宋体" w:cs="宋体" w:hint="eastAsia"/>
          <w:sz w:val="18"/>
          <w:szCs w:val="18"/>
        </w:rPr>
        <w:t>规范(GPS) 几何要素 第1部分 基本术语和定义；GB/T 1182-2008 产品几何技术规范 几何公差形状、方向、位置和跳动公差标注。</w:t>
      </w:r>
    </w:p>
    <w:p w14:paraId="58CE9A64" w14:textId="77777777" w:rsidR="00705F4A" w:rsidRDefault="00000000">
      <w:pPr>
        <w:pStyle w:val="12"/>
        <w:ind w:firstLine="435"/>
        <w:rPr>
          <w:rFonts w:hAnsi="宋体" w:cs="宋体" w:hint="eastAsia"/>
          <w:sz w:val="18"/>
          <w:szCs w:val="18"/>
        </w:rPr>
      </w:pPr>
      <w:r>
        <w:rPr>
          <w:rFonts w:hAnsi="宋体" w:cs="宋体" w:hint="eastAsia"/>
          <w:sz w:val="18"/>
          <w:szCs w:val="18"/>
        </w:rPr>
        <w:t>考试要求</w:t>
      </w:r>
    </w:p>
    <w:p w14:paraId="0905D91B" w14:textId="77777777" w:rsidR="00705F4A" w:rsidRDefault="00000000">
      <w:pPr>
        <w:ind w:left="315" w:firstLine="105"/>
        <w:rPr>
          <w:rFonts w:ascii="宋体" w:hAnsi="宋体" w:cs="宋体" w:hint="eastAsia"/>
          <w:sz w:val="18"/>
          <w:szCs w:val="18"/>
        </w:rPr>
      </w:pPr>
      <w:r>
        <w:rPr>
          <w:rFonts w:ascii="宋体" w:hAnsi="宋体" w:cs="宋体" w:hint="eastAsia"/>
          <w:sz w:val="18"/>
          <w:szCs w:val="18"/>
        </w:rPr>
        <w:t>1. 掌握几何要素的基本术语和定义。</w:t>
      </w:r>
    </w:p>
    <w:p w14:paraId="40668E11" w14:textId="77777777" w:rsidR="00705F4A" w:rsidRDefault="00000000">
      <w:pPr>
        <w:ind w:left="315"/>
        <w:rPr>
          <w:rFonts w:ascii="宋体" w:hAnsi="宋体" w:cs="宋体" w:hint="eastAsia"/>
          <w:sz w:val="18"/>
          <w:szCs w:val="18"/>
        </w:rPr>
      </w:pPr>
      <w:r>
        <w:rPr>
          <w:rFonts w:ascii="宋体" w:hAnsi="宋体" w:cs="宋体" w:hint="eastAsia"/>
          <w:sz w:val="18"/>
          <w:szCs w:val="18"/>
        </w:rPr>
        <w:tab/>
        <w:t>2. 熟练掌握几何公差的14个特征项目的名称、符号。</w:t>
      </w:r>
    </w:p>
    <w:p w14:paraId="707B8A43" w14:textId="7C24BA70" w:rsidR="00705F4A" w:rsidRDefault="00000000" w:rsidP="003D2509">
      <w:pPr>
        <w:ind w:left="315"/>
        <w:rPr>
          <w:rFonts w:ascii="宋体" w:hAnsi="宋体" w:cs="宋体" w:hint="eastAsia"/>
          <w:sz w:val="18"/>
          <w:szCs w:val="18"/>
        </w:rPr>
      </w:pPr>
      <w:r>
        <w:rPr>
          <w:rFonts w:ascii="宋体" w:hAnsi="宋体" w:cs="宋体" w:hint="eastAsia"/>
          <w:sz w:val="18"/>
          <w:szCs w:val="18"/>
        </w:rPr>
        <w:tab/>
        <w:t>3. 掌握几何公差带的特征。</w:t>
      </w:r>
    </w:p>
    <w:p w14:paraId="4E742832" w14:textId="7DA6DEE4" w:rsidR="00705F4A" w:rsidRDefault="00000000">
      <w:pPr>
        <w:pStyle w:val="12"/>
        <w:rPr>
          <w:rFonts w:hAnsi="宋体" w:cs="宋体" w:hint="eastAsia"/>
          <w:sz w:val="18"/>
          <w:szCs w:val="18"/>
        </w:rPr>
      </w:pPr>
      <w:r>
        <w:rPr>
          <w:rFonts w:hAnsi="宋体" w:cs="宋体" w:hint="eastAsia"/>
          <w:sz w:val="18"/>
          <w:szCs w:val="18"/>
        </w:rPr>
        <w:lastRenderedPageBreak/>
        <w:tab/>
      </w:r>
      <w:r w:rsidR="003D2509">
        <w:rPr>
          <w:rFonts w:hAnsi="宋体" w:cs="宋体" w:hint="eastAsia"/>
          <w:sz w:val="18"/>
          <w:szCs w:val="18"/>
        </w:rPr>
        <w:t>4</w:t>
      </w:r>
      <w:r>
        <w:rPr>
          <w:rFonts w:hAnsi="宋体" w:cs="宋体" w:hint="eastAsia"/>
          <w:sz w:val="18"/>
          <w:szCs w:val="18"/>
        </w:rPr>
        <w:t>. 熟练掌握几何公差的标注。</w:t>
      </w:r>
    </w:p>
    <w:p w14:paraId="5936E9BE" w14:textId="77777777" w:rsidR="00705F4A" w:rsidRDefault="00000000">
      <w:pPr>
        <w:pStyle w:val="12"/>
        <w:rPr>
          <w:rFonts w:hAnsi="宋体" w:cs="宋体" w:hint="eastAsia"/>
          <w:b/>
          <w:sz w:val="18"/>
          <w:szCs w:val="18"/>
        </w:rPr>
      </w:pPr>
      <w:r>
        <w:rPr>
          <w:rFonts w:hAnsi="宋体" w:cs="宋体" w:hint="eastAsia"/>
          <w:b/>
          <w:sz w:val="18"/>
          <w:szCs w:val="18"/>
        </w:rPr>
        <w:t xml:space="preserve">   （三）表面精度设计</w:t>
      </w:r>
    </w:p>
    <w:p w14:paraId="2AB20739" w14:textId="77777777" w:rsidR="00705F4A" w:rsidRDefault="00000000">
      <w:pPr>
        <w:ind w:left="420"/>
        <w:rPr>
          <w:rFonts w:ascii="宋体" w:hAnsi="宋体" w:cs="宋体" w:hint="eastAsia"/>
          <w:sz w:val="18"/>
          <w:szCs w:val="18"/>
        </w:rPr>
      </w:pPr>
      <w:r>
        <w:rPr>
          <w:rFonts w:ascii="宋体" w:hAnsi="宋体" w:cs="宋体" w:hint="eastAsia"/>
          <w:sz w:val="18"/>
          <w:szCs w:val="18"/>
        </w:rPr>
        <w:t>考试内容</w:t>
      </w:r>
    </w:p>
    <w:p w14:paraId="0ACBF073" w14:textId="77777777" w:rsidR="00705F4A" w:rsidRDefault="00000000">
      <w:pPr>
        <w:ind w:firstLine="420"/>
        <w:rPr>
          <w:rFonts w:ascii="宋体" w:hAnsi="宋体" w:cs="宋体" w:hint="eastAsia"/>
          <w:sz w:val="18"/>
          <w:szCs w:val="18"/>
        </w:rPr>
      </w:pPr>
      <w:r>
        <w:rPr>
          <w:rFonts w:ascii="宋体" w:hAnsi="宋体" w:cs="宋体" w:hint="eastAsia"/>
          <w:sz w:val="18"/>
          <w:szCs w:val="18"/>
        </w:rPr>
        <w:t>GB/T 1031-2009 产品几何技术规范(GPS) 表面结构 轮廓法 表面粗糙度参数及其数值。</w:t>
      </w:r>
    </w:p>
    <w:p w14:paraId="4CD41DFB" w14:textId="77777777" w:rsidR="00705F4A" w:rsidRDefault="00000000">
      <w:pPr>
        <w:pStyle w:val="12"/>
        <w:ind w:firstLine="435"/>
        <w:rPr>
          <w:rFonts w:hAnsi="宋体" w:cs="宋体" w:hint="eastAsia"/>
          <w:sz w:val="18"/>
          <w:szCs w:val="18"/>
        </w:rPr>
      </w:pPr>
      <w:r>
        <w:rPr>
          <w:rFonts w:hAnsi="宋体" w:cs="宋体" w:hint="eastAsia"/>
          <w:sz w:val="18"/>
          <w:szCs w:val="18"/>
        </w:rPr>
        <w:t>考试要求</w:t>
      </w:r>
    </w:p>
    <w:p w14:paraId="008EF47D" w14:textId="77777777" w:rsidR="00705F4A" w:rsidRDefault="00000000">
      <w:pPr>
        <w:ind w:left="315" w:firstLine="105"/>
        <w:rPr>
          <w:rFonts w:ascii="宋体" w:hAnsi="宋体" w:cs="宋体" w:hint="eastAsia"/>
          <w:sz w:val="18"/>
          <w:szCs w:val="18"/>
        </w:rPr>
      </w:pPr>
      <w:r>
        <w:rPr>
          <w:rFonts w:ascii="宋体" w:hAnsi="宋体" w:cs="宋体" w:hint="eastAsia"/>
          <w:sz w:val="18"/>
          <w:szCs w:val="18"/>
        </w:rPr>
        <w:t>1. 了解表面精度对零件使用功能的影响。</w:t>
      </w:r>
    </w:p>
    <w:p w14:paraId="07460BC6" w14:textId="77777777" w:rsidR="00705F4A" w:rsidRDefault="00000000">
      <w:pPr>
        <w:ind w:firstLine="420"/>
        <w:rPr>
          <w:rFonts w:ascii="宋体" w:hAnsi="宋体" w:cs="宋体" w:hint="eastAsia"/>
          <w:sz w:val="18"/>
          <w:szCs w:val="18"/>
        </w:rPr>
      </w:pPr>
      <w:r>
        <w:rPr>
          <w:rFonts w:ascii="宋体" w:hAnsi="宋体" w:cs="宋体" w:hint="eastAsia"/>
          <w:sz w:val="18"/>
          <w:szCs w:val="18"/>
        </w:rPr>
        <w:t>2. 掌握表面精度的评定参数。</w:t>
      </w:r>
    </w:p>
    <w:p w14:paraId="253E4C6D" w14:textId="77777777" w:rsidR="00705F4A" w:rsidRDefault="00000000">
      <w:pPr>
        <w:ind w:firstLine="420"/>
        <w:rPr>
          <w:rFonts w:ascii="宋体" w:hAnsi="宋体" w:cs="宋体" w:hint="eastAsia"/>
          <w:sz w:val="18"/>
          <w:szCs w:val="18"/>
        </w:rPr>
      </w:pPr>
      <w:r>
        <w:rPr>
          <w:rFonts w:ascii="宋体" w:hAnsi="宋体" w:cs="宋体" w:hint="eastAsia"/>
          <w:sz w:val="18"/>
          <w:szCs w:val="18"/>
        </w:rPr>
        <w:t>3. 掌握表面精度的符号及其标注。</w:t>
      </w:r>
    </w:p>
    <w:p w14:paraId="6206B7FE" w14:textId="77777777" w:rsidR="00705F4A" w:rsidRDefault="00000000">
      <w:pPr>
        <w:ind w:firstLine="420"/>
        <w:rPr>
          <w:rFonts w:ascii="宋体" w:hAnsi="宋体" w:cs="宋体" w:hint="eastAsia"/>
          <w:sz w:val="18"/>
          <w:szCs w:val="18"/>
        </w:rPr>
      </w:pPr>
      <w:r>
        <w:rPr>
          <w:rFonts w:ascii="宋体" w:hAnsi="宋体" w:cs="宋体" w:hint="eastAsia"/>
          <w:sz w:val="18"/>
          <w:szCs w:val="18"/>
        </w:rPr>
        <w:t>4. 初步掌握表面精度的设计原则。</w:t>
      </w:r>
    </w:p>
    <w:p w14:paraId="36CD6AEC" w14:textId="77777777" w:rsidR="00705F4A" w:rsidRDefault="00000000">
      <w:pPr>
        <w:pStyle w:val="12"/>
        <w:ind w:firstLineChars="150" w:firstLine="271"/>
        <w:rPr>
          <w:rFonts w:hAnsi="宋体" w:cs="宋体" w:hint="eastAsia"/>
          <w:b/>
          <w:sz w:val="18"/>
          <w:szCs w:val="18"/>
        </w:rPr>
      </w:pPr>
      <w:r>
        <w:rPr>
          <w:rFonts w:hAnsi="宋体" w:cs="宋体" w:hint="eastAsia"/>
          <w:b/>
          <w:sz w:val="18"/>
          <w:szCs w:val="18"/>
        </w:rPr>
        <w:t>（四）典型零件精度设计</w:t>
      </w:r>
    </w:p>
    <w:p w14:paraId="018BA13A" w14:textId="77777777" w:rsidR="00705F4A" w:rsidRDefault="00000000">
      <w:pPr>
        <w:ind w:left="420"/>
        <w:rPr>
          <w:rFonts w:ascii="宋体" w:hAnsi="宋体" w:cs="宋体" w:hint="eastAsia"/>
          <w:sz w:val="18"/>
          <w:szCs w:val="18"/>
        </w:rPr>
      </w:pPr>
      <w:r>
        <w:rPr>
          <w:rFonts w:ascii="宋体" w:hAnsi="宋体" w:cs="宋体" w:hint="eastAsia"/>
          <w:sz w:val="18"/>
          <w:szCs w:val="18"/>
        </w:rPr>
        <w:t>考试内容</w:t>
      </w:r>
    </w:p>
    <w:p w14:paraId="64B4D81A" w14:textId="77777777" w:rsidR="00705F4A" w:rsidRDefault="00000000">
      <w:pPr>
        <w:ind w:firstLine="420"/>
        <w:rPr>
          <w:rFonts w:ascii="宋体" w:hAnsi="宋体" w:cs="宋体" w:hint="eastAsia"/>
          <w:sz w:val="18"/>
          <w:szCs w:val="18"/>
        </w:rPr>
      </w:pPr>
      <w:r>
        <w:rPr>
          <w:rFonts w:ascii="宋体" w:hAnsi="宋体" w:cs="宋体" w:hint="eastAsia"/>
          <w:sz w:val="18"/>
          <w:szCs w:val="18"/>
        </w:rPr>
        <w:t>滚动轴承、平键、花键、螺纹、齿轮精度设计的基本概念。</w:t>
      </w:r>
    </w:p>
    <w:p w14:paraId="08D359D5" w14:textId="77777777" w:rsidR="00705F4A" w:rsidRDefault="00000000">
      <w:pPr>
        <w:pStyle w:val="12"/>
        <w:ind w:firstLine="435"/>
        <w:rPr>
          <w:rFonts w:hAnsi="宋体" w:cs="宋体" w:hint="eastAsia"/>
          <w:sz w:val="18"/>
          <w:szCs w:val="18"/>
        </w:rPr>
      </w:pPr>
      <w:r>
        <w:rPr>
          <w:rFonts w:hAnsi="宋体" w:cs="宋体" w:hint="eastAsia"/>
          <w:sz w:val="18"/>
          <w:szCs w:val="18"/>
        </w:rPr>
        <w:t>考试要求</w:t>
      </w:r>
    </w:p>
    <w:p w14:paraId="2F29ED0A" w14:textId="77777777" w:rsidR="00705F4A" w:rsidRDefault="00000000">
      <w:pPr>
        <w:ind w:left="315" w:firstLine="105"/>
        <w:rPr>
          <w:rFonts w:ascii="宋体" w:hAnsi="宋体" w:cs="宋体" w:hint="eastAsia"/>
          <w:sz w:val="18"/>
          <w:szCs w:val="18"/>
        </w:rPr>
      </w:pPr>
      <w:r>
        <w:rPr>
          <w:rFonts w:ascii="宋体" w:hAnsi="宋体" w:cs="宋体" w:hint="eastAsia"/>
          <w:sz w:val="18"/>
          <w:szCs w:val="18"/>
        </w:rPr>
        <w:t>1. 掌握滚动轴承公差带的特点。</w:t>
      </w:r>
    </w:p>
    <w:p w14:paraId="767755FF" w14:textId="77777777" w:rsidR="00705F4A" w:rsidRDefault="00000000">
      <w:pPr>
        <w:ind w:firstLine="420"/>
        <w:rPr>
          <w:rFonts w:ascii="宋体" w:hAnsi="宋体" w:cs="宋体" w:hint="eastAsia"/>
          <w:sz w:val="18"/>
          <w:szCs w:val="18"/>
        </w:rPr>
      </w:pPr>
      <w:r>
        <w:rPr>
          <w:rFonts w:ascii="宋体" w:hAnsi="宋体" w:cs="宋体" w:hint="eastAsia"/>
          <w:sz w:val="18"/>
          <w:szCs w:val="18"/>
        </w:rPr>
        <w:t>2. 掌握平键联结的三种形式。</w:t>
      </w:r>
    </w:p>
    <w:p w14:paraId="5B2B0EC5" w14:textId="77777777" w:rsidR="00705F4A" w:rsidRDefault="00000000">
      <w:pPr>
        <w:ind w:firstLine="420"/>
        <w:rPr>
          <w:rFonts w:ascii="宋体" w:hAnsi="宋体" w:cs="宋体" w:hint="eastAsia"/>
          <w:sz w:val="18"/>
          <w:szCs w:val="18"/>
        </w:rPr>
      </w:pPr>
      <w:r>
        <w:rPr>
          <w:rFonts w:ascii="宋体" w:hAnsi="宋体" w:cs="宋体" w:hint="eastAsia"/>
          <w:sz w:val="18"/>
          <w:szCs w:val="18"/>
        </w:rPr>
        <w:t>3. 掌握花键联结的标注。</w:t>
      </w:r>
    </w:p>
    <w:p w14:paraId="1DE29494" w14:textId="77777777" w:rsidR="00705F4A" w:rsidRDefault="00000000">
      <w:pPr>
        <w:ind w:firstLine="420"/>
        <w:rPr>
          <w:rFonts w:ascii="宋体" w:hAnsi="宋体" w:cs="宋体" w:hint="eastAsia"/>
          <w:sz w:val="18"/>
          <w:szCs w:val="18"/>
        </w:rPr>
      </w:pPr>
      <w:r>
        <w:rPr>
          <w:rFonts w:ascii="宋体" w:hAnsi="宋体" w:cs="宋体" w:hint="eastAsia"/>
          <w:sz w:val="18"/>
          <w:szCs w:val="18"/>
        </w:rPr>
        <w:t>4. 掌握普通螺纹的标注。</w:t>
      </w:r>
    </w:p>
    <w:p w14:paraId="186AB2A8" w14:textId="77777777" w:rsidR="00705F4A" w:rsidRDefault="00000000">
      <w:pPr>
        <w:ind w:firstLine="420"/>
        <w:rPr>
          <w:rFonts w:ascii="宋体" w:hAnsi="宋体" w:cs="宋体" w:hint="eastAsia"/>
          <w:sz w:val="18"/>
          <w:szCs w:val="18"/>
        </w:rPr>
      </w:pPr>
      <w:r>
        <w:rPr>
          <w:rFonts w:ascii="宋体" w:hAnsi="宋体" w:cs="宋体" w:hint="eastAsia"/>
          <w:sz w:val="18"/>
          <w:szCs w:val="18"/>
        </w:rPr>
        <w:t>5. 了解齿轮传动的基本要求。</w:t>
      </w:r>
    </w:p>
    <w:p w14:paraId="5054960C" w14:textId="77777777" w:rsidR="00705F4A" w:rsidRDefault="00000000">
      <w:pPr>
        <w:ind w:firstLine="420"/>
        <w:rPr>
          <w:rFonts w:ascii="宋体" w:hAnsi="宋体" w:cs="宋体" w:hint="eastAsia"/>
          <w:sz w:val="18"/>
          <w:szCs w:val="18"/>
        </w:rPr>
      </w:pPr>
      <w:r>
        <w:rPr>
          <w:rFonts w:ascii="宋体" w:hAnsi="宋体" w:cs="宋体" w:hint="eastAsia"/>
          <w:sz w:val="18"/>
          <w:szCs w:val="18"/>
        </w:rPr>
        <w:t>6. 掌握单个齿轮偏差的符号和概念。</w:t>
      </w:r>
    </w:p>
    <w:p w14:paraId="4A708B12" w14:textId="77777777" w:rsidR="00705F4A" w:rsidRDefault="00000000">
      <w:pPr>
        <w:ind w:firstLine="420"/>
        <w:jc w:val="center"/>
        <w:rPr>
          <w:sz w:val="44"/>
          <w:szCs w:val="44"/>
        </w:rPr>
      </w:pPr>
      <w:r>
        <w:rPr>
          <w:rFonts w:ascii="宋体" w:hAnsi="宋体" w:cs="Times New Roman"/>
          <w:sz w:val="18"/>
          <w:szCs w:val="18"/>
        </w:rPr>
        <w:br w:type="page"/>
      </w:r>
      <w:r>
        <w:rPr>
          <w:rStyle w:val="1Char"/>
          <w:rFonts w:hint="eastAsia"/>
          <w:szCs w:val="44"/>
        </w:rPr>
        <w:lastRenderedPageBreak/>
        <w:t>机械制造基础</w:t>
      </w:r>
    </w:p>
    <w:p w14:paraId="5A940C33" w14:textId="77777777" w:rsidR="00705F4A" w:rsidRDefault="00000000">
      <w:pPr>
        <w:pStyle w:val="2"/>
        <w:spacing w:line="240" w:lineRule="auto"/>
      </w:pPr>
      <w:r>
        <w:rPr>
          <w:rFonts w:hint="eastAsia"/>
        </w:rPr>
        <w:t>参考书目：</w:t>
      </w:r>
    </w:p>
    <w:p w14:paraId="7CA4F87C" w14:textId="77777777" w:rsidR="00705F4A" w:rsidRDefault="00000000">
      <w:pPr>
        <w:ind w:firstLine="420"/>
        <w:rPr>
          <w:rFonts w:ascii="宋体" w:hAnsi="宋体" w:cs="宋体" w:hint="eastAsia"/>
          <w:sz w:val="18"/>
          <w:szCs w:val="18"/>
        </w:rPr>
      </w:pPr>
      <w:r>
        <w:rPr>
          <w:rFonts w:ascii="宋体" w:hAnsi="宋体" w:cs="宋体" w:hint="eastAsia"/>
          <w:sz w:val="18"/>
          <w:szCs w:val="18"/>
        </w:rPr>
        <w:t>《机械制造技术基础》张</w:t>
      </w:r>
      <w:proofErr w:type="gramStart"/>
      <w:r>
        <w:rPr>
          <w:rFonts w:ascii="宋体" w:hAnsi="宋体" w:cs="宋体" w:hint="eastAsia"/>
          <w:sz w:val="18"/>
          <w:szCs w:val="18"/>
        </w:rPr>
        <w:t>世</w:t>
      </w:r>
      <w:proofErr w:type="gramEnd"/>
      <w:r>
        <w:rPr>
          <w:rFonts w:ascii="宋体" w:hAnsi="宋体" w:cs="宋体" w:hint="eastAsia"/>
          <w:sz w:val="18"/>
          <w:szCs w:val="18"/>
        </w:rPr>
        <w:t>昌、 李旦、 张冠伟主编</w:t>
      </w:r>
      <w:r>
        <w:rPr>
          <w:rFonts w:ascii="宋体" w:cs="Times New Roman" w:hint="eastAsia"/>
          <w:sz w:val="18"/>
          <w:szCs w:val="18"/>
        </w:rPr>
        <w:t>．</w:t>
      </w:r>
      <w:r>
        <w:rPr>
          <w:rFonts w:ascii="宋体" w:hAnsi="宋体" w:cs="宋体" w:hint="eastAsia"/>
          <w:sz w:val="18"/>
          <w:szCs w:val="18"/>
        </w:rPr>
        <w:t>高等教育出版社， 2014（第3版）.</w:t>
      </w:r>
    </w:p>
    <w:p w14:paraId="5FDDA5D4" w14:textId="77777777" w:rsidR="00705F4A" w:rsidRDefault="00000000">
      <w:pPr>
        <w:pStyle w:val="2"/>
        <w:spacing w:line="240" w:lineRule="auto"/>
      </w:pPr>
      <w:r>
        <w:rPr>
          <w:rFonts w:hint="eastAsia"/>
        </w:rPr>
        <w:t>一、考试目的与要求</w:t>
      </w:r>
    </w:p>
    <w:p w14:paraId="552FAEB9" w14:textId="77777777" w:rsidR="00705F4A" w:rsidRDefault="00000000">
      <w:pPr>
        <w:pStyle w:val="13"/>
        <w:ind w:left="420" w:firstLine="360"/>
        <w:rPr>
          <w:rFonts w:cs="Times New Roman"/>
          <w:sz w:val="18"/>
          <w:szCs w:val="18"/>
        </w:rPr>
      </w:pPr>
      <w:r>
        <w:rPr>
          <w:rFonts w:hint="eastAsia"/>
          <w:sz w:val="18"/>
          <w:szCs w:val="18"/>
        </w:rPr>
        <w:t>测试考生掌握机械制造技术的基础知识、基本理论和方法，以及解决机械制造实际工程问题的能力。考生应掌握机械制造过程的基础知识、切削与磨削原理、机械制造工艺的基本原理和方法，初步具备金属切削条件的合理选择、制订机械加工工艺规程的能力。</w:t>
      </w:r>
    </w:p>
    <w:p w14:paraId="214EE0F3" w14:textId="77777777" w:rsidR="00705F4A" w:rsidRDefault="00000000">
      <w:pPr>
        <w:pStyle w:val="2"/>
        <w:spacing w:line="240" w:lineRule="auto"/>
      </w:pPr>
      <w:r>
        <w:rPr>
          <w:rFonts w:hint="eastAsia"/>
        </w:rPr>
        <w:t>二、试卷结构（满分</w:t>
      </w:r>
      <w:r>
        <w:t>35</w:t>
      </w:r>
      <w:r>
        <w:rPr>
          <w:rFonts w:hint="eastAsia"/>
        </w:rPr>
        <w:t>分）</w:t>
      </w:r>
    </w:p>
    <w:p w14:paraId="6A1899C6"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题型比例：</w:t>
      </w:r>
    </w:p>
    <w:p w14:paraId="4CD0366B" w14:textId="77777777" w:rsidR="00705F4A" w:rsidRDefault="00000000">
      <w:pPr>
        <w:autoSpaceDE w:val="0"/>
        <w:autoSpaceDN w:val="0"/>
        <w:adjustRightInd w:val="0"/>
        <w:jc w:val="left"/>
        <w:rPr>
          <w:rFonts w:ascii="宋体" w:hAnsi="宋体" w:cs="宋体" w:hint="eastAsia"/>
          <w:kern w:val="0"/>
          <w:sz w:val="18"/>
          <w:szCs w:val="18"/>
        </w:rPr>
      </w:pPr>
      <w:r>
        <w:rPr>
          <w:rFonts w:ascii="宋体" w:hAnsi="宋体" w:cs="宋体" w:hint="eastAsia"/>
          <w:kern w:val="0"/>
          <w:sz w:val="18"/>
          <w:szCs w:val="18"/>
        </w:rPr>
        <w:t xml:space="preserve">     1．计算题       约15分</w:t>
      </w:r>
    </w:p>
    <w:p w14:paraId="6AC47984" w14:textId="77777777" w:rsidR="00705F4A" w:rsidRDefault="00000000">
      <w:pPr>
        <w:rPr>
          <w:rFonts w:ascii="宋体" w:hAnsi="宋体" w:cs="宋体" w:hint="eastAsia"/>
          <w:kern w:val="0"/>
          <w:sz w:val="18"/>
          <w:szCs w:val="18"/>
        </w:rPr>
      </w:pPr>
      <w:r>
        <w:rPr>
          <w:rFonts w:ascii="宋体" w:hAnsi="宋体" w:cs="宋体" w:hint="eastAsia"/>
          <w:kern w:val="0"/>
          <w:sz w:val="18"/>
          <w:szCs w:val="18"/>
        </w:rPr>
        <w:t xml:space="preserve">     2．分析题       约20分</w:t>
      </w:r>
    </w:p>
    <w:p w14:paraId="0E76A435" w14:textId="77777777" w:rsidR="00705F4A" w:rsidRDefault="00000000">
      <w:pPr>
        <w:pStyle w:val="2"/>
        <w:spacing w:line="240" w:lineRule="auto"/>
      </w:pPr>
      <w:r>
        <w:rPr>
          <w:rFonts w:hint="eastAsia"/>
        </w:rPr>
        <w:t>三、考试内容与要求</w:t>
      </w:r>
    </w:p>
    <w:p w14:paraId="78864444" w14:textId="77777777" w:rsidR="00705F4A" w:rsidRDefault="00000000">
      <w:pPr>
        <w:tabs>
          <w:tab w:val="left" w:pos="720"/>
        </w:tabs>
        <w:ind w:left="720" w:hanging="720"/>
        <w:jc w:val="left"/>
        <w:rPr>
          <w:rFonts w:asci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（一）机械制造过程的基础知识</w:t>
      </w:r>
    </w:p>
    <w:p w14:paraId="51F5DBB0" w14:textId="77777777" w:rsidR="00705F4A" w:rsidRDefault="00000000">
      <w:pPr>
        <w:pStyle w:val="12"/>
        <w:ind w:firstLineChars="200" w:firstLine="360"/>
        <w:rPr>
          <w:rFonts w:hAnsi="宋体" w:hint="eastAsia"/>
          <w:kern w:val="0"/>
          <w:sz w:val="18"/>
          <w:szCs w:val="18"/>
        </w:rPr>
      </w:pPr>
      <w:r>
        <w:rPr>
          <w:rFonts w:hAnsi="宋体" w:hint="eastAsia"/>
          <w:sz w:val="18"/>
          <w:szCs w:val="18"/>
        </w:rPr>
        <w:t>考试内容</w:t>
      </w:r>
      <w:r>
        <w:rPr>
          <w:rFonts w:hAnsi="宋体"/>
          <w:sz w:val="18"/>
          <w:szCs w:val="18"/>
        </w:rPr>
        <w:t>:</w:t>
      </w:r>
      <w:r>
        <w:rPr>
          <w:rFonts w:hAnsi="宋体" w:hint="eastAsia"/>
          <w:kern w:val="0"/>
          <w:sz w:val="18"/>
          <w:szCs w:val="18"/>
        </w:rPr>
        <w:t>机械制造工艺方法与工艺过程；机械加工方法；基准与装夹；机械加工工艺系统。</w:t>
      </w:r>
    </w:p>
    <w:p w14:paraId="5FF9D9DC" w14:textId="77777777" w:rsidR="00705F4A" w:rsidRDefault="00000000">
      <w:pPr>
        <w:ind w:leftChars="200" w:left="420"/>
        <w:rPr>
          <w:rFonts w:ascii="宋体" w:cs="宋体"/>
          <w:sz w:val="18"/>
          <w:szCs w:val="18"/>
        </w:rPr>
      </w:pPr>
      <w:r>
        <w:rPr>
          <w:rFonts w:ascii="宋体" w:hAnsi="宋体" w:cs="宋体" w:hint="eastAsia"/>
          <w:sz w:val="18"/>
          <w:szCs w:val="18"/>
        </w:rPr>
        <w:t>考试要求</w:t>
      </w:r>
      <w:r>
        <w:rPr>
          <w:rFonts w:ascii="宋体" w:hAnsi="宋体" w:cs="宋体"/>
          <w:sz w:val="18"/>
          <w:szCs w:val="18"/>
        </w:rPr>
        <w:t>:</w:t>
      </w:r>
    </w:p>
    <w:p w14:paraId="0F27AE7B" w14:textId="77777777" w:rsidR="00705F4A" w:rsidRDefault="00000000">
      <w:pPr>
        <w:ind w:leftChars="243" w:left="780" w:hangingChars="150" w:hanging="270"/>
        <w:rPr>
          <w:rFonts w:ascii="宋体" w:cs="宋体"/>
          <w:sz w:val="18"/>
          <w:szCs w:val="18"/>
        </w:rPr>
      </w:pPr>
      <w:r>
        <w:rPr>
          <w:rFonts w:ascii="宋体" w:hAnsi="宋体" w:cs="宋体"/>
          <w:sz w:val="18"/>
          <w:szCs w:val="18"/>
        </w:rPr>
        <w:t xml:space="preserve">1. </w:t>
      </w:r>
      <w:r>
        <w:rPr>
          <w:rFonts w:ascii="宋体" w:hAnsi="宋体" w:cs="宋体" w:hint="eastAsia"/>
          <w:sz w:val="18"/>
          <w:szCs w:val="18"/>
        </w:rPr>
        <w:t>了解基本概念：零件制造工艺过程、机械装配工艺过程、典型表面加工方法、生产类型及其工艺特点、工件的装夹、机械加工工艺系统组成等。</w:t>
      </w:r>
    </w:p>
    <w:p w14:paraId="005D6B32" w14:textId="77777777" w:rsidR="00705F4A" w:rsidRDefault="00000000">
      <w:pPr>
        <w:ind w:left="540"/>
        <w:rPr>
          <w:rFonts w:ascii="宋体" w:cs="宋体"/>
          <w:sz w:val="18"/>
          <w:szCs w:val="18"/>
        </w:rPr>
      </w:pPr>
      <w:r>
        <w:rPr>
          <w:rFonts w:ascii="宋体" w:hAnsi="宋体" w:cs="宋体"/>
          <w:sz w:val="18"/>
          <w:szCs w:val="18"/>
        </w:rPr>
        <w:t xml:space="preserve">2. </w:t>
      </w:r>
      <w:r>
        <w:rPr>
          <w:rFonts w:ascii="宋体" w:hAnsi="宋体" w:cs="宋体" w:hint="eastAsia"/>
          <w:sz w:val="18"/>
          <w:szCs w:val="18"/>
        </w:rPr>
        <w:t>掌握机械加工工艺过程及其组成；切削用量与切削层截面参数；六点定位原则；定位误差的计算。</w:t>
      </w:r>
    </w:p>
    <w:p w14:paraId="1AE60DB8" w14:textId="77777777" w:rsidR="00705F4A" w:rsidRDefault="00000000">
      <w:pPr>
        <w:ind w:left="540"/>
        <w:rPr>
          <w:rFonts w:ascii="宋体" w:cs="宋体"/>
          <w:sz w:val="18"/>
          <w:szCs w:val="18"/>
        </w:rPr>
      </w:pPr>
      <w:r>
        <w:rPr>
          <w:rFonts w:ascii="宋体" w:hAnsi="宋体" w:cs="宋体"/>
          <w:sz w:val="18"/>
          <w:szCs w:val="18"/>
        </w:rPr>
        <w:t xml:space="preserve">3. </w:t>
      </w:r>
      <w:r>
        <w:rPr>
          <w:rFonts w:ascii="宋体" w:hAnsi="宋体" w:cs="宋体" w:hint="eastAsia"/>
          <w:sz w:val="18"/>
          <w:szCs w:val="18"/>
        </w:rPr>
        <w:t>掌握刀具标注角度坐标系与刀具角度；表示砂轮特性的要素</w:t>
      </w:r>
      <w:r>
        <w:rPr>
          <w:rFonts w:ascii="宋体" w:hAnsi="宋体" w:cs="Arial" w:hint="eastAsia"/>
          <w:sz w:val="18"/>
          <w:szCs w:val="18"/>
        </w:rPr>
        <w:t>（磨料、粒度、结合剂、硬度和组织）</w:t>
      </w:r>
      <w:r>
        <w:rPr>
          <w:rFonts w:ascii="宋体" w:hAnsi="宋体" w:cs="宋体" w:hint="eastAsia"/>
          <w:sz w:val="18"/>
          <w:szCs w:val="18"/>
        </w:rPr>
        <w:t>。</w:t>
      </w:r>
    </w:p>
    <w:p w14:paraId="06A91A4D" w14:textId="77777777" w:rsidR="00705F4A" w:rsidRDefault="00000000">
      <w:pPr>
        <w:pStyle w:val="12"/>
        <w:rPr>
          <w:rFonts w:hAnsi="宋体" w:hint="eastAsia"/>
          <w:b/>
          <w:bCs/>
          <w:sz w:val="18"/>
          <w:szCs w:val="18"/>
        </w:rPr>
      </w:pPr>
      <w:r>
        <w:rPr>
          <w:rFonts w:hAnsi="宋体"/>
          <w:b/>
          <w:bCs/>
          <w:sz w:val="18"/>
          <w:szCs w:val="18"/>
        </w:rPr>
        <w:t xml:space="preserve">   </w:t>
      </w:r>
      <w:r>
        <w:rPr>
          <w:rFonts w:hAnsi="宋体" w:hint="eastAsia"/>
          <w:b/>
          <w:bCs/>
          <w:sz w:val="18"/>
          <w:szCs w:val="18"/>
        </w:rPr>
        <w:t>（二）切削与磨削原理</w:t>
      </w:r>
    </w:p>
    <w:p w14:paraId="20629E4B" w14:textId="77777777" w:rsidR="00705F4A" w:rsidRDefault="00000000">
      <w:pPr>
        <w:ind w:firstLineChars="200" w:firstLine="360"/>
        <w:rPr>
          <w:rFonts w:ascii="宋体" w:cs="宋体"/>
          <w:sz w:val="18"/>
          <w:szCs w:val="18"/>
        </w:rPr>
      </w:pPr>
      <w:r>
        <w:rPr>
          <w:rFonts w:ascii="宋体" w:hAnsi="宋体" w:cs="宋体" w:hint="eastAsia"/>
          <w:sz w:val="18"/>
          <w:szCs w:val="18"/>
        </w:rPr>
        <w:t>考试内容</w:t>
      </w:r>
    </w:p>
    <w:p w14:paraId="025F5E12" w14:textId="77777777" w:rsidR="00705F4A" w:rsidRDefault="00000000">
      <w:pPr>
        <w:ind w:left="420"/>
        <w:rPr>
          <w:rFonts w:ascii="宋体" w:cs="宋体"/>
          <w:sz w:val="18"/>
          <w:szCs w:val="18"/>
        </w:rPr>
      </w:pPr>
      <w:r>
        <w:rPr>
          <w:rFonts w:ascii="宋体" w:hAnsi="宋体" w:cs="宋体" w:hint="eastAsia"/>
          <w:sz w:val="18"/>
          <w:szCs w:val="18"/>
        </w:rPr>
        <w:t>切削过程；切削力；切削热与切削温度；刀具磨损、破损与使用寿命；金属切削条件的合理选择；磨削原理。</w:t>
      </w:r>
    </w:p>
    <w:p w14:paraId="1FA87C35" w14:textId="77777777" w:rsidR="00705F4A" w:rsidRDefault="00000000">
      <w:pPr>
        <w:pStyle w:val="12"/>
        <w:ind w:firstLine="435"/>
        <w:rPr>
          <w:rFonts w:hAnsi="宋体" w:hint="eastAsia"/>
          <w:sz w:val="18"/>
          <w:szCs w:val="18"/>
        </w:rPr>
      </w:pPr>
      <w:r>
        <w:rPr>
          <w:rFonts w:hAnsi="宋体" w:hint="eastAsia"/>
          <w:sz w:val="18"/>
          <w:szCs w:val="18"/>
        </w:rPr>
        <w:t>考试要求</w:t>
      </w:r>
    </w:p>
    <w:p w14:paraId="1DB1C26B" w14:textId="77777777" w:rsidR="00705F4A" w:rsidRDefault="00000000">
      <w:pPr>
        <w:ind w:left="315"/>
        <w:rPr>
          <w:rFonts w:ascii="宋体" w:cs="宋体"/>
          <w:sz w:val="18"/>
          <w:szCs w:val="18"/>
        </w:rPr>
      </w:pPr>
      <w:r>
        <w:rPr>
          <w:rFonts w:ascii="宋体" w:cs="宋体"/>
          <w:sz w:val="18"/>
          <w:szCs w:val="18"/>
        </w:rPr>
        <w:tab/>
      </w:r>
      <w:r>
        <w:rPr>
          <w:rFonts w:ascii="宋体" w:hAnsi="宋体" w:cs="宋体"/>
          <w:sz w:val="18"/>
          <w:szCs w:val="18"/>
        </w:rPr>
        <w:t xml:space="preserve">1. </w:t>
      </w:r>
      <w:r>
        <w:rPr>
          <w:rFonts w:ascii="宋体" w:hAnsi="宋体" w:cs="宋体" w:hint="eastAsia"/>
          <w:sz w:val="18"/>
          <w:szCs w:val="18"/>
        </w:rPr>
        <w:t>掌握切削变形的影响规律；切削力的影响规律；切削温度的影响规律；刀具磨损和刀具使用寿命的影响规律。</w:t>
      </w:r>
    </w:p>
    <w:p w14:paraId="477C4016" w14:textId="77777777" w:rsidR="00705F4A" w:rsidRDefault="00000000">
      <w:pPr>
        <w:ind w:leftChars="150" w:left="315" w:firstLineChars="50" w:firstLine="90"/>
        <w:rPr>
          <w:rFonts w:ascii="宋体" w:cs="宋体"/>
          <w:sz w:val="18"/>
          <w:szCs w:val="18"/>
        </w:rPr>
      </w:pPr>
      <w:r>
        <w:rPr>
          <w:rFonts w:ascii="宋体" w:hAnsi="宋体" w:cs="宋体"/>
          <w:sz w:val="18"/>
          <w:szCs w:val="18"/>
        </w:rPr>
        <w:t xml:space="preserve">2. </w:t>
      </w:r>
      <w:r>
        <w:rPr>
          <w:rFonts w:ascii="宋体" w:hAnsi="宋体" w:cs="宋体" w:hint="eastAsia"/>
          <w:sz w:val="18"/>
          <w:szCs w:val="18"/>
        </w:rPr>
        <w:t>掌握刀具角度（前角、后角、主偏角、副偏角、</w:t>
      </w:r>
      <w:proofErr w:type="gramStart"/>
      <w:r>
        <w:rPr>
          <w:rFonts w:ascii="宋体" w:hAnsi="宋体" w:cs="宋体" w:hint="eastAsia"/>
          <w:sz w:val="18"/>
          <w:szCs w:val="18"/>
        </w:rPr>
        <w:t>刃</w:t>
      </w:r>
      <w:proofErr w:type="gramEnd"/>
      <w:r>
        <w:rPr>
          <w:rFonts w:ascii="宋体" w:hAnsi="宋体" w:cs="宋体" w:hint="eastAsia"/>
          <w:sz w:val="18"/>
          <w:szCs w:val="18"/>
        </w:rPr>
        <w:t>倾角）的功用及选择合理刀具角度的原则。</w:t>
      </w:r>
    </w:p>
    <w:p w14:paraId="04B37532" w14:textId="77777777" w:rsidR="00705F4A" w:rsidRDefault="00000000">
      <w:pPr>
        <w:ind w:left="315"/>
        <w:rPr>
          <w:rFonts w:hAnsi="宋体" w:hint="eastAsia"/>
          <w:sz w:val="18"/>
          <w:szCs w:val="18"/>
        </w:rPr>
      </w:pPr>
      <w:r>
        <w:rPr>
          <w:rFonts w:ascii="宋体" w:cs="宋体"/>
          <w:sz w:val="18"/>
          <w:szCs w:val="18"/>
        </w:rPr>
        <w:tab/>
      </w:r>
      <w:r>
        <w:rPr>
          <w:rFonts w:ascii="宋体" w:hAnsi="宋体" w:cs="宋体"/>
          <w:sz w:val="18"/>
          <w:szCs w:val="18"/>
        </w:rPr>
        <w:t xml:space="preserve">3. </w:t>
      </w:r>
      <w:r>
        <w:rPr>
          <w:rFonts w:ascii="宋体" w:hAnsi="宋体" w:cs="宋体" w:hint="eastAsia"/>
          <w:sz w:val="18"/>
          <w:szCs w:val="18"/>
        </w:rPr>
        <w:t>掌握合理选择切削用量的原则。</w:t>
      </w:r>
    </w:p>
    <w:p w14:paraId="73A3B389" w14:textId="77777777" w:rsidR="00705F4A" w:rsidRDefault="00000000">
      <w:pPr>
        <w:pStyle w:val="12"/>
        <w:rPr>
          <w:rFonts w:hAnsi="宋体" w:hint="eastAsia"/>
          <w:b/>
          <w:bCs/>
          <w:sz w:val="18"/>
          <w:szCs w:val="18"/>
        </w:rPr>
      </w:pPr>
      <w:r>
        <w:rPr>
          <w:rFonts w:hAnsi="宋体"/>
          <w:b/>
          <w:bCs/>
          <w:sz w:val="18"/>
          <w:szCs w:val="18"/>
        </w:rPr>
        <w:t xml:space="preserve">   </w:t>
      </w:r>
      <w:r>
        <w:rPr>
          <w:rFonts w:hAnsi="宋体" w:hint="eastAsia"/>
          <w:b/>
          <w:bCs/>
          <w:sz w:val="18"/>
          <w:szCs w:val="18"/>
        </w:rPr>
        <w:t>（三）机械制造工艺</w:t>
      </w:r>
      <w:r>
        <w:rPr>
          <w:rFonts w:hAnsi="宋体"/>
          <w:b/>
          <w:bCs/>
          <w:sz w:val="18"/>
          <w:szCs w:val="18"/>
        </w:rPr>
        <w:t xml:space="preserve"> </w:t>
      </w:r>
    </w:p>
    <w:p w14:paraId="6A2B8DB2" w14:textId="77777777" w:rsidR="00705F4A" w:rsidRDefault="00000000">
      <w:pPr>
        <w:ind w:left="420"/>
        <w:rPr>
          <w:rFonts w:ascii="宋体" w:cs="宋体"/>
          <w:sz w:val="18"/>
          <w:szCs w:val="18"/>
        </w:rPr>
      </w:pPr>
      <w:r>
        <w:rPr>
          <w:rFonts w:ascii="宋体" w:hAnsi="宋体" w:cs="宋体" w:hint="eastAsia"/>
          <w:sz w:val="18"/>
          <w:szCs w:val="18"/>
        </w:rPr>
        <w:t>考试内容</w:t>
      </w:r>
    </w:p>
    <w:p w14:paraId="23E7DA7B" w14:textId="77777777" w:rsidR="00705F4A" w:rsidRDefault="00000000">
      <w:pPr>
        <w:tabs>
          <w:tab w:val="left" w:pos="720"/>
        </w:tabs>
        <w:ind w:leftChars="258" w:left="722" w:hangingChars="100" w:hanging="180"/>
        <w:rPr>
          <w:rFonts w:ascii="宋体" w:cs="宋体"/>
          <w:sz w:val="18"/>
          <w:szCs w:val="18"/>
        </w:rPr>
      </w:pPr>
      <w:r>
        <w:rPr>
          <w:rFonts w:ascii="宋体" w:hAnsi="宋体" w:cs="宋体" w:hint="eastAsia"/>
          <w:sz w:val="18"/>
          <w:szCs w:val="18"/>
        </w:rPr>
        <w:t>机械加工质量及其控制；机械加工工艺过程设计；机器的装配工艺。</w:t>
      </w:r>
    </w:p>
    <w:p w14:paraId="10B55AFB" w14:textId="77777777" w:rsidR="00705F4A" w:rsidRDefault="00000000">
      <w:pPr>
        <w:pStyle w:val="12"/>
        <w:ind w:firstLine="435"/>
        <w:rPr>
          <w:rFonts w:hAnsi="宋体" w:hint="eastAsia"/>
          <w:sz w:val="18"/>
          <w:szCs w:val="18"/>
        </w:rPr>
      </w:pPr>
      <w:r>
        <w:rPr>
          <w:rFonts w:hAnsi="宋体" w:hint="eastAsia"/>
          <w:sz w:val="18"/>
          <w:szCs w:val="18"/>
        </w:rPr>
        <w:t>考试要求</w:t>
      </w:r>
    </w:p>
    <w:p w14:paraId="18700ECD" w14:textId="77777777" w:rsidR="00705F4A" w:rsidRDefault="00000000">
      <w:pPr>
        <w:ind w:left="315" w:firstLine="105"/>
        <w:rPr>
          <w:rFonts w:ascii="宋体" w:cs="宋体"/>
          <w:sz w:val="18"/>
          <w:szCs w:val="18"/>
        </w:rPr>
      </w:pPr>
      <w:r>
        <w:rPr>
          <w:rFonts w:ascii="宋体" w:hAnsi="宋体" w:cs="宋体"/>
          <w:sz w:val="18"/>
          <w:szCs w:val="18"/>
        </w:rPr>
        <w:t xml:space="preserve">1. </w:t>
      </w:r>
      <w:r>
        <w:rPr>
          <w:rFonts w:ascii="宋体" w:hAnsi="宋体" w:cs="宋体" w:hint="eastAsia"/>
          <w:sz w:val="18"/>
          <w:szCs w:val="18"/>
        </w:rPr>
        <w:t>掌握误差敏感方向、机床的几何精度、误差复映、加工硬化、残余应力、保证装配精度的方法等概念。</w:t>
      </w:r>
    </w:p>
    <w:p w14:paraId="1DF48A1E" w14:textId="77777777" w:rsidR="00705F4A" w:rsidRDefault="00000000">
      <w:pPr>
        <w:ind w:firstLine="420"/>
        <w:rPr>
          <w:rFonts w:ascii="宋体" w:cs="宋体"/>
          <w:sz w:val="18"/>
          <w:szCs w:val="18"/>
        </w:rPr>
      </w:pPr>
      <w:r>
        <w:rPr>
          <w:rFonts w:ascii="宋体" w:hAnsi="宋体" w:cs="宋体"/>
          <w:sz w:val="18"/>
          <w:szCs w:val="18"/>
        </w:rPr>
        <w:t xml:space="preserve">2. </w:t>
      </w:r>
      <w:r>
        <w:rPr>
          <w:rFonts w:ascii="宋体" w:hAnsi="宋体" w:cs="宋体" w:hint="eastAsia"/>
          <w:sz w:val="18"/>
          <w:szCs w:val="18"/>
        </w:rPr>
        <w:t>掌握定位基准的选择原则；典型表面的加工路线；划分加工阶段的方法和目的；机械加工工序的安排原则；工序的集中与分散的特点；影响工序余量的因素。</w:t>
      </w:r>
    </w:p>
    <w:p w14:paraId="49636ADA" w14:textId="77777777" w:rsidR="00705F4A" w:rsidRDefault="00000000">
      <w:pPr>
        <w:ind w:firstLine="420"/>
        <w:rPr>
          <w:sz w:val="18"/>
          <w:szCs w:val="18"/>
        </w:rPr>
      </w:pPr>
      <w:r>
        <w:rPr>
          <w:rFonts w:ascii="宋体" w:hAnsi="宋体" w:cs="宋体"/>
          <w:sz w:val="18"/>
          <w:szCs w:val="18"/>
        </w:rPr>
        <w:t xml:space="preserve">3. </w:t>
      </w:r>
      <w:r>
        <w:rPr>
          <w:rFonts w:ascii="宋体" w:hAnsi="宋体" w:cs="宋体" w:hint="eastAsia"/>
          <w:sz w:val="18"/>
          <w:szCs w:val="18"/>
        </w:rPr>
        <w:t>掌握工艺系统刚度计算、工件加工误差的统计分析与计算、应用极值法的工艺尺寸链计算。</w:t>
      </w:r>
    </w:p>
    <w:p w14:paraId="52F6DB3B" w14:textId="77777777" w:rsidR="00705F4A" w:rsidRDefault="00000000">
      <w:pPr>
        <w:jc w:val="center"/>
      </w:pPr>
      <w:r>
        <w:rPr>
          <w:b/>
        </w:rPr>
        <w:br w:type="page"/>
      </w:r>
      <w:r>
        <w:rPr>
          <w:rStyle w:val="1Char"/>
          <w:rFonts w:hint="eastAsia"/>
        </w:rPr>
        <w:lastRenderedPageBreak/>
        <w:t>液压传动</w:t>
      </w:r>
    </w:p>
    <w:p w14:paraId="634559BF" w14:textId="77777777" w:rsidR="00705F4A" w:rsidRDefault="00000000">
      <w:pPr>
        <w:pStyle w:val="2"/>
        <w:spacing w:line="240" w:lineRule="auto"/>
      </w:pPr>
      <w:r>
        <w:rPr>
          <w:rFonts w:hint="eastAsia"/>
        </w:rPr>
        <w:t>参考书目：</w:t>
      </w:r>
    </w:p>
    <w:p w14:paraId="7690E321" w14:textId="77777777" w:rsidR="00705F4A" w:rsidRDefault="00000000">
      <w:pPr>
        <w:ind w:firstLineChars="200" w:firstLine="360"/>
        <w:rPr>
          <w:rFonts w:ascii="宋体" w:hAnsi="宋体" w:cs="宋体" w:hint="eastAsia"/>
          <w:b/>
          <w:kern w:val="0"/>
          <w:sz w:val="18"/>
          <w:szCs w:val="18"/>
        </w:rPr>
      </w:pPr>
      <w:r>
        <w:rPr>
          <w:rFonts w:ascii="宋体" w:hAnsi="宋体" w:cs="宋体" w:hint="eastAsia"/>
          <w:sz w:val="18"/>
          <w:szCs w:val="18"/>
        </w:rPr>
        <w:t>《液压与气压传动》</w:t>
      </w:r>
      <w:proofErr w:type="gramStart"/>
      <w:r>
        <w:rPr>
          <w:rFonts w:ascii="宋体" w:hAnsi="宋体" w:cs="宋体" w:hint="eastAsia"/>
          <w:sz w:val="18"/>
          <w:szCs w:val="18"/>
        </w:rPr>
        <w:t>周德繁主编</w:t>
      </w:r>
      <w:proofErr w:type="gramEnd"/>
      <w:r>
        <w:rPr>
          <w:rFonts w:ascii="宋体" w:cs="Times New Roman" w:hint="eastAsia"/>
          <w:sz w:val="18"/>
          <w:szCs w:val="18"/>
        </w:rPr>
        <w:t>．</w:t>
      </w:r>
      <w:r>
        <w:rPr>
          <w:rFonts w:ascii="宋体" w:hAnsi="宋体" w:cs="宋体" w:hint="eastAsia"/>
          <w:sz w:val="18"/>
          <w:szCs w:val="18"/>
        </w:rPr>
        <w:t>哈尔滨工业大学出版社，2021年（第3版）.</w:t>
      </w:r>
    </w:p>
    <w:p w14:paraId="2F6654A9" w14:textId="77777777" w:rsidR="00705F4A" w:rsidRDefault="00000000">
      <w:pPr>
        <w:pStyle w:val="2"/>
        <w:spacing w:line="240" w:lineRule="exact"/>
      </w:pPr>
      <w:r>
        <w:rPr>
          <w:rFonts w:hint="eastAsia"/>
        </w:rPr>
        <w:t>一、</w:t>
      </w:r>
      <w:r>
        <w:rPr>
          <w:rFonts w:hint="eastAsia"/>
        </w:rPr>
        <w:tab/>
      </w:r>
      <w:r>
        <w:rPr>
          <w:rFonts w:hint="eastAsia"/>
        </w:rPr>
        <w:t>考试目的与要求</w:t>
      </w:r>
    </w:p>
    <w:p w14:paraId="03CAB1FD" w14:textId="77777777" w:rsidR="00705F4A" w:rsidRDefault="00000000">
      <w:pPr>
        <w:ind w:firstLineChars="200" w:firstLine="360"/>
        <w:rPr>
          <w:sz w:val="18"/>
          <w:szCs w:val="18"/>
        </w:rPr>
      </w:pPr>
      <w:r>
        <w:rPr>
          <w:rFonts w:hint="eastAsia"/>
          <w:sz w:val="18"/>
          <w:szCs w:val="18"/>
        </w:rPr>
        <w:t>测试考生掌握液压传动的基本概念、基本理论；掌握主要元件的工作原理、结构、特点和选用；掌握基本回路和常见回路的原理、组成、特点和应用；掌握液压系统的设计步骤和方法。初步分析并排除液压系统故障的能力，初步解决工程实际问题的能力。</w:t>
      </w:r>
    </w:p>
    <w:p w14:paraId="121ADB2E" w14:textId="77777777" w:rsidR="00705F4A" w:rsidRDefault="00000000">
      <w:pPr>
        <w:pStyle w:val="2"/>
        <w:spacing w:line="240" w:lineRule="exact"/>
      </w:pPr>
      <w:r>
        <w:rPr>
          <w:rFonts w:hint="eastAsia"/>
        </w:rPr>
        <w:t>二、</w:t>
      </w:r>
      <w:r>
        <w:rPr>
          <w:rFonts w:hint="eastAsia"/>
        </w:rPr>
        <w:tab/>
      </w:r>
      <w:r>
        <w:rPr>
          <w:rFonts w:hint="eastAsia"/>
        </w:rPr>
        <w:t>试卷结构（满分</w:t>
      </w:r>
      <w:r>
        <w:rPr>
          <w:rFonts w:hint="eastAsia"/>
        </w:rPr>
        <w:t>30</w:t>
      </w:r>
      <w:r>
        <w:rPr>
          <w:rFonts w:hint="eastAsia"/>
        </w:rPr>
        <w:t>分）</w:t>
      </w:r>
    </w:p>
    <w:p w14:paraId="2B5723E4" w14:textId="77777777" w:rsidR="00705F4A" w:rsidRDefault="00000000">
      <w:pPr>
        <w:rPr>
          <w:rFonts w:ascii="宋体" w:hAnsi="宋体" w:cs="宋体" w:hint="eastAsia"/>
          <w:sz w:val="18"/>
          <w:szCs w:val="18"/>
        </w:rPr>
      </w:pPr>
      <w:r>
        <w:rPr>
          <w:rFonts w:ascii="宋体" w:hAnsi="宋体" w:cs="宋体" w:hint="eastAsia"/>
          <w:b/>
          <w:sz w:val="18"/>
          <w:szCs w:val="18"/>
        </w:rPr>
        <w:t xml:space="preserve">    </w:t>
      </w:r>
      <w:r>
        <w:rPr>
          <w:rFonts w:ascii="宋体" w:hAnsi="宋体" w:cs="宋体" w:hint="eastAsia"/>
          <w:sz w:val="18"/>
          <w:szCs w:val="18"/>
        </w:rPr>
        <w:t xml:space="preserve"> 题型比例：</w:t>
      </w:r>
    </w:p>
    <w:p w14:paraId="4908B3CD" w14:textId="77777777" w:rsidR="00705F4A" w:rsidRDefault="00000000">
      <w:pPr>
        <w:rPr>
          <w:rFonts w:ascii="宋体" w:hAnsi="宋体" w:cs="宋体" w:hint="eastAsia"/>
          <w:sz w:val="18"/>
          <w:szCs w:val="18"/>
        </w:rPr>
      </w:pPr>
      <w:r>
        <w:rPr>
          <w:rFonts w:ascii="宋体" w:hAnsi="宋体" w:cs="宋体" w:hint="eastAsia"/>
          <w:sz w:val="18"/>
          <w:szCs w:val="18"/>
        </w:rPr>
        <w:t xml:space="preserve">     1．单项选择题                    约10分</w:t>
      </w:r>
    </w:p>
    <w:p w14:paraId="6DE68E5F" w14:textId="77777777" w:rsidR="00705F4A" w:rsidRDefault="00000000">
      <w:pPr>
        <w:rPr>
          <w:rFonts w:ascii="宋体" w:hAnsi="宋体" w:cs="宋体" w:hint="eastAsia"/>
          <w:sz w:val="18"/>
          <w:szCs w:val="18"/>
        </w:rPr>
      </w:pPr>
      <w:r>
        <w:rPr>
          <w:rFonts w:ascii="宋体" w:hAnsi="宋体" w:cs="宋体" w:hint="eastAsia"/>
          <w:sz w:val="18"/>
          <w:szCs w:val="18"/>
        </w:rPr>
        <w:t xml:space="preserve">     2．填空题或是非判断题            约10分      </w:t>
      </w:r>
    </w:p>
    <w:p w14:paraId="40F0B69E" w14:textId="77777777" w:rsidR="00705F4A" w:rsidRDefault="00000000">
      <w:pPr>
        <w:rPr>
          <w:rFonts w:ascii="宋体" w:hAnsi="宋体" w:cs="宋体" w:hint="eastAsia"/>
          <w:b/>
          <w:sz w:val="18"/>
          <w:szCs w:val="18"/>
        </w:rPr>
      </w:pPr>
      <w:r>
        <w:rPr>
          <w:rFonts w:ascii="宋体" w:hAnsi="宋体" w:cs="宋体" w:hint="eastAsia"/>
          <w:sz w:val="18"/>
          <w:szCs w:val="18"/>
        </w:rPr>
        <w:t xml:space="preserve">     3．简答题或计算题或系统分析题    约10分 </w:t>
      </w:r>
    </w:p>
    <w:p w14:paraId="6D9A98A6" w14:textId="77777777" w:rsidR="00705F4A" w:rsidRDefault="00000000">
      <w:pPr>
        <w:pStyle w:val="2"/>
        <w:spacing w:line="100" w:lineRule="exact"/>
      </w:pPr>
      <w:r>
        <w:rPr>
          <w:rFonts w:hint="eastAsia"/>
        </w:rPr>
        <w:t>三、考试内容与要求</w:t>
      </w:r>
    </w:p>
    <w:p w14:paraId="5EDEFC8F" w14:textId="77777777" w:rsidR="00705F4A" w:rsidRDefault="00000000">
      <w:pPr>
        <w:rPr>
          <w:sz w:val="18"/>
          <w:szCs w:val="18"/>
        </w:rPr>
      </w:pPr>
      <w:r>
        <w:rPr>
          <w:rFonts w:hint="eastAsia"/>
          <w:b/>
          <w:sz w:val="18"/>
          <w:szCs w:val="18"/>
        </w:rPr>
        <w:t xml:space="preserve">    </w:t>
      </w:r>
      <w:r>
        <w:rPr>
          <w:rFonts w:hint="eastAsia"/>
          <w:sz w:val="18"/>
          <w:szCs w:val="18"/>
        </w:rPr>
        <w:t>液压传动的定义、原理、组成、特征和优缺点；液压系统的图形符号；液压油的种类、性质、对液压油的要求、液压油的选用、液压油的污染与控制。</w:t>
      </w:r>
    </w:p>
    <w:p w14:paraId="2B8BD54A" w14:textId="77777777" w:rsidR="00705F4A" w:rsidRDefault="00000000">
      <w:pPr>
        <w:ind w:firstLineChars="200" w:firstLine="360"/>
        <w:rPr>
          <w:sz w:val="18"/>
          <w:szCs w:val="18"/>
        </w:rPr>
      </w:pPr>
      <w:r>
        <w:rPr>
          <w:rFonts w:hint="eastAsia"/>
          <w:sz w:val="18"/>
          <w:szCs w:val="18"/>
        </w:rPr>
        <w:t>静压力及其特性、静力学基本方程、压力的表示方法和单位、帕斯卡原理、静压力作用在固体壁面上的力；液体动力学的基本概念、连续性方程、伯努利方程、动量方程；流动阻力及能量损失的两种形式、流体的两种流动状态、圆管层流、圆管湍流、沿程阻力系数、局部阻力系数；孔口和缝隙的流量计算、空穴现象和液压冲击的概念、危害和解决措施。</w:t>
      </w:r>
    </w:p>
    <w:p w14:paraId="2E823B78" w14:textId="77777777" w:rsidR="00705F4A" w:rsidRDefault="00000000">
      <w:pPr>
        <w:rPr>
          <w:sz w:val="18"/>
          <w:szCs w:val="18"/>
        </w:rPr>
      </w:pPr>
      <w:r>
        <w:rPr>
          <w:rFonts w:hint="eastAsia"/>
          <w:sz w:val="18"/>
          <w:szCs w:val="18"/>
        </w:rPr>
        <w:t>齿轮泵、叶片泵、柱塞泵的结构、工作原理及应用；液压泵和液压马达的性能参数及计算。</w:t>
      </w:r>
    </w:p>
    <w:p w14:paraId="55303E4A" w14:textId="77777777" w:rsidR="00705F4A" w:rsidRDefault="00000000">
      <w:pPr>
        <w:rPr>
          <w:sz w:val="18"/>
          <w:szCs w:val="18"/>
        </w:rPr>
      </w:pPr>
      <w:r>
        <w:rPr>
          <w:rFonts w:hint="eastAsia"/>
          <w:sz w:val="18"/>
          <w:szCs w:val="18"/>
        </w:rPr>
        <w:t xml:space="preserve">    </w:t>
      </w:r>
      <w:r>
        <w:rPr>
          <w:rFonts w:hint="eastAsia"/>
          <w:sz w:val="18"/>
          <w:szCs w:val="18"/>
        </w:rPr>
        <w:t>液压缸的种类、特点；液压缸的典型结构、液压缸的设计计算。</w:t>
      </w:r>
    </w:p>
    <w:p w14:paraId="36D2729A" w14:textId="77777777" w:rsidR="00705F4A" w:rsidRDefault="00000000">
      <w:pPr>
        <w:ind w:firstLineChars="200" w:firstLine="360"/>
        <w:rPr>
          <w:sz w:val="18"/>
          <w:szCs w:val="18"/>
        </w:rPr>
      </w:pPr>
      <w:r>
        <w:rPr>
          <w:rFonts w:hint="eastAsia"/>
          <w:sz w:val="18"/>
          <w:szCs w:val="18"/>
        </w:rPr>
        <w:t>液压阀的分类、对液压阀的基本要求；方向控制阀、压力控制阀、流量控制阀和其它阀的结构、工作原理及应用。</w:t>
      </w:r>
    </w:p>
    <w:p w14:paraId="42834FFE" w14:textId="77777777" w:rsidR="00705F4A" w:rsidRDefault="00000000">
      <w:pPr>
        <w:ind w:firstLineChars="200" w:firstLine="360"/>
        <w:rPr>
          <w:sz w:val="18"/>
          <w:szCs w:val="18"/>
        </w:rPr>
      </w:pPr>
      <w:r>
        <w:rPr>
          <w:rFonts w:hint="eastAsia"/>
          <w:sz w:val="18"/>
          <w:szCs w:val="18"/>
        </w:rPr>
        <w:t>蓄能器的种类、特点和应用；油箱的作用和设计要点。</w:t>
      </w:r>
    </w:p>
    <w:p w14:paraId="42A09924" w14:textId="77777777" w:rsidR="00705F4A" w:rsidRDefault="00000000">
      <w:pPr>
        <w:ind w:firstLineChars="200" w:firstLine="360"/>
        <w:rPr>
          <w:sz w:val="18"/>
          <w:szCs w:val="18"/>
        </w:rPr>
      </w:pPr>
      <w:r>
        <w:rPr>
          <w:rFonts w:hint="eastAsia"/>
          <w:sz w:val="18"/>
          <w:szCs w:val="18"/>
        </w:rPr>
        <w:t>调速回路、快速运动回路、</w:t>
      </w:r>
      <w:proofErr w:type="gramStart"/>
      <w:r>
        <w:rPr>
          <w:rFonts w:hint="eastAsia"/>
          <w:sz w:val="18"/>
          <w:szCs w:val="18"/>
        </w:rPr>
        <w:t>速度换接回路</w:t>
      </w:r>
      <w:proofErr w:type="gramEnd"/>
      <w:r>
        <w:rPr>
          <w:rFonts w:hint="eastAsia"/>
          <w:sz w:val="18"/>
          <w:szCs w:val="18"/>
        </w:rPr>
        <w:t>；调压回路、减压回路、增压回路、保压回路、</w:t>
      </w:r>
      <w:proofErr w:type="gramStart"/>
      <w:r>
        <w:rPr>
          <w:rFonts w:hint="eastAsia"/>
          <w:sz w:val="18"/>
          <w:szCs w:val="18"/>
        </w:rPr>
        <w:t>卸荷回路</w:t>
      </w:r>
      <w:proofErr w:type="gramEnd"/>
      <w:r>
        <w:rPr>
          <w:rFonts w:hint="eastAsia"/>
          <w:sz w:val="18"/>
          <w:szCs w:val="18"/>
        </w:rPr>
        <w:t>、平衡回路、锁紧回路；简单方向控制回路、复杂方向控制回路；顺序动作回路、同步回路、多缸工作运动互不干扰回路的组成、工作原理及应用。</w:t>
      </w:r>
    </w:p>
    <w:p w14:paraId="261FDA10" w14:textId="77777777" w:rsidR="00705F4A" w:rsidRDefault="00000000">
      <w:pPr>
        <w:ind w:firstLineChars="200" w:firstLine="360"/>
        <w:rPr>
          <w:sz w:val="18"/>
          <w:szCs w:val="18"/>
        </w:rPr>
      </w:pPr>
      <w:r>
        <w:rPr>
          <w:rFonts w:hint="eastAsia"/>
          <w:sz w:val="18"/>
          <w:szCs w:val="18"/>
        </w:rPr>
        <w:t>液压动力滑台液压系统、压力机液压系统等的工作原理和特点。</w:t>
      </w:r>
    </w:p>
    <w:p w14:paraId="2EFD6571" w14:textId="77777777" w:rsidR="00705F4A" w:rsidRDefault="00000000">
      <w:pPr>
        <w:ind w:firstLineChars="200" w:firstLine="360"/>
        <w:rPr>
          <w:b/>
          <w:sz w:val="18"/>
          <w:szCs w:val="18"/>
        </w:rPr>
      </w:pPr>
      <w:r>
        <w:rPr>
          <w:rFonts w:hint="eastAsia"/>
          <w:sz w:val="18"/>
          <w:szCs w:val="18"/>
        </w:rPr>
        <w:t>液压系统的设计步骤、方法和过程。</w:t>
      </w:r>
    </w:p>
    <w:p w14:paraId="4A295A6B" w14:textId="77777777" w:rsidR="00705F4A" w:rsidRDefault="00000000">
      <w:pPr>
        <w:rPr>
          <w:sz w:val="18"/>
          <w:szCs w:val="18"/>
        </w:rPr>
      </w:pPr>
      <w:r>
        <w:rPr>
          <w:rFonts w:hint="eastAsia"/>
          <w:b/>
          <w:sz w:val="18"/>
          <w:szCs w:val="18"/>
        </w:rPr>
        <w:t xml:space="preserve">   </w:t>
      </w:r>
    </w:p>
    <w:p w14:paraId="64502534" w14:textId="77777777" w:rsidR="00705F4A" w:rsidRDefault="00000000">
      <w:pPr>
        <w:jc w:val="center"/>
        <w:rPr>
          <w:sz w:val="36"/>
          <w:szCs w:val="36"/>
        </w:rPr>
      </w:pPr>
      <w:r>
        <w:rPr>
          <w:rFonts w:hint="eastAsia"/>
          <w:sz w:val="18"/>
          <w:szCs w:val="18"/>
        </w:rPr>
        <w:br w:type="page"/>
      </w:r>
      <w:r>
        <w:rPr>
          <w:rStyle w:val="10"/>
          <w:rFonts w:hint="eastAsia"/>
        </w:rPr>
        <w:lastRenderedPageBreak/>
        <w:t>命题设计</w:t>
      </w:r>
    </w:p>
    <w:p w14:paraId="71B01A73" w14:textId="77777777" w:rsidR="00705F4A" w:rsidRDefault="00000000">
      <w:pPr>
        <w:pStyle w:val="2"/>
      </w:pPr>
      <w:r>
        <w:rPr>
          <w:rFonts w:hint="eastAsia"/>
        </w:rPr>
        <w:t>参考书目：</w:t>
      </w:r>
    </w:p>
    <w:p w14:paraId="0BF39076" w14:textId="77777777" w:rsidR="00705F4A" w:rsidRDefault="00000000">
      <w:pPr>
        <w:ind w:firstLineChars="200" w:firstLine="360"/>
        <w:rPr>
          <w:sz w:val="18"/>
          <w:szCs w:val="18"/>
        </w:rPr>
      </w:pPr>
      <w:r>
        <w:rPr>
          <w:rFonts w:hint="eastAsia"/>
          <w:sz w:val="18"/>
          <w:szCs w:val="18"/>
        </w:rPr>
        <w:t>《工业设计方法学》</w:t>
      </w:r>
      <w:proofErr w:type="gramStart"/>
      <w:r>
        <w:rPr>
          <w:rFonts w:hint="eastAsia"/>
          <w:sz w:val="18"/>
          <w:szCs w:val="18"/>
        </w:rPr>
        <w:t>简召全</w:t>
      </w:r>
      <w:proofErr w:type="gramEnd"/>
      <w:r>
        <w:rPr>
          <w:rFonts w:hint="eastAsia"/>
          <w:sz w:val="18"/>
          <w:szCs w:val="18"/>
        </w:rPr>
        <w:t>主编</w:t>
      </w:r>
      <w:r>
        <w:rPr>
          <w:rFonts w:ascii="宋体" w:cs="Times New Roman" w:hint="eastAsia"/>
          <w:sz w:val="18"/>
          <w:szCs w:val="18"/>
        </w:rPr>
        <w:t>．</w:t>
      </w:r>
      <w:r>
        <w:rPr>
          <w:rFonts w:hint="eastAsia"/>
          <w:sz w:val="18"/>
          <w:szCs w:val="18"/>
        </w:rPr>
        <w:t xml:space="preserve"> </w:t>
      </w:r>
      <w:r>
        <w:rPr>
          <w:rFonts w:hint="eastAsia"/>
          <w:sz w:val="18"/>
          <w:szCs w:val="18"/>
        </w:rPr>
        <w:t>北京理工大学出版社，</w:t>
      </w:r>
      <w:r>
        <w:rPr>
          <w:rFonts w:hint="eastAsia"/>
          <w:sz w:val="18"/>
          <w:szCs w:val="18"/>
        </w:rPr>
        <w:t xml:space="preserve"> 20</w:t>
      </w:r>
      <w:r>
        <w:rPr>
          <w:sz w:val="18"/>
          <w:szCs w:val="18"/>
        </w:rPr>
        <w:t>11</w:t>
      </w:r>
      <w:r>
        <w:rPr>
          <w:rFonts w:hint="eastAsia"/>
          <w:sz w:val="18"/>
          <w:szCs w:val="18"/>
        </w:rPr>
        <w:t>年</w:t>
      </w:r>
      <w:r>
        <w:rPr>
          <w:sz w:val="18"/>
          <w:szCs w:val="18"/>
        </w:rPr>
        <w:t>1</w:t>
      </w:r>
      <w:r>
        <w:rPr>
          <w:rFonts w:hint="eastAsia"/>
          <w:sz w:val="18"/>
          <w:szCs w:val="18"/>
        </w:rPr>
        <w:t>月（第</w:t>
      </w:r>
      <w:r>
        <w:rPr>
          <w:rFonts w:hint="eastAsia"/>
          <w:sz w:val="18"/>
          <w:szCs w:val="18"/>
        </w:rPr>
        <w:t>3</w:t>
      </w:r>
      <w:r>
        <w:rPr>
          <w:rFonts w:hint="eastAsia"/>
          <w:sz w:val="18"/>
          <w:szCs w:val="18"/>
        </w:rPr>
        <w:t>版）</w:t>
      </w:r>
      <w:r>
        <w:rPr>
          <w:rFonts w:hint="eastAsia"/>
          <w:sz w:val="18"/>
          <w:szCs w:val="18"/>
        </w:rPr>
        <w:t>.</w:t>
      </w:r>
    </w:p>
    <w:p w14:paraId="19F9BAE3" w14:textId="77777777" w:rsidR="00705F4A" w:rsidRDefault="00000000">
      <w:pPr>
        <w:ind w:firstLineChars="200" w:firstLine="360"/>
        <w:rPr>
          <w:sz w:val="18"/>
          <w:szCs w:val="18"/>
        </w:rPr>
      </w:pPr>
      <w:r>
        <w:rPr>
          <w:rFonts w:hint="eastAsia"/>
          <w:sz w:val="18"/>
          <w:szCs w:val="18"/>
        </w:rPr>
        <w:t>《人机工程学》丁玉兰</w:t>
      </w:r>
      <w:r>
        <w:rPr>
          <w:rFonts w:ascii="宋体" w:cs="Times New Roman" w:hint="eastAsia"/>
          <w:sz w:val="18"/>
          <w:szCs w:val="18"/>
        </w:rPr>
        <w:t>．</w:t>
      </w:r>
      <w:r>
        <w:rPr>
          <w:rFonts w:hint="eastAsia"/>
          <w:sz w:val="18"/>
          <w:szCs w:val="18"/>
        </w:rPr>
        <w:t xml:space="preserve">  </w:t>
      </w:r>
      <w:r>
        <w:rPr>
          <w:rFonts w:hint="eastAsia"/>
          <w:sz w:val="18"/>
          <w:szCs w:val="18"/>
        </w:rPr>
        <w:t>北京理工大学出版社，</w:t>
      </w:r>
      <w:r>
        <w:rPr>
          <w:rFonts w:hint="eastAsia"/>
          <w:sz w:val="18"/>
          <w:szCs w:val="18"/>
        </w:rPr>
        <w:t>201</w:t>
      </w:r>
      <w:r>
        <w:rPr>
          <w:sz w:val="18"/>
          <w:szCs w:val="18"/>
        </w:rPr>
        <w:t>7</w:t>
      </w:r>
      <w:r>
        <w:rPr>
          <w:rFonts w:hint="eastAsia"/>
          <w:sz w:val="18"/>
          <w:szCs w:val="18"/>
        </w:rPr>
        <w:t>年</w:t>
      </w:r>
      <w:r>
        <w:rPr>
          <w:sz w:val="18"/>
          <w:szCs w:val="18"/>
        </w:rPr>
        <w:t>7</w:t>
      </w:r>
      <w:r>
        <w:rPr>
          <w:rFonts w:hint="eastAsia"/>
          <w:sz w:val="18"/>
          <w:szCs w:val="18"/>
        </w:rPr>
        <w:t>月</w:t>
      </w:r>
      <w:r>
        <w:rPr>
          <w:rFonts w:hint="eastAsia"/>
          <w:sz w:val="18"/>
          <w:szCs w:val="18"/>
        </w:rPr>
        <w:t xml:space="preserve"> </w:t>
      </w:r>
      <w:r>
        <w:rPr>
          <w:rFonts w:hint="eastAsia"/>
          <w:sz w:val="18"/>
          <w:szCs w:val="18"/>
        </w:rPr>
        <w:t>（第</w:t>
      </w:r>
      <w:r>
        <w:rPr>
          <w:rFonts w:hint="eastAsia"/>
          <w:sz w:val="18"/>
          <w:szCs w:val="18"/>
        </w:rPr>
        <w:t>5</w:t>
      </w:r>
      <w:r>
        <w:rPr>
          <w:rFonts w:hint="eastAsia"/>
          <w:sz w:val="18"/>
          <w:szCs w:val="18"/>
        </w:rPr>
        <w:t>版）</w:t>
      </w:r>
      <w:r>
        <w:rPr>
          <w:rFonts w:hint="eastAsia"/>
          <w:sz w:val="18"/>
          <w:szCs w:val="18"/>
        </w:rPr>
        <w:t>.</w:t>
      </w:r>
    </w:p>
    <w:p w14:paraId="1C835CE6" w14:textId="77777777" w:rsidR="00705F4A" w:rsidRDefault="00000000">
      <w:pPr>
        <w:ind w:firstLineChars="200" w:firstLine="360"/>
        <w:rPr>
          <w:sz w:val="18"/>
          <w:szCs w:val="18"/>
        </w:rPr>
      </w:pPr>
      <w:proofErr w:type="gramStart"/>
      <w:r>
        <w:rPr>
          <w:rFonts w:hint="eastAsia"/>
          <w:sz w:val="18"/>
          <w:szCs w:val="18"/>
        </w:rPr>
        <w:t>《设计材料与加工工艺》江湘云</w:t>
      </w:r>
      <w:proofErr w:type="gramEnd"/>
      <w:r>
        <w:rPr>
          <w:rFonts w:ascii="宋体" w:cs="Times New Roman" w:hint="eastAsia"/>
          <w:sz w:val="18"/>
          <w:szCs w:val="18"/>
        </w:rPr>
        <w:t>．</w:t>
      </w:r>
      <w:r>
        <w:rPr>
          <w:rFonts w:hint="eastAsia"/>
          <w:sz w:val="18"/>
          <w:szCs w:val="18"/>
        </w:rPr>
        <w:t>北京理工大学出版社，</w:t>
      </w:r>
      <w:r>
        <w:rPr>
          <w:rFonts w:hint="eastAsia"/>
          <w:sz w:val="18"/>
          <w:szCs w:val="18"/>
        </w:rPr>
        <w:t xml:space="preserve"> 2010</w:t>
      </w:r>
      <w:r>
        <w:rPr>
          <w:rFonts w:hint="eastAsia"/>
          <w:sz w:val="18"/>
          <w:szCs w:val="18"/>
        </w:rPr>
        <w:t>年</w:t>
      </w:r>
      <w:r>
        <w:rPr>
          <w:rFonts w:hint="eastAsia"/>
          <w:sz w:val="18"/>
          <w:szCs w:val="18"/>
        </w:rPr>
        <w:t>11</w:t>
      </w:r>
      <w:r>
        <w:rPr>
          <w:rFonts w:hint="eastAsia"/>
          <w:sz w:val="18"/>
          <w:szCs w:val="18"/>
        </w:rPr>
        <w:t>月</w:t>
      </w:r>
      <w:r>
        <w:rPr>
          <w:rFonts w:hint="eastAsia"/>
          <w:sz w:val="18"/>
          <w:szCs w:val="18"/>
        </w:rPr>
        <w:t xml:space="preserve"> </w:t>
      </w:r>
      <w:r>
        <w:rPr>
          <w:rFonts w:hint="eastAsia"/>
          <w:sz w:val="18"/>
          <w:szCs w:val="18"/>
        </w:rPr>
        <w:t>（修订版）</w:t>
      </w:r>
      <w:r>
        <w:rPr>
          <w:rFonts w:hint="eastAsia"/>
          <w:sz w:val="18"/>
          <w:szCs w:val="18"/>
        </w:rPr>
        <w:t>.</w:t>
      </w:r>
    </w:p>
    <w:p w14:paraId="768FB380" w14:textId="77777777" w:rsidR="00705F4A" w:rsidRDefault="00000000">
      <w:pPr>
        <w:ind w:firstLineChars="200" w:firstLine="420"/>
      </w:pPr>
      <w:r>
        <w:rPr>
          <w:rFonts w:hint="eastAsia"/>
        </w:rPr>
        <w:t>一、考试目的与要求</w:t>
      </w:r>
    </w:p>
    <w:p w14:paraId="01E62E70" w14:textId="77777777" w:rsidR="00705F4A" w:rsidRDefault="00000000">
      <w:pPr>
        <w:pStyle w:val="111"/>
        <w:numPr>
          <w:ilvl w:val="0"/>
          <w:numId w:val="2"/>
        </w:numPr>
        <w:ind w:firstLineChars="0"/>
        <w:rPr>
          <w:sz w:val="18"/>
          <w:szCs w:val="18"/>
        </w:rPr>
      </w:pPr>
      <w:r>
        <w:rPr>
          <w:rFonts w:hint="eastAsia"/>
          <w:sz w:val="18"/>
          <w:szCs w:val="18"/>
        </w:rPr>
        <w:t>考核学生对产品设计程序和设计方法的掌握和运用能力。</w:t>
      </w:r>
    </w:p>
    <w:p w14:paraId="769038C1" w14:textId="77777777" w:rsidR="00705F4A" w:rsidRDefault="00000000">
      <w:pPr>
        <w:pStyle w:val="111"/>
        <w:numPr>
          <w:ilvl w:val="0"/>
          <w:numId w:val="2"/>
        </w:numPr>
        <w:ind w:firstLineChars="0"/>
        <w:rPr>
          <w:sz w:val="18"/>
          <w:szCs w:val="18"/>
        </w:rPr>
      </w:pPr>
      <w:r>
        <w:rPr>
          <w:rFonts w:hint="eastAsia"/>
          <w:sz w:val="18"/>
          <w:szCs w:val="18"/>
        </w:rPr>
        <w:t>考核学生的设计和创新能力。</w:t>
      </w:r>
    </w:p>
    <w:p w14:paraId="15DE3B8E" w14:textId="77777777" w:rsidR="00705F4A" w:rsidRDefault="00000000">
      <w:pPr>
        <w:pStyle w:val="111"/>
        <w:numPr>
          <w:ilvl w:val="0"/>
          <w:numId w:val="2"/>
        </w:numPr>
        <w:ind w:firstLineChars="0"/>
        <w:rPr>
          <w:sz w:val="18"/>
          <w:szCs w:val="18"/>
        </w:rPr>
      </w:pPr>
      <w:r>
        <w:rPr>
          <w:rFonts w:hint="eastAsia"/>
          <w:sz w:val="18"/>
          <w:szCs w:val="18"/>
        </w:rPr>
        <w:t>考核学生的设计表达技能。</w:t>
      </w:r>
    </w:p>
    <w:p w14:paraId="099F6F4F" w14:textId="77777777" w:rsidR="00705F4A" w:rsidRDefault="00000000">
      <w:pPr>
        <w:pStyle w:val="111"/>
        <w:numPr>
          <w:ilvl w:val="0"/>
          <w:numId w:val="2"/>
        </w:numPr>
        <w:ind w:firstLineChars="0"/>
        <w:rPr>
          <w:sz w:val="18"/>
          <w:szCs w:val="18"/>
        </w:rPr>
      </w:pPr>
      <w:r>
        <w:rPr>
          <w:rFonts w:hint="eastAsia"/>
          <w:sz w:val="18"/>
          <w:szCs w:val="18"/>
        </w:rPr>
        <w:t>考核在设计中对人机工</w:t>
      </w:r>
      <w:proofErr w:type="gramStart"/>
      <w:r>
        <w:rPr>
          <w:rFonts w:hint="eastAsia"/>
          <w:sz w:val="18"/>
          <w:szCs w:val="18"/>
        </w:rPr>
        <w:t>程相关</w:t>
      </w:r>
      <w:proofErr w:type="gramEnd"/>
      <w:r>
        <w:rPr>
          <w:rFonts w:hint="eastAsia"/>
          <w:sz w:val="18"/>
          <w:szCs w:val="18"/>
        </w:rPr>
        <w:t>知识的掌握和运用能力。</w:t>
      </w:r>
    </w:p>
    <w:p w14:paraId="447DF06E" w14:textId="77777777" w:rsidR="00705F4A" w:rsidRDefault="00000000">
      <w:pPr>
        <w:pStyle w:val="111"/>
        <w:numPr>
          <w:ilvl w:val="0"/>
          <w:numId w:val="2"/>
        </w:numPr>
        <w:ind w:firstLineChars="0"/>
        <w:rPr>
          <w:sz w:val="18"/>
          <w:szCs w:val="18"/>
        </w:rPr>
      </w:pPr>
      <w:r>
        <w:rPr>
          <w:rFonts w:hint="eastAsia"/>
          <w:sz w:val="18"/>
          <w:szCs w:val="18"/>
        </w:rPr>
        <w:t>考核在设计中对材料与工艺相关知识的掌握和运用能力。</w:t>
      </w:r>
    </w:p>
    <w:p w14:paraId="2E7D97C9" w14:textId="77777777" w:rsidR="00705F4A" w:rsidRDefault="00000000">
      <w:pPr>
        <w:pStyle w:val="111"/>
        <w:ind w:leftChars="200" w:left="420" w:firstLine="360"/>
        <w:rPr>
          <w:sz w:val="18"/>
          <w:szCs w:val="18"/>
        </w:rPr>
      </w:pPr>
      <w:r>
        <w:rPr>
          <w:rFonts w:hint="eastAsia"/>
          <w:sz w:val="18"/>
          <w:szCs w:val="18"/>
        </w:rPr>
        <w:t>要求学生有能力对给定的设计命题，正确运用设计程序和方法，运用设计素描、手绘效果图等表达技能，进行草方案设计、方案设计。要求所设计命题创意新颖、设计方案美观好用，人机关系合理，材料工艺可行。</w:t>
      </w:r>
    </w:p>
    <w:p w14:paraId="2334BC1C" w14:textId="77777777" w:rsidR="00705F4A" w:rsidRDefault="00000000">
      <w:pPr>
        <w:pStyle w:val="2"/>
      </w:pPr>
      <w:r>
        <w:rPr>
          <w:rFonts w:hint="eastAsia"/>
        </w:rPr>
        <w:t>二、试卷结构（满分</w:t>
      </w:r>
      <w:r>
        <w:t>100</w:t>
      </w:r>
      <w:r>
        <w:rPr>
          <w:rFonts w:hint="eastAsia"/>
        </w:rPr>
        <w:t>分）</w:t>
      </w:r>
    </w:p>
    <w:p w14:paraId="39213997" w14:textId="77777777" w:rsidR="00705F4A" w:rsidRDefault="00000000">
      <w:pPr>
        <w:pStyle w:val="111"/>
        <w:ind w:left="420" w:firstLineChars="0" w:firstLine="0"/>
        <w:rPr>
          <w:sz w:val="18"/>
          <w:szCs w:val="18"/>
        </w:rPr>
      </w:pPr>
      <w:r>
        <w:rPr>
          <w:rFonts w:hint="eastAsia"/>
          <w:sz w:val="18"/>
          <w:szCs w:val="18"/>
        </w:rPr>
        <w:t>内容比例：</w:t>
      </w:r>
      <w:r>
        <w:rPr>
          <w:sz w:val="18"/>
          <w:szCs w:val="18"/>
        </w:rPr>
        <w:t xml:space="preserve"> </w:t>
      </w:r>
    </w:p>
    <w:p w14:paraId="4AAB3145" w14:textId="77777777" w:rsidR="00705F4A" w:rsidRDefault="00000000">
      <w:pPr>
        <w:pStyle w:val="111"/>
        <w:ind w:left="420" w:firstLineChars="0" w:firstLine="0"/>
        <w:rPr>
          <w:sz w:val="18"/>
          <w:szCs w:val="18"/>
        </w:rPr>
      </w:pPr>
      <w:r>
        <w:rPr>
          <w:rFonts w:hint="eastAsia"/>
          <w:sz w:val="18"/>
          <w:szCs w:val="18"/>
        </w:rPr>
        <w:t>设计程序与方法相关知识点：</w:t>
      </w:r>
      <w:r>
        <w:rPr>
          <w:sz w:val="18"/>
          <w:szCs w:val="18"/>
        </w:rPr>
        <w:t xml:space="preserve"> </w:t>
      </w:r>
      <w:r>
        <w:rPr>
          <w:rFonts w:hint="eastAsia"/>
          <w:sz w:val="18"/>
          <w:szCs w:val="18"/>
        </w:rPr>
        <w:t>约</w:t>
      </w:r>
      <w:r>
        <w:rPr>
          <w:sz w:val="18"/>
          <w:szCs w:val="18"/>
        </w:rPr>
        <w:t>20</w:t>
      </w:r>
      <w:r>
        <w:rPr>
          <w:rFonts w:hint="eastAsia"/>
          <w:sz w:val="18"/>
          <w:szCs w:val="18"/>
        </w:rPr>
        <w:t>分。</w:t>
      </w:r>
    </w:p>
    <w:p w14:paraId="248DEE9F" w14:textId="77777777" w:rsidR="00705F4A" w:rsidRDefault="00000000">
      <w:pPr>
        <w:pStyle w:val="111"/>
        <w:ind w:left="420" w:firstLineChars="0" w:firstLine="0"/>
        <w:rPr>
          <w:sz w:val="18"/>
          <w:szCs w:val="18"/>
        </w:rPr>
      </w:pPr>
      <w:r>
        <w:rPr>
          <w:rFonts w:hint="eastAsia"/>
          <w:sz w:val="18"/>
          <w:szCs w:val="18"/>
        </w:rPr>
        <w:t>人机工</w:t>
      </w:r>
      <w:proofErr w:type="gramStart"/>
      <w:r>
        <w:rPr>
          <w:rFonts w:hint="eastAsia"/>
          <w:sz w:val="18"/>
          <w:szCs w:val="18"/>
        </w:rPr>
        <w:t>程知识</w:t>
      </w:r>
      <w:proofErr w:type="gramEnd"/>
      <w:r>
        <w:rPr>
          <w:rFonts w:hint="eastAsia"/>
          <w:sz w:val="18"/>
          <w:szCs w:val="18"/>
        </w:rPr>
        <w:t>点：约</w:t>
      </w:r>
      <w:r>
        <w:rPr>
          <w:sz w:val="18"/>
          <w:szCs w:val="18"/>
        </w:rPr>
        <w:t>20</w:t>
      </w:r>
      <w:r>
        <w:rPr>
          <w:rFonts w:hint="eastAsia"/>
          <w:sz w:val="18"/>
          <w:szCs w:val="18"/>
        </w:rPr>
        <w:t>分。</w:t>
      </w:r>
    </w:p>
    <w:p w14:paraId="74081955" w14:textId="77777777" w:rsidR="00705F4A" w:rsidRDefault="00000000">
      <w:pPr>
        <w:pStyle w:val="111"/>
        <w:ind w:left="420" w:firstLineChars="0" w:firstLine="0"/>
        <w:rPr>
          <w:sz w:val="18"/>
          <w:szCs w:val="18"/>
        </w:rPr>
      </w:pPr>
      <w:r>
        <w:rPr>
          <w:rFonts w:hint="eastAsia"/>
          <w:sz w:val="18"/>
          <w:szCs w:val="18"/>
        </w:rPr>
        <w:t>材料与工艺知识点：约</w:t>
      </w:r>
      <w:r>
        <w:rPr>
          <w:sz w:val="18"/>
          <w:szCs w:val="18"/>
        </w:rPr>
        <w:t>20</w:t>
      </w:r>
      <w:r>
        <w:rPr>
          <w:rFonts w:hint="eastAsia"/>
          <w:sz w:val="18"/>
          <w:szCs w:val="18"/>
        </w:rPr>
        <w:t>分。</w:t>
      </w:r>
    </w:p>
    <w:p w14:paraId="75C0CE55" w14:textId="77777777" w:rsidR="00705F4A" w:rsidRDefault="00000000">
      <w:pPr>
        <w:pStyle w:val="111"/>
        <w:ind w:left="420" w:firstLineChars="0" w:firstLine="0"/>
        <w:rPr>
          <w:sz w:val="18"/>
          <w:szCs w:val="18"/>
        </w:rPr>
      </w:pPr>
      <w:r>
        <w:rPr>
          <w:rFonts w:hint="eastAsia"/>
          <w:sz w:val="18"/>
          <w:szCs w:val="18"/>
        </w:rPr>
        <w:t>设计能力、图形表达能力、设计评价能力：约</w:t>
      </w:r>
      <w:r>
        <w:rPr>
          <w:sz w:val="18"/>
          <w:szCs w:val="18"/>
        </w:rPr>
        <w:t>40</w:t>
      </w:r>
      <w:r>
        <w:rPr>
          <w:rFonts w:hint="eastAsia"/>
          <w:sz w:val="18"/>
          <w:szCs w:val="18"/>
        </w:rPr>
        <w:t>分</w:t>
      </w:r>
    </w:p>
    <w:p w14:paraId="00B887D9" w14:textId="77777777" w:rsidR="00705F4A" w:rsidRDefault="00000000">
      <w:pPr>
        <w:autoSpaceDE w:val="0"/>
        <w:autoSpaceDN w:val="0"/>
        <w:adjustRightInd w:val="0"/>
        <w:ind w:firstLineChars="250" w:firstLine="450"/>
        <w:jc w:val="left"/>
        <w:rPr>
          <w:rFonts w:ascii="宋体" w:cs="宋体"/>
          <w:kern w:val="0"/>
          <w:sz w:val="18"/>
          <w:szCs w:val="18"/>
        </w:rPr>
      </w:pPr>
      <w:r>
        <w:rPr>
          <w:rFonts w:ascii="宋体" w:cs="宋体" w:hint="eastAsia"/>
          <w:kern w:val="0"/>
          <w:sz w:val="18"/>
          <w:szCs w:val="18"/>
        </w:rPr>
        <w:t>题型比例：</w:t>
      </w:r>
    </w:p>
    <w:p w14:paraId="424031C6" w14:textId="77777777" w:rsidR="00705F4A" w:rsidRDefault="00000000">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Times New Roman" w:hAnsi="Times New Roman" w:hint="eastAsia"/>
          <w:kern w:val="0"/>
          <w:sz w:val="18"/>
          <w:szCs w:val="18"/>
        </w:rPr>
        <w:t>自</w:t>
      </w:r>
      <w:r>
        <w:rPr>
          <w:rFonts w:ascii="宋体" w:cs="宋体" w:hint="eastAsia"/>
          <w:kern w:val="0"/>
          <w:sz w:val="18"/>
          <w:szCs w:val="18"/>
        </w:rPr>
        <w:t>命题设计</w:t>
      </w:r>
      <w:r>
        <w:rPr>
          <w:rFonts w:ascii="宋体" w:cs="宋体"/>
          <w:kern w:val="0"/>
          <w:sz w:val="18"/>
          <w:szCs w:val="18"/>
        </w:rPr>
        <w:t xml:space="preserve">   100</w:t>
      </w:r>
      <w:r>
        <w:rPr>
          <w:rFonts w:ascii="宋体" w:cs="宋体" w:hint="eastAsia"/>
          <w:kern w:val="0"/>
          <w:sz w:val="18"/>
          <w:szCs w:val="18"/>
        </w:rPr>
        <w:t>分</w:t>
      </w:r>
    </w:p>
    <w:p w14:paraId="33C25DA3" w14:textId="77777777" w:rsidR="00705F4A" w:rsidRDefault="00000000">
      <w:pPr>
        <w:pStyle w:val="2"/>
      </w:pPr>
      <w:r>
        <w:rPr>
          <w:rFonts w:hint="eastAsia"/>
        </w:rPr>
        <w:t>三、考试内容与要求</w:t>
      </w:r>
    </w:p>
    <w:p w14:paraId="428EF9F3" w14:textId="77777777" w:rsidR="00705F4A" w:rsidRDefault="00000000">
      <w:pPr>
        <w:pStyle w:val="112"/>
        <w:spacing w:line="480" w:lineRule="auto"/>
        <w:rPr>
          <w:rFonts w:ascii="Calibri" w:hAnsi="Calibri"/>
          <w:b/>
          <w:sz w:val="18"/>
          <w:szCs w:val="18"/>
        </w:rPr>
      </w:pPr>
      <w:r>
        <w:rPr>
          <w:rFonts w:ascii="Calibri" w:hAnsi="Calibri" w:hint="eastAsia"/>
          <w:b/>
          <w:sz w:val="18"/>
          <w:szCs w:val="18"/>
        </w:rPr>
        <w:t>自命题设计</w:t>
      </w:r>
    </w:p>
    <w:p w14:paraId="0217C0EA" w14:textId="77777777" w:rsidR="00705F4A" w:rsidRDefault="00000000">
      <w:pPr>
        <w:ind w:left="420"/>
        <w:rPr>
          <w:sz w:val="18"/>
          <w:szCs w:val="18"/>
        </w:rPr>
      </w:pPr>
      <w:r>
        <w:rPr>
          <w:rFonts w:hint="eastAsia"/>
          <w:sz w:val="18"/>
          <w:szCs w:val="18"/>
        </w:rPr>
        <w:t>考试内容：在给出的限定条件内，进行自命题设计。</w:t>
      </w:r>
    </w:p>
    <w:p w14:paraId="6450781E" w14:textId="77777777" w:rsidR="00705F4A" w:rsidRDefault="00000000">
      <w:pPr>
        <w:pStyle w:val="112"/>
        <w:ind w:left="420"/>
        <w:rPr>
          <w:rFonts w:ascii="Calibri" w:hAnsi="Calibri"/>
          <w:sz w:val="18"/>
          <w:szCs w:val="18"/>
        </w:rPr>
      </w:pPr>
      <w:r>
        <w:rPr>
          <w:rFonts w:ascii="Calibri" w:hAnsi="Calibri" w:hint="eastAsia"/>
          <w:sz w:val="18"/>
          <w:szCs w:val="18"/>
        </w:rPr>
        <w:t>考试要求：</w:t>
      </w:r>
    </w:p>
    <w:p w14:paraId="7E1D100E" w14:textId="77777777" w:rsidR="00705F4A" w:rsidRDefault="00000000">
      <w:pPr>
        <w:ind w:left="420"/>
        <w:rPr>
          <w:sz w:val="18"/>
          <w:szCs w:val="18"/>
        </w:rPr>
      </w:pPr>
      <w:r>
        <w:rPr>
          <w:sz w:val="18"/>
          <w:szCs w:val="18"/>
        </w:rPr>
        <w:t xml:space="preserve">1. </w:t>
      </w:r>
      <w:r>
        <w:rPr>
          <w:rFonts w:hint="eastAsia"/>
          <w:sz w:val="18"/>
          <w:szCs w:val="18"/>
        </w:rPr>
        <w:t>命名题目：有一定的发现问题能力，是否对设计前沿热点和发展趋势有了解。</w:t>
      </w:r>
      <w:r>
        <w:rPr>
          <w:sz w:val="18"/>
          <w:szCs w:val="18"/>
        </w:rPr>
        <w:br/>
        <w:t xml:space="preserve">2. </w:t>
      </w:r>
      <w:r>
        <w:rPr>
          <w:rFonts w:hint="eastAsia"/>
          <w:sz w:val="18"/>
          <w:szCs w:val="18"/>
        </w:rPr>
        <w:t>至少画出</w:t>
      </w:r>
      <w:r>
        <w:rPr>
          <w:sz w:val="18"/>
          <w:szCs w:val="18"/>
        </w:rPr>
        <w:t>3</w:t>
      </w:r>
      <w:r>
        <w:rPr>
          <w:rFonts w:hint="eastAsia"/>
          <w:sz w:val="18"/>
          <w:szCs w:val="18"/>
        </w:rPr>
        <w:t>个以上的构思草图，体现出：手绘水平、创意水平、解决问题能力。</w:t>
      </w:r>
    </w:p>
    <w:p w14:paraId="3BFDF547" w14:textId="77777777" w:rsidR="00705F4A" w:rsidRDefault="00000000">
      <w:pPr>
        <w:ind w:left="420"/>
        <w:rPr>
          <w:sz w:val="18"/>
          <w:szCs w:val="18"/>
        </w:rPr>
      </w:pPr>
      <w:r>
        <w:rPr>
          <w:sz w:val="18"/>
          <w:szCs w:val="18"/>
        </w:rPr>
        <w:t xml:space="preserve">3. </w:t>
      </w:r>
      <w:r>
        <w:rPr>
          <w:rFonts w:hint="eastAsia"/>
          <w:sz w:val="18"/>
          <w:szCs w:val="18"/>
        </w:rPr>
        <w:t>选出其中一个方案，将其表现成效果图：效果图表现能力，色彩设计能力，细部设计能力，功能合理。</w:t>
      </w:r>
    </w:p>
    <w:p w14:paraId="18B778F1" w14:textId="77777777" w:rsidR="00705F4A" w:rsidRDefault="00000000">
      <w:pPr>
        <w:ind w:left="420"/>
        <w:rPr>
          <w:sz w:val="18"/>
          <w:szCs w:val="18"/>
        </w:rPr>
      </w:pPr>
      <w:r>
        <w:rPr>
          <w:sz w:val="18"/>
          <w:szCs w:val="18"/>
        </w:rPr>
        <w:t xml:space="preserve">4. </w:t>
      </w:r>
      <w:r>
        <w:rPr>
          <w:rFonts w:hint="eastAsia"/>
          <w:sz w:val="18"/>
          <w:szCs w:val="18"/>
        </w:rPr>
        <w:t>对所设计的产品进行功能、结构、色彩、人机、材料、制造加工工艺等分析。</w:t>
      </w:r>
    </w:p>
    <w:p w14:paraId="51A7685A" w14:textId="77777777" w:rsidR="00705F4A" w:rsidRDefault="00000000">
      <w:pPr>
        <w:ind w:left="420"/>
        <w:rPr>
          <w:sz w:val="18"/>
          <w:szCs w:val="18"/>
        </w:rPr>
      </w:pPr>
      <w:r>
        <w:rPr>
          <w:sz w:val="18"/>
          <w:szCs w:val="18"/>
        </w:rPr>
        <w:t xml:space="preserve">5. </w:t>
      </w:r>
      <w:r>
        <w:rPr>
          <w:rFonts w:hint="eastAsia"/>
          <w:sz w:val="18"/>
          <w:szCs w:val="18"/>
        </w:rPr>
        <w:t>用简练的文字表达出该方案的立意及说明：文字撰写能力，设计理解能力，专业术语掌握水平。</w:t>
      </w:r>
    </w:p>
    <w:p w14:paraId="1E5B2462" w14:textId="77777777" w:rsidR="00705F4A" w:rsidRDefault="00000000">
      <w:pPr>
        <w:pStyle w:val="2"/>
      </w:pPr>
      <w:r>
        <w:rPr>
          <w:rFonts w:hint="eastAsia"/>
        </w:rPr>
        <w:lastRenderedPageBreak/>
        <w:t>四、备注</w:t>
      </w:r>
    </w:p>
    <w:p w14:paraId="298F755B" w14:textId="77777777" w:rsidR="00705F4A" w:rsidRDefault="00000000">
      <w:pPr>
        <w:ind w:firstLineChars="200" w:firstLine="360"/>
        <w:rPr>
          <w:sz w:val="18"/>
          <w:szCs w:val="18"/>
        </w:rPr>
      </w:pPr>
      <w:r>
        <w:rPr>
          <w:sz w:val="18"/>
          <w:szCs w:val="18"/>
        </w:rPr>
        <w:t xml:space="preserve">   </w:t>
      </w:r>
      <w:r>
        <w:rPr>
          <w:rFonts w:hint="eastAsia"/>
          <w:sz w:val="18"/>
          <w:szCs w:val="18"/>
        </w:rPr>
        <w:t>需自备效果图绘制工具。</w:t>
      </w:r>
    </w:p>
    <w:p w14:paraId="7F95EEE9" w14:textId="77777777" w:rsidR="00705F4A" w:rsidRDefault="00705F4A">
      <w:pPr>
        <w:ind w:firstLineChars="200" w:firstLine="360"/>
        <w:rPr>
          <w:sz w:val="18"/>
          <w:szCs w:val="18"/>
        </w:rPr>
      </w:pPr>
    </w:p>
    <w:sectPr w:rsidR="00705F4A">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F01A" w14:textId="77777777" w:rsidR="00510316" w:rsidRDefault="00510316">
      <w:r>
        <w:separator/>
      </w:r>
    </w:p>
  </w:endnote>
  <w:endnote w:type="continuationSeparator" w:id="0">
    <w:p w14:paraId="3CE34DBF" w14:textId="77777777" w:rsidR="00510316" w:rsidRDefault="005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B9D5" w14:textId="77777777" w:rsidR="00510316" w:rsidRDefault="00510316">
      <w:r>
        <w:separator/>
      </w:r>
    </w:p>
  </w:footnote>
  <w:footnote w:type="continuationSeparator" w:id="0">
    <w:p w14:paraId="65CD8EDE" w14:textId="77777777" w:rsidR="00510316" w:rsidRDefault="005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4573" w14:textId="77777777" w:rsidR="00705F4A" w:rsidRDefault="00705F4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7FC5" w14:textId="77777777" w:rsidR="00705F4A" w:rsidRDefault="00705F4A">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9D33" w14:textId="77777777" w:rsidR="00705F4A" w:rsidRDefault="00705F4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decimal"/>
      <w:lvlText w:val="%1、"/>
      <w:lvlJc w:val="left"/>
      <w:pPr>
        <w:tabs>
          <w:tab w:val="left" w:pos="1140"/>
        </w:tabs>
        <w:ind w:left="1140" w:hanging="360"/>
      </w:pPr>
      <w:rPr>
        <w:rFonts w:cs="Times New Roman" w:hint="default"/>
      </w:rPr>
    </w:lvl>
    <w:lvl w:ilvl="1">
      <w:start w:val="1"/>
      <w:numFmt w:val="lowerLetter"/>
      <w:lvlText w:val="%2)"/>
      <w:lvlJc w:val="left"/>
      <w:pPr>
        <w:tabs>
          <w:tab w:val="left" w:pos="1620"/>
        </w:tabs>
        <w:ind w:left="1620" w:hanging="420"/>
      </w:pPr>
      <w:rPr>
        <w:rFonts w:cs="Times New Roman"/>
      </w:rPr>
    </w:lvl>
    <w:lvl w:ilvl="2">
      <w:start w:val="1"/>
      <w:numFmt w:val="lowerRoman"/>
      <w:lvlText w:val="%3."/>
      <w:lvlJc w:val="right"/>
      <w:pPr>
        <w:tabs>
          <w:tab w:val="left" w:pos="2040"/>
        </w:tabs>
        <w:ind w:left="2040" w:hanging="420"/>
      </w:pPr>
      <w:rPr>
        <w:rFonts w:cs="Times New Roman"/>
      </w:rPr>
    </w:lvl>
    <w:lvl w:ilvl="3">
      <w:start w:val="1"/>
      <w:numFmt w:val="decimal"/>
      <w:lvlText w:val="%4."/>
      <w:lvlJc w:val="left"/>
      <w:pPr>
        <w:tabs>
          <w:tab w:val="left" w:pos="2460"/>
        </w:tabs>
        <w:ind w:left="2460" w:hanging="420"/>
      </w:pPr>
      <w:rPr>
        <w:rFonts w:cs="Times New Roman"/>
      </w:rPr>
    </w:lvl>
    <w:lvl w:ilvl="4">
      <w:start w:val="1"/>
      <w:numFmt w:val="lowerLetter"/>
      <w:lvlText w:val="%5)"/>
      <w:lvlJc w:val="left"/>
      <w:pPr>
        <w:tabs>
          <w:tab w:val="left" w:pos="2880"/>
        </w:tabs>
        <w:ind w:left="2880" w:hanging="420"/>
      </w:pPr>
      <w:rPr>
        <w:rFonts w:cs="Times New Roman"/>
      </w:rPr>
    </w:lvl>
    <w:lvl w:ilvl="5">
      <w:start w:val="1"/>
      <w:numFmt w:val="lowerRoman"/>
      <w:lvlText w:val="%6."/>
      <w:lvlJc w:val="right"/>
      <w:pPr>
        <w:tabs>
          <w:tab w:val="left" w:pos="3300"/>
        </w:tabs>
        <w:ind w:left="3300" w:hanging="420"/>
      </w:pPr>
      <w:rPr>
        <w:rFonts w:cs="Times New Roman"/>
      </w:rPr>
    </w:lvl>
    <w:lvl w:ilvl="6">
      <w:start w:val="1"/>
      <w:numFmt w:val="decimal"/>
      <w:lvlText w:val="%7."/>
      <w:lvlJc w:val="left"/>
      <w:pPr>
        <w:tabs>
          <w:tab w:val="left" w:pos="3720"/>
        </w:tabs>
        <w:ind w:left="3720" w:hanging="420"/>
      </w:pPr>
      <w:rPr>
        <w:rFonts w:cs="Times New Roman"/>
      </w:rPr>
    </w:lvl>
    <w:lvl w:ilvl="7">
      <w:start w:val="1"/>
      <w:numFmt w:val="lowerLetter"/>
      <w:lvlText w:val="%8)"/>
      <w:lvlJc w:val="left"/>
      <w:pPr>
        <w:tabs>
          <w:tab w:val="left" w:pos="4140"/>
        </w:tabs>
        <w:ind w:left="4140" w:hanging="420"/>
      </w:pPr>
      <w:rPr>
        <w:rFonts w:cs="Times New Roman"/>
      </w:rPr>
    </w:lvl>
    <w:lvl w:ilvl="8">
      <w:start w:val="1"/>
      <w:numFmt w:val="lowerRoman"/>
      <w:lvlText w:val="%9."/>
      <w:lvlJc w:val="right"/>
      <w:pPr>
        <w:tabs>
          <w:tab w:val="left" w:pos="4560"/>
        </w:tabs>
        <w:ind w:left="4560" w:hanging="420"/>
      </w:pPr>
      <w:rPr>
        <w:rFonts w:cs="Times New Roman"/>
      </w:rPr>
    </w:lvl>
  </w:abstractNum>
  <w:abstractNum w:abstractNumId="1" w15:restartNumberingAfterBreak="0">
    <w:nsid w:val="7F2750D1"/>
    <w:multiLevelType w:val="multilevel"/>
    <w:tmpl w:val="7F2750D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90983599">
    <w:abstractNumId w:val="1"/>
  </w:num>
  <w:num w:numId="2" w16cid:durableId="157242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5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cwZmQwY2Q2YzZlOTI4ZGZhNzFiOWU0ZDE5ODQyYWUifQ=="/>
  </w:docVars>
  <w:rsids>
    <w:rsidRoot w:val="00746545"/>
    <w:rsid w:val="000971B4"/>
    <w:rsid w:val="0010483D"/>
    <w:rsid w:val="00121E0F"/>
    <w:rsid w:val="003D2509"/>
    <w:rsid w:val="00497435"/>
    <w:rsid w:val="00510316"/>
    <w:rsid w:val="00636AD7"/>
    <w:rsid w:val="00705F4A"/>
    <w:rsid w:val="00746545"/>
    <w:rsid w:val="008B073D"/>
    <w:rsid w:val="009129F1"/>
    <w:rsid w:val="00945713"/>
    <w:rsid w:val="00A41AAA"/>
    <w:rsid w:val="00AC158B"/>
    <w:rsid w:val="00C0014C"/>
    <w:rsid w:val="00C22791"/>
    <w:rsid w:val="00CC13CB"/>
    <w:rsid w:val="00DC7178"/>
    <w:rsid w:val="00EB17EB"/>
    <w:rsid w:val="00EB7E60"/>
    <w:rsid w:val="0BBA653B"/>
    <w:rsid w:val="0E770F85"/>
    <w:rsid w:val="1C5F1D32"/>
    <w:rsid w:val="20D17C03"/>
    <w:rsid w:val="23EA5098"/>
    <w:rsid w:val="2E4C1D60"/>
    <w:rsid w:val="36297EF8"/>
    <w:rsid w:val="3BD11425"/>
    <w:rsid w:val="4075291B"/>
    <w:rsid w:val="50446DA3"/>
    <w:rsid w:val="560C1580"/>
    <w:rsid w:val="5639216B"/>
    <w:rsid w:val="7743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8C6E3"/>
  <w15:docId w15:val="{3E445FD2-A210-40FF-923C-7A82BA15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qFormat/>
    <w:pPr>
      <w:keepNext/>
      <w:keepLines/>
      <w:spacing w:before="340" w:after="330" w:line="576" w:lineRule="auto"/>
      <w:jc w:val="center"/>
      <w:outlineLvl w:val="0"/>
    </w:pPr>
    <w:rPr>
      <w:rFonts w:ascii="Times New Roman" w:hAnsi="Times New Roman"/>
      <w:b/>
      <w:kern w:val="44"/>
      <w:sz w:val="44"/>
    </w:rPr>
  </w:style>
  <w:style w:type="paragraph" w:styleId="2">
    <w:name w:val="heading 2"/>
    <w:basedOn w:val="a"/>
    <w:next w:val="a"/>
    <w:qFormat/>
    <w:pPr>
      <w:keepNext/>
      <w:keepLines/>
      <w:spacing w:before="260" w:after="260" w:line="413" w:lineRule="auto"/>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semiHidden/>
    <w:qFormat/>
    <w:rPr>
      <w:rFonts w:ascii="Times New Roman" w:eastAsia="宋体" w:hAnsi="Times New Roman"/>
      <w:b/>
      <w:kern w:val="44"/>
      <w:sz w:val="44"/>
    </w:rPr>
  </w:style>
  <w:style w:type="paragraph" w:customStyle="1" w:styleId="11">
    <w:name w:val="列出段落1"/>
    <w:basedOn w:val="a"/>
    <w:qFormat/>
    <w:pPr>
      <w:ind w:firstLineChars="200" w:firstLine="420"/>
    </w:pPr>
  </w:style>
  <w:style w:type="paragraph" w:customStyle="1" w:styleId="12">
    <w:name w:val="纯文本1"/>
    <w:basedOn w:val="a"/>
    <w:qFormat/>
    <w:rPr>
      <w:rFonts w:ascii="宋体" w:hAnsi="Courier New" w:cs="Times New Roman"/>
      <w:szCs w:val="20"/>
    </w:rPr>
  </w:style>
  <w:style w:type="paragraph" w:customStyle="1" w:styleId="110">
    <w:name w:val="列出段落11"/>
    <w:basedOn w:val="a"/>
    <w:qFormat/>
    <w:pPr>
      <w:ind w:firstLineChars="200" w:firstLine="420"/>
    </w:pPr>
    <w:rPr>
      <w:rFonts w:cs="Times New Roman"/>
    </w:rPr>
  </w:style>
  <w:style w:type="paragraph" w:customStyle="1" w:styleId="13">
    <w:name w:val="列表段落1"/>
    <w:basedOn w:val="a"/>
    <w:qFormat/>
    <w:pPr>
      <w:ind w:firstLineChars="200" w:firstLine="420"/>
    </w:pPr>
  </w:style>
  <w:style w:type="character" w:customStyle="1" w:styleId="10">
    <w:name w:val="标题 1 字符"/>
    <w:link w:val="1"/>
    <w:semiHidden/>
    <w:qFormat/>
    <w:rPr>
      <w:rFonts w:ascii="Times New Roman" w:eastAsia="宋体" w:hAnsi="Times New Roman"/>
      <w:b/>
      <w:kern w:val="44"/>
      <w:sz w:val="44"/>
    </w:rPr>
  </w:style>
  <w:style w:type="paragraph" w:customStyle="1" w:styleId="111">
    <w:name w:val="列表段落11"/>
    <w:basedOn w:val="a"/>
    <w:qFormat/>
    <w:pPr>
      <w:ind w:firstLineChars="200" w:firstLine="420"/>
    </w:pPr>
  </w:style>
  <w:style w:type="paragraph" w:customStyle="1" w:styleId="112">
    <w:name w:val="纯文本11"/>
    <w:basedOn w:val="a"/>
    <w:qFormat/>
    <w:rPr>
      <w:rFonts w:ascii="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《汽车理论》复试大纲</dc:title>
  <dc:creator>lenovo</dc:creator>
  <cp:lastModifiedBy>WENXIA TANG</cp:lastModifiedBy>
  <cp:revision>9</cp:revision>
  <dcterms:created xsi:type="dcterms:W3CDTF">2019-11-04T15:16:00Z</dcterms:created>
  <dcterms:modified xsi:type="dcterms:W3CDTF">2024-08-30T03:49:00Z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482B060FE5FC498E926C4B860E0A50C8_13</vt:lpwstr>
  </property>
</Properties>
</file>