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DA692">
      <w:pPr>
        <w:ind w:firstLine="480" w:firstLineChars="200"/>
        <w:rPr>
          <w:rFonts w:hint="eastAsia"/>
          <w:b/>
          <w:bCs/>
        </w:rPr>
      </w:pPr>
      <w:bookmarkStart w:id="0" w:name="_GoBack"/>
      <w:bookmarkEnd w:id="0"/>
      <w:r>
        <w:rPr>
          <w:rFonts w:hint="eastAsia"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6DFA62FB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714"/>
      </w:tblGrid>
      <w:tr w14:paraId="4624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gridSpan w:val="2"/>
            <w:noWrap w:val="0"/>
            <w:vAlign w:val="center"/>
          </w:tcPr>
          <w:p w14:paraId="02546C08">
            <w:pPr>
              <w:spacing w:line="40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上海电力大学20</w:t>
            </w: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5年硕士研究生入学复试《通信原理》课程考试大纲</w:t>
            </w:r>
          </w:p>
        </w:tc>
      </w:tr>
      <w:tr w14:paraId="520B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3" w:hRule="atLeast"/>
        </w:trPr>
        <w:tc>
          <w:tcPr>
            <w:tcW w:w="2808" w:type="dxa"/>
            <w:noWrap w:val="0"/>
            <w:vAlign w:val="center"/>
          </w:tcPr>
          <w:p w14:paraId="6CBD0A6A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5714" w:type="dxa"/>
            <w:noWrap w:val="0"/>
            <w:vAlign w:val="center"/>
          </w:tcPr>
          <w:p w14:paraId="6F29890B">
            <w:pPr>
              <w:spacing w:line="400" w:lineRule="exact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通信原理</w:t>
            </w:r>
          </w:p>
        </w:tc>
      </w:tr>
      <w:tr w14:paraId="2A0D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53" w:hRule="atLeast"/>
        </w:trPr>
        <w:tc>
          <w:tcPr>
            <w:tcW w:w="2808" w:type="dxa"/>
            <w:noWrap w:val="0"/>
            <w:vAlign w:val="center"/>
          </w:tcPr>
          <w:p w14:paraId="06488D1B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参考书目：</w:t>
            </w:r>
          </w:p>
        </w:tc>
        <w:tc>
          <w:tcPr>
            <w:tcW w:w="5714" w:type="dxa"/>
            <w:noWrap w:val="0"/>
            <w:vAlign w:val="center"/>
          </w:tcPr>
          <w:p w14:paraId="0893D6B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樊昌信，曹丽娜编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通信原理（第7版）</w:t>
            </w:r>
            <w:r>
              <w:rPr>
                <w:rFonts w:hint="eastAsia"/>
                <w:b/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北京：国防工业大学出版社，2013.9</w:t>
            </w:r>
          </w:p>
        </w:tc>
      </w:tr>
      <w:tr w14:paraId="14E0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79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5EE5199">
            <w:pPr>
              <w:spacing w:line="400" w:lineRule="exact"/>
              <w:jc w:val="center"/>
              <w:rPr>
                <w:rFonts w:hint="eastAsia" w:cs="Tahoma"/>
                <w:b/>
                <w:color w:val="000000"/>
                <w:sz w:val="24"/>
              </w:rPr>
            </w:pPr>
          </w:p>
          <w:p w14:paraId="77BF2895">
            <w:pPr>
              <w:spacing w:line="400" w:lineRule="exact"/>
              <w:jc w:val="center"/>
              <w:rPr>
                <w:rFonts w:hint="eastAsia" w:cs="Tahoma"/>
                <w:b/>
                <w:color w:val="000000"/>
                <w:sz w:val="24"/>
              </w:rPr>
            </w:pPr>
            <w:r>
              <w:rPr>
                <w:rFonts w:hint="eastAsia" w:cs="Tahoma"/>
                <w:b/>
                <w:color w:val="000000"/>
                <w:sz w:val="24"/>
              </w:rPr>
              <w:t>复习的总体要求</w:t>
            </w:r>
          </w:p>
          <w:p w14:paraId="10DF665C">
            <w:pPr>
              <w:spacing w:line="400" w:lineRule="exact"/>
              <w:jc w:val="center"/>
              <w:rPr>
                <w:rFonts w:hint="eastAsia" w:cs="Tahoma"/>
                <w:b/>
                <w:color w:val="000000"/>
                <w:sz w:val="24"/>
              </w:rPr>
            </w:pPr>
          </w:p>
          <w:p w14:paraId="5BD69E0D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《通信原理》课程是通信类专业的主要专业基础课程。</w:t>
            </w:r>
            <w:r>
              <w:rPr>
                <w:sz w:val="24"/>
              </w:rPr>
              <w:t>通过本课程的学习，</w:t>
            </w:r>
            <w:r>
              <w:rPr>
                <w:rFonts w:hint="eastAsia"/>
                <w:sz w:val="24"/>
              </w:rPr>
              <w:t>使学生掌握现代通信系统的基本概念、基本原理和典型系统分析。通过对本课程的复习，要求学生掌握</w:t>
            </w:r>
            <w:r>
              <w:rPr>
                <w:sz w:val="24"/>
              </w:rPr>
              <w:t>通信基础知识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模拟调制原理</w:t>
            </w:r>
            <w:r>
              <w:rPr>
                <w:rFonts w:hint="eastAsia"/>
                <w:sz w:val="24"/>
              </w:rPr>
              <w:t>、数字基带传输、数字带通及信源编码等基本原理和基本技术，加强基本知识的综合运用能力。</w:t>
            </w:r>
          </w:p>
          <w:p w14:paraId="2E624176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E24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79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722452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复习内容</w:t>
            </w:r>
          </w:p>
          <w:p w14:paraId="29886078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知识点</w:t>
            </w:r>
          </w:p>
          <w:p w14:paraId="231EC2EA">
            <w:pPr>
              <w:spacing w:line="400" w:lineRule="exact"/>
              <w:rPr>
                <w:rFonts w:hint="eastAsia"/>
                <w:sz w:val="24"/>
              </w:rPr>
            </w:pPr>
          </w:p>
          <w:p w14:paraId="03B68499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1. 通信的基本概念</w:t>
            </w:r>
          </w:p>
          <w:p w14:paraId="55EFE280"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掌握：通信基本概念、通信系统模型、通信系统分类及通信方式。</w:t>
            </w:r>
          </w:p>
          <w:p w14:paraId="4DD8FBAC"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熟练掌握：信息的度量、通信系统主要性能指标的计算。</w:t>
            </w:r>
          </w:p>
          <w:p w14:paraId="5187937C">
            <w:pPr>
              <w:pStyle w:val="2"/>
              <w:spacing w:before="156" w:beforeLines="50" w:after="156" w:afterLines="50" w:line="400" w:lineRule="exact"/>
              <w:ind w:firstLine="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2、随机过程</w:t>
            </w:r>
          </w:p>
          <w:p w14:paraId="4E29241F">
            <w:pPr>
              <w:spacing w:line="40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掌握：</w:t>
            </w:r>
            <w:r>
              <w:rPr>
                <w:rFonts w:hint="eastAsia"/>
                <w:sz w:val="24"/>
              </w:rPr>
              <w:t>随机过程的基本概念，平稳随机过程的定义，高斯随机过程的定义、窄带随机过程的统计特性、随机过程通过线性系统的统计特性。</w:t>
            </w:r>
          </w:p>
          <w:p w14:paraId="52FC74F0">
            <w:pPr>
              <w:spacing w:line="40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熟练掌握：</w:t>
            </w:r>
            <w:r>
              <w:rPr>
                <w:rFonts w:hint="eastAsia"/>
                <w:sz w:val="24"/>
              </w:rPr>
              <w:t>平稳随机过程自相关函数的性质及功率谱密度、高斯白噪声和带限白噪声的谱密度和自相关函数。</w:t>
            </w:r>
          </w:p>
          <w:p w14:paraId="08E46AE4">
            <w:pPr>
              <w:pStyle w:val="3"/>
              <w:spacing w:before="156" w:beforeLines="50" w:after="156" w:afterLines="50" w:line="400" w:lineRule="exact"/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3、信道</w:t>
            </w:r>
          </w:p>
          <w:p w14:paraId="2D1F1351">
            <w:pPr>
              <w:spacing w:line="40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掌握：</w:t>
            </w:r>
            <w:r>
              <w:rPr>
                <w:rFonts w:hint="eastAsia"/>
                <w:sz w:val="24"/>
              </w:rPr>
              <w:t>信道的定义、分类、数学模型、信道加性噪声的统计特性。</w:t>
            </w:r>
          </w:p>
          <w:p w14:paraId="0F83CFC2">
            <w:pPr>
              <w:spacing w:line="40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熟练掌握：</w:t>
            </w:r>
            <w:r>
              <w:rPr>
                <w:rFonts w:hint="eastAsia"/>
                <w:sz w:val="24"/>
              </w:rPr>
              <w:t>恒参信道特性、随参信道特性及对信号传输的影响、信道容量的概念及计算。</w:t>
            </w:r>
          </w:p>
          <w:p w14:paraId="61814849">
            <w:pPr>
              <w:pStyle w:val="3"/>
              <w:spacing w:before="156" w:beforeLines="50" w:after="156" w:afterLines="50" w:line="400" w:lineRule="exact"/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4、模拟调制系统</w:t>
            </w:r>
          </w:p>
          <w:p w14:paraId="299139B2">
            <w:pPr>
              <w:pStyle w:val="2"/>
              <w:spacing w:line="400" w:lineRule="exact"/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掌握：频分复用的定义与原理。</w:t>
            </w:r>
          </w:p>
          <w:p w14:paraId="3EB13AE7">
            <w:pPr>
              <w:pStyle w:val="2"/>
              <w:spacing w:line="400" w:lineRule="exact"/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熟练</w:t>
            </w:r>
            <w:r>
              <w:rPr>
                <w:rFonts w:hint="eastAsia"/>
                <w:sz w:val="24"/>
                <w:szCs w:val="24"/>
              </w:rPr>
              <w:t>掌握：线性调制系统AM、DSB-SC、SSB、VSB信号的时域、频域表达式，调制与解调方法、抗噪声性能。</w:t>
            </w:r>
          </w:p>
          <w:p w14:paraId="22F28679">
            <w:pPr>
              <w:pStyle w:val="3"/>
              <w:spacing w:before="156" w:beforeLines="50" w:after="156" w:afterLines="50" w:line="400" w:lineRule="exact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5、数字基带传输系统</w:t>
            </w:r>
          </w:p>
          <w:p w14:paraId="1D40C4BA">
            <w:pPr>
              <w:spacing w:line="40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掌握：AMI码、HDB</w:t>
            </w:r>
            <w:r>
              <w:rPr>
                <w:rFonts w:hint="eastAsia"/>
                <w:sz w:val="24"/>
                <w:vertAlign w:val="subscript"/>
              </w:rPr>
              <w:t>3</w:t>
            </w:r>
            <w:r>
              <w:rPr>
                <w:rFonts w:hint="eastAsia"/>
                <w:sz w:val="24"/>
              </w:rPr>
              <w:t>码的编码原理和主要优缺点、部分响应基带传输系统、时域均衡。</w:t>
            </w:r>
          </w:p>
          <w:p w14:paraId="6CE90C0A">
            <w:pPr>
              <w:spacing w:line="40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熟练</w:t>
            </w:r>
            <w:r>
              <w:rPr>
                <w:rFonts w:hint="eastAsia"/>
                <w:sz w:val="24"/>
              </w:rPr>
              <w:t>掌握：数字基带信号及其频谱特性、奈奎斯特第一准则、无码间干扰的基带传输系统特性和抗噪声性能。</w:t>
            </w:r>
          </w:p>
          <w:p w14:paraId="2D0CBF38">
            <w:pPr>
              <w:pStyle w:val="3"/>
              <w:spacing w:before="156" w:beforeLines="50" w:after="156" w:afterLines="50" w:line="400" w:lineRule="exact"/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6、数字带通传输系统</w:t>
            </w:r>
          </w:p>
          <w:p w14:paraId="42A46ADA">
            <w:pPr>
              <w:spacing w:line="40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掌握：多进制数字调制系统，改进的数字调制方式。</w:t>
            </w:r>
          </w:p>
          <w:p w14:paraId="7B9CBE0E">
            <w:pPr>
              <w:spacing w:line="40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熟练</w:t>
            </w:r>
            <w:r>
              <w:rPr>
                <w:rFonts w:hint="eastAsia"/>
                <w:sz w:val="24"/>
              </w:rPr>
              <w:t>掌握：二进制数字调制信号（2ASK、2FSK、2PSK、2DPSK）的产生、解调、波形、频谱特性和抗噪声性能。</w:t>
            </w:r>
          </w:p>
          <w:p w14:paraId="0562C2AC">
            <w:pPr>
              <w:pStyle w:val="3"/>
              <w:spacing w:before="156" w:beforeLines="50" w:after="156" w:afterLines="50" w:line="400" w:lineRule="exact"/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7、信源编码</w:t>
            </w:r>
          </w:p>
          <w:p w14:paraId="37B611C9">
            <w:pPr>
              <w:spacing w:line="40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掌握：抽样定理、模拟信号的均匀和非均匀量化</w:t>
            </w:r>
          </w:p>
          <w:p w14:paraId="729D55DE">
            <w:pPr>
              <w:spacing w:line="40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熟练</w:t>
            </w:r>
            <w:r>
              <w:rPr>
                <w:rFonts w:hint="eastAsia"/>
                <w:sz w:val="24"/>
              </w:rPr>
              <w:t>掌握：脉冲编码调制（PCM）基本原理、抽样量化编码过程。</w:t>
            </w:r>
          </w:p>
          <w:p w14:paraId="758775D5">
            <w:pPr>
              <w:pStyle w:val="3"/>
              <w:spacing w:before="156" w:beforeLines="50" w:after="156" w:afterLines="50" w:line="400" w:lineRule="exact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8、数字信号的最佳接收</w:t>
            </w:r>
          </w:p>
          <w:p w14:paraId="494D57FC">
            <w:pPr>
              <w:spacing w:line="40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掌握：匹配滤波器的原理、特性，最佳线性滤波器的传输特性。</w:t>
            </w:r>
          </w:p>
          <w:p w14:paraId="1088445A">
            <w:pPr>
              <w:spacing w:line="400" w:lineRule="exact"/>
              <w:ind w:firstLine="240" w:firstLineChars="100"/>
              <w:rPr>
                <w:rFonts w:hint="eastAsia" w:ascii="宋体"/>
                <w:sz w:val="24"/>
              </w:rPr>
            </w:pPr>
          </w:p>
        </w:tc>
      </w:tr>
    </w:tbl>
    <w:p w14:paraId="4CB81524">
      <w:pPr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F8"/>
    <w:rsid w:val="0000473D"/>
    <w:rsid w:val="00014A01"/>
    <w:rsid w:val="000336ED"/>
    <w:rsid w:val="00040026"/>
    <w:rsid w:val="00046BA9"/>
    <w:rsid w:val="000570F8"/>
    <w:rsid w:val="00067A91"/>
    <w:rsid w:val="0007144E"/>
    <w:rsid w:val="00085E82"/>
    <w:rsid w:val="000B49E9"/>
    <w:rsid w:val="000C0842"/>
    <w:rsid w:val="000C4645"/>
    <w:rsid w:val="001802AB"/>
    <w:rsid w:val="00193B25"/>
    <w:rsid w:val="001A0EEC"/>
    <w:rsid w:val="001E7011"/>
    <w:rsid w:val="00222326"/>
    <w:rsid w:val="00256FB0"/>
    <w:rsid w:val="00275311"/>
    <w:rsid w:val="00275E3A"/>
    <w:rsid w:val="002C1542"/>
    <w:rsid w:val="002C3F37"/>
    <w:rsid w:val="002C7787"/>
    <w:rsid w:val="002E22DC"/>
    <w:rsid w:val="002F1D41"/>
    <w:rsid w:val="00337520"/>
    <w:rsid w:val="00344D1D"/>
    <w:rsid w:val="0035373B"/>
    <w:rsid w:val="003759D9"/>
    <w:rsid w:val="003A5C61"/>
    <w:rsid w:val="003F508C"/>
    <w:rsid w:val="00462B77"/>
    <w:rsid w:val="004A25BC"/>
    <w:rsid w:val="004B27D8"/>
    <w:rsid w:val="004C698D"/>
    <w:rsid w:val="004D67CA"/>
    <w:rsid w:val="004E110C"/>
    <w:rsid w:val="005006E6"/>
    <w:rsid w:val="00550B78"/>
    <w:rsid w:val="005D7A49"/>
    <w:rsid w:val="005E5311"/>
    <w:rsid w:val="0063268B"/>
    <w:rsid w:val="00666027"/>
    <w:rsid w:val="00675F5A"/>
    <w:rsid w:val="006D324E"/>
    <w:rsid w:val="006E4BB0"/>
    <w:rsid w:val="0072115D"/>
    <w:rsid w:val="0074120C"/>
    <w:rsid w:val="007D3D12"/>
    <w:rsid w:val="007D7818"/>
    <w:rsid w:val="007F6938"/>
    <w:rsid w:val="00831FF9"/>
    <w:rsid w:val="00847ACC"/>
    <w:rsid w:val="008609AF"/>
    <w:rsid w:val="00885105"/>
    <w:rsid w:val="008D4B3B"/>
    <w:rsid w:val="008E5436"/>
    <w:rsid w:val="00960BD0"/>
    <w:rsid w:val="0097377D"/>
    <w:rsid w:val="009974DA"/>
    <w:rsid w:val="00A11C92"/>
    <w:rsid w:val="00A53421"/>
    <w:rsid w:val="00A5381D"/>
    <w:rsid w:val="00A57484"/>
    <w:rsid w:val="00A700A0"/>
    <w:rsid w:val="00A75826"/>
    <w:rsid w:val="00A837A9"/>
    <w:rsid w:val="00A869B1"/>
    <w:rsid w:val="00AD4833"/>
    <w:rsid w:val="00B21029"/>
    <w:rsid w:val="00B27ED6"/>
    <w:rsid w:val="00B43454"/>
    <w:rsid w:val="00B57526"/>
    <w:rsid w:val="00BC4551"/>
    <w:rsid w:val="00BD0042"/>
    <w:rsid w:val="00BD051A"/>
    <w:rsid w:val="00BD66F8"/>
    <w:rsid w:val="00BE11F3"/>
    <w:rsid w:val="00C10097"/>
    <w:rsid w:val="00C35B15"/>
    <w:rsid w:val="00C43088"/>
    <w:rsid w:val="00C47749"/>
    <w:rsid w:val="00C64F78"/>
    <w:rsid w:val="00C728AF"/>
    <w:rsid w:val="00D2374E"/>
    <w:rsid w:val="00D253B6"/>
    <w:rsid w:val="00D27F33"/>
    <w:rsid w:val="00D9378D"/>
    <w:rsid w:val="00DB1A45"/>
    <w:rsid w:val="00DF1153"/>
    <w:rsid w:val="00E21842"/>
    <w:rsid w:val="00E34F3D"/>
    <w:rsid w:val="00E9631D"/>
    <w:rsid w:val="00ED3D2F"/>
    <w:rsid w:val="00EE125D"/>
    <w:rsid w:val="00F17AE3"/>
    <w:rsid w:val="00F62593"/>
    <w:rsid w:val="00F7534C"/>
    <w:rsid w:val="00F91909"/>
    <w:rsid w:val="00FE6794"/>
    <w:rsid w:val="00FF062F"/>
    <w:rsid w:val="09C5730E"/>
    <w:rsid w:val="7A6D4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Plain Text"/>
    <w:basedOn w:val="1"/>
    <w:link w:val="11"/>
    <w:uiPriority w:val="0"/>
    <w:rPr>
      <w:rFonts w:ascii="宋体" w:hAnsi="Courier New"/>
      <w:szCs w:val="21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纯文本 Char"/>
    <w:link w:val="3"/>
    <w:uiPriority w:val="0"/>
    <w:rPr>
      <w:rFonts w:ascii="宋体" w:hAnsi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</Company>
  <Pages>2</Pages>
  <Words>144</Words>
  <Characters>823</Characters>
  <Lines>6</Lines>
  <Paragraphs>1</Paragraphs>
  <TotalTime>0</TotalTime>
  <ScaleCrop>false</ScaleCrop>
  <LinksUpToDate>false</LinksUpToDate>
  <CharactersWithSpaces>966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2016-09-09T00:26:00Z</dcterms:created>
  <dc:creator>lzh</dc:creator>
  <cp:lastModifiedBy>vertesyuan</cp:lastModifiedBy>
  <cp:lastPrinted>2006-09-25T01:01:00Z</cp:lastPrinted>
  <dcterms:modified xsi:type="dcterms:W3CDTF">2024-10-11T14:53:58Z</dcterms:modified>
  <dc:title>格式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5CE02D088C854DABA980DD29C31E94B5_13</vt:lpwstr>
  </property>
</Properties>
</file>