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11F58">
      <w:pPr>
        <w:widowControl/>
        <w:spacing w:line="460" w:lineRule="exact"/>
        <w:jc w:val="left"/>
        <w:rPr>
          <w:rFonts w:hint="eastAsia" w:ascii="宋体" w:hAnsi="宋体"/>
          <w:sz w:val="24"/>
        </w:rPr>
      </w:pPr>
      <w:bookmarkStart w:id="0" w:name="_GoBack"/>
      <w:bookmarkEnd w:id="0"/>
    </w:p>
    <w:p w14:paraId="1CBD196D">
      <w:pPr>
        <w:widowControl/>
        <w:spacing w:line="460" w:lineRule="exact"/>
        <w:jc w:val="left"/>
        <w:rPr>
          <w:rFonts w:hint="eastAsia" w:ascii="宋体" w:hAnsi="宋体"/>
          <w:sz w:val="24"/>
        </w:rPr>
      </w:pPr>
    </w:p>
    <w:p w14:paraId="33D23D9C">
      <w:pPr>
        <w:widowControl/>
        <w:spacing w:line="460" w:lineRule="exact"/>
        <w:jc w:val="left"/>
        <w:rPr>
          <w:rFonts w:hint="eastAsia" w:ascii="宋体" w:hAnsi="宋体"/>
          <w:sz w:val="24"/>
        </w:rPr>
      </w:pPr>
    </w:p>
    <w:p w14:paraId="2D90A16D">
      <w:pPr>
        <w:widowControl/>
        <w:spacing w:line="460" w:lineRule="exact"/>
        <w:jc w:val="left"/>
        <w:rPr>
          <w:rFonts w:hint="eastAsia" w:ascii="宋体" w:hAnsi="宋体"/>
          <w:sz w:val="24"/>
        </w:rPr>
      </w:pPr>
    </w:p>
    <w:p w14:paraId="72112703">
      <w:pPr>
        <w:widowControl/>
        <w:spacing w:line="460" w:lineRule="exact"/>
        <w:jc w:val="left"/>
        <w:rPr>
          <w:rFonts w:hint="eastAsia" w:ascii="宋体" w:hAnsi="宋体"/>
          <w:sz w:val="24"/>
        </w:rPr>
      </w:pPr>
    </w:p>
    <w:p w14:paraId="2D57C53D">
      <w:pPr>
        <w:widowControl/>
        <w:spacing w:line="460" w:lineRule="exact"/>
        <w:jc w:val="left"/>
        <w:rPr>
          <w:rFonts w:hint="eastAsia" w:ascii="宋体" w:hAnsi="宋体"/>
          <w:sz w:val="24"/>
        </w:rPr>
      </w:pPr>
    </w:p>
    <w:p w14:paraId="7C2BA0DC">
      <w:pPr>
        <w:widowControl/>
        <w:spacing w:line="460" w:lineRule="exact"/>
        <w:jc w:val="left"/>
        <w:rPr>
          <w:rFonts w:hint="eastAsia" w:ascii="宋体" w:hAnsi="宋体"/>
          <w:sz w:val="24"/>
        </w:rPr>
      </w:pPr>
    </w:p>
    <w:p w14:paraId="3BF196C3">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61992BAB">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6398E4A3">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人口、资源与环境经济学</w:t>
      </w:r>
      <w:r>
        <w:rPr>
          <w:rFonts w:hint="eastAsia" w:ascii="黑体" w:hAnsi="华文中宋" w:eastAsia="黑体"/>
          <w:b/>
          <w:sz w:val="52"/>
          <w:szCs w:val="52"/>
        </w:rPr>
        <w:t>》科目大纲</w:t>
      </w:r>
    </w:p>
    <w:p w14:paraId="4C1C5F1B">
      <w:pPr>
        <w:widowControl/>
        <w:jc w:val="center"/>
        <w:rPr>
          <w:rFonts w:hint="eastAsia" w:ascii="黑体" w:hAnsi="宋体" w:eastAsia="黑体"/>
          <w:sz w:val="30"/>
          <w:szCs w:val="30"/>
        </w:rPr>
      </w:pPr>
      <w:r>
        <w:rPr>
          <w:rFonts w:hint="eastAsia" w:ascii="黑体" w:hAnsi="宋体" w:eastAsia="黑体"/>
          <w:sz w:val="30"/>
          <w:szCs w:val="30"/>
        </w:rPr>
        <w:t>(科目代码：567)</w:t>
      </w:r>
    </w:p>
    <w:p w14:paraId="3103C152">
      <w:pPr>
        <w:widowControl/>
        <w:spacing w:line="460" w:lineRule="exact"/>
        <w:jc w:val="left"/>
        <w:rPr>
          <w:rFonts w:hint="eastAsia" w:ascii="宋体" w:hAnsi="宋体"/>
          <w:sz w:val="24"/>
        </w:rPr>
      </w:pPr>
    </w:p>
    <w:p w14:paraId="5AECCF02">
      <w:pPr>
        <w:widowControl/>
        <w:spacing w:line="460" w:lineRule="exact"/>
        <w:jc w:val="left"/>
        <w:rPr>
          <w:rFonts w:hint="eastAsia" w:ascii="宋体" w:hAnsi="宋体"/>
          <w:sz w:val="24"/>
        </w:rPr>
      </w:pPr>
    </w:p>
    <w:p w14:paraId="225BA7F8">
      <w:pPr>
        <w:widowControl/>
        <w:spacing w:line="460" w:lineRule="exact"/>
        <w:jc w:val="left"/>
        <w:rPr>
          <w:rFonts w:hint="eastAsia" w:ascii="宋体" w:hAnsi="宋体"/>
          <w:sz w:val="24"/>
        </w:rPr>
      </w:pPr>
    </w:p>
    <w:p w14:paraId="463B37CB">
      <w:pPr>
        <w:widowControl/>
        <w:spacing w:line="460" w:lineRule="exact"/>
        <w:jc w:val="left"/>
        <w:rPr>
          <w:rFonts w:hint="eastAsia" w:ascii="宋体" w:hAnsi="宋体"/>
          <w:sz w:val="24"/>
        </w:rPr>
      </w:pPr>
    </w:p>
    <w:p w14:paraId="0D09A4E5">
      <w:pPr>
        <w:widowControl/>
        <w:spacing w:line="460" w:lineRule="exact"/>
        <w:jc w:val="left"/>
        <w:rPr>
          <w:rFonts w:hint="eastAsia" w:ascii="宋体" w:hAnsi="宋体"/>
          <w:sz w:val="24"/>
        </w:rPr>
      </w:pPr>
    </w:p>
    <w:p w14:paraId="55FD0832">
      <w:pPr>
        <w:widowControl/>
        <w:spacing w:line="460" w:lineRule="exact"/>
        <w:jc w:val="left"/>
        <w:rPr>
          <w:rFonts w:hint="eastAsia" w:ascii="宋体" w:hAnsi="宋体"/>
          <w:sz w:val="24"/>
        </w:rPr>
      </w:pPr>
    </w:p>
    <w:p w14:paraId="77DF697B">
      <w:pPr>
        <w:widowControl/>
        <w:spacing w:line="460" w:lineRule="exact"/>
        <w:jc w:val="left"/>
        <w:rPr>
          <w:rFonts w:hint="eastAsia" w:ascii="宋体" w:hAnsi="宋体"/>
          <w:sz w:val="24"/>
        </w:rPr>
      </w:pPr>
    </w:p>
    <w:p w14:paraId="409CECEB">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经济学院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14:paraId="215C5386">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56CEE75A">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24</w:t>
      </w:r>
      <w:r>
        <w:rPr>
          <w:rFonts w:hint="eastAsia" w:ascii="仿宋_GB2312" w:hAnsi="宋体" w:eastAsia="仿宋_GB2312"/>
          <w:sz w:val="32"/>
          <w:szCs w:val="32"/>
          <w:u w:val="single"/>
        </w:rPr>
        <w:t xml:space="preserve">  年  6  月 </w:t>
      </w:r>
      <w:r>
        <w:rPr>
          <w:rFonts w:ascii="仿宋_GB2312" w:hAnsi="宋体" w:eastAsia="仿宋_GB2312"/>
          <w:sz w:val="32"/>
          <w:szCs w:val="32"/>
          <w:u w:val="single"/>
        </w:rPr>
        <w:t xml:space="preserve"> </w:t>
      </w:r>
      <w:r>
        <w:rPr>
          <w:rFonts w:hint="eastAsia" w:ascii="仿宋_GB2312" w:hAnsi="宋体" w:eastAsia="仿宋_GB2312"/>
          <w:sz w:val="32"/>
          <w:szCs w:val="32"/>
          <w:u w:val="single"/>
        </w:rPr>
        <w:t>2</w:t>
      </w:r>
      <w:r>
        <w:rPr>
          <w:rFonts w:ascii="仿宋_GB2312" w:hAnsi="宋体" w:eastAsia="仿宋_GB2312"/>
          <w:sz w:val="32"/>
          <w:szCs w:val="32"/>
          <w:u w:val="single"/>
        </w:rPr>
        <w:t>0</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日  </w:t>
      </w:r>
    </w:p>
    <w:p w14:paraId="3496CF9F">
      <w:pPr>
        <w:widowControl/>
        <w:spacing w:line="800" w:lineRule="exact"/>
        <w:jc w:val="left"/>
        <w:rPr>
          <w:rFonts w:ascii="宋体" w:hAnsi="宋体"/>
          <w:sz w:val="24"/>
        </w:rPr>
      </w:pPr>
    </w:p>
    <w:p w14:paraId="361182AD">
      <w:pPr>
        <w:widowControl/>
        <w:spacing w:line="800" w:lineRule="exact"/>
        <w:jc w:val="left"/>
        <w:rPr>
          <w:rFonts w:hint="eastAsia" w:ascii="宋体" w:hAnsi="宋体"/>
          <w:sz w:val="24"/>
        </w:rPr>
      </w:pPr>
    </w:p>
    <w:p w14:paraId="59449BF9">
      <w:pPr>
        <w:jc w:val="center"/>
        <w:rPr>
          <w:rFonts w:hint="eastAsia" w:ascii="黑体" w:eastAsia="黑体"/>
          <w:spacing w:val="36"/>
          <w:sz w:val="32"/>
          <w:szCs w:val="32"/>
        </w:rPr>
      </w:pPr>
      <w:r>
        <w:rPr>
          <w:rFonts w:hint="eastAsia" w:ascii="黑体" w:eastAsia="黑体"/>
          <w:spacing w:val="36"/>
          <w:sz w:val="32"/>
          <w:szCs w:val="32"/>
        </w:rPr>
        <w:t>《人口、资源与环境经济学》科目大纲</w:t>
      </w:r>
    </w:p>
    <w:p w14:paraId="6FA57132">
      <w:pPr>
        <w:jc w:val="center"/>
        <w:rPr>
          <w:rFonts w:hint="eastAsia" w:ascii="黑体" w:eastAsia="黑体"/>
          <w:sz w:val="32"/>
          <w:szCs w:val="32"/>
        </w:rPr>
      </w:pPr>
      <w:r>
        <w:rPr>
          <w:rFonts w:hint="eastAsia" w:ascii="黑体" w:eastAsia="黑体"/>
          <w:sz w:val="32"/>
          <w:szCs w:val="32"/>
        </w:rPr>
        <w:t>（科目代码567）</w:t>
      </w:r>
    </w:p>
    <w:p w14:paraId="715477ED">
      <w:pPr>
        <w:jc w:val="center"/>
        <w:rPr>
          <w:rFonts w:hint="eastAsia" w:ascii="黑体" w:eastAsia="黑体"/>
          <w:sz w:val="32"/>
          <w:szCs w:val="32"/>
        </w:rPr>
      </w:pPr>
    </w:p>
    <w:p w14:paraId="5E8D5179">
      <w:pPr>
        <w:ind w:firstLine="640" w:firstLineChars="200"/>
        <w:jc w:val="center"/>
        <w:rPr>
          <w:rFonts w:hint="eastAsia" w:ascii="黑体" w:eastAsia="黑体"/>
          <w:sz w:val="32"/>
          <w:szCs w:val="32"/>
        </w:rPr>
      </w:pPr>
      <w:r>
        <w:rPr>
          <w:rFonts w:hint="eastAsia" w:ascii="黑体" w:eastAsia="黑体"/>
          <w:sz w:val="32"/>
          <w:szCs w:val="32"/>
        </w:rPr>
        <w:t>一、考核要求</w:t>
      </w:r>
    </w:p>
    <w:p w14:paraId="2E46F7F3">
      <w:pPr>
        <w:ind w:firstLine="420" w:firstLineChars="200"/>
        <w:rPr>
          <w:rFonts w:ascii="仿宋_GB2312" w:eastAsia="仿宋_GB2312"/>
          <w:szCs w:val="21"/>
        </w:rPr>
      </w:pPr>
      <w:r>
        <w:rPr>
          <w:rFonts w:hint="eastAsia" w:ascii="仿宋_GB2312" w:eastAsia="仿宋_GB2312"/>
          <w:szCs w:val="21"/>
        </w:rPr>
        <w:t>人口、资源与环境经济学属理论经济学的二级学科，是研究人口与自然资源、环境关系的一个经济学分支学科。考试要求学生能够有效掌握资源有效配置和环境保护与管理的基本原理、方法，并对不同类型资源和环境在现实条件下配置可能发生的偏差进行理论诊断并提出相应的改进方向和措施，从而使学生能够对现实生活中资源配置、环境保护问题有科学全面的理解和分析判断能力，为学生在攻读人口、资源与环境经济学硕士研究生奠定一定的基础。</w:t>
      </w:r>
    </w:p>
    <w:p w14:paraId="534E34DA">
      <w:pPr>
        <w:ind w:firstLine="420" w:firstLineChars="200"/>
        <w:rPr>
          <w:rFonts w:hint="eastAsia" w:ascii="仿宋_GB2312" w:eastAsia="仿宋_GB2312"/>
          <w:szCs w:val="21"/>
        </w:rPr>
      </w:pPr>
    </w:p>
    <w:p w14:paraId="215A3AE3">
      <w:pPr>
        <w:ind w:firstLine="640" w:firstLineChars="200"/>
        <w:jc w:val="center"/>
        <w:rPr>
          <w:rFonts w:hint="eastAsia" w:ascii="黑体" w:eastAsia="黑体"/>
          <w:sz w:val="32"/>
          <w:szCs w:val="32"/>
        </w:rPr>
      </w:pPr>
      <w:r>
        <w:rPr>
          <w:rFonts w:hint="eastAsia" w:ascii="黑体" w:eastAsia="黑体"/>
          <w:sz w:val="32"/>
          <w:szCs w:val="32"/>
        </w:rPr>
        <w:t>二、考核评价目标</w:t>
      </w:r>
    </w:p>
    <w:p w14:paraId="428C926F">
      <w:pPr>
        <w:ind w:firstLine="420" w:firstLineChars="200"/>
        <w:rPr>
          <w:rFonts w:hint="eastAsia" w:ascii="仿宋_GB2312" w:eastAsia="仿宋_GB2312"/>
          <w:szCs w:val="21"/>
        </w:rPr>
      </w:pPr>
      <w:r>
        <w:rPr>
          <w:rFonts w:hint="eastAsia" w:ascii="仿宋_GB2312" w:eastAsia="仿宋_GB2312"/>
          <w:szCs w:val="21"/>
        </w:rPr>
        <w:t>1.准确、恰当地使用本学科的专业术语，正确理解和掌握学科的有关范畴、原理和规律。</w:t>
      </w:r>
    </w:p>
    <w:p w14:paraId="75A9B340">
      <w:pPr>
        <w:ind w:firstLine="420" w:firstLineChars="200"/>
        <w:rPr>
          <w:rFonts w:ascii="仿宋_GB2312" w:eastAsia="仿宋_GB2312"/>
          <w:szCs w:val="21"/>
        </w:rPr>
      </w:pPr>
      <w:r>
        <w:rPr>
          <w:rFonts w:hint="eastAsia" w:ascii="仿宋_GB2312" w:eastAsia="仿宋_GB2312"/>
          <w:szCs w:val="21"/>
        </w:rPr>
        <w:t>2.系统地掌握本学科基本理论，运用有关理论辨析、解释和论证某种观点。</w:t>
      </w:r>
    </w:p>
    <w:p w14:paraId="7926124D">
      <w:pPr>
        <w:ind w:firstLine="420" w:firstLineChars="200"/>
        <w:rPr>
          <w:rFonts w:hint="eastAsia" w:ascii="仿宋_GB2312" w:eastAsia="仿宋_GB2312"/>
          <w:szCs w:val="21"/>
        </w:rPr>
      </w:pPr>
      <w:r>
        <w:rPr>
          <w:rFonts w:ascii="仿宋_GB2312" w:eastAsia="仿宋_GB2312"/>
          <w:szCs w:val="21"/>
        </w:rPr>
        <w:t>3.</w:t>
      </w:r>
      <w:r>
        <w:rPr>
          <w:rFonts w:hint="eastAsia" w:ascii="仿宋_GB2312" w:eastAsia="仿宋_GB2312"/>
          <w:szCs w:val="21"/>
        </w:rPr>
        <w:t>结合我国实际情况和相关政策，剖析人口、资源、环境三者的协调发展。</w:t>
      </w:r>
    </w:p>
    <w:p w14:paraId="6327DE72">
      <w:pPr>
        <w:ind w:firstLine="420" w:firstLineChars="200"/>
        <w:rPr>
          <w:rFonts w:hint="eastAsia" w:ascii="仿宋_GB2312" w:eastAsia="仿宋_GB2312"/>
          <w:szCs w:val="21"/>
        </w:rPr>
      </w:pPr>
      <w:r>
        <w:rPr>
          <w:rFonts w:hint="eastAsia" w:ascii="仿宋_GB2312" w:eastAsia="仿宋_GB2312"/>
          <w:szCs w:val="21"/>
        </w:rPr>
        <w:t>4.</w:t>
      </w:r>
      <w:r>
        <w:rPr>
          <w:rFonts w:hint="eastAsia" w:ascii="仿宋_GB2312" w:hAnsi="宋体" w:eastAsia="仿宋_GB2312"/>
          <w:szCs w:val="21"/>
        </w:rPr>
        <w:t>对本学科的热点问题和前沿课题有所了解。</w:t>
      </w:r>
    </w:p>
    <w:p w14:paraId="2DA032C5">
      <w:pPr>
        <w:ind w:firstLine="420" w:firstLineChars="200"/>
        <w:rPr>
          <w:rFonts w:hint="eastAsia" w:ascii="仿宋_GB2312" w:eastAsia="仿宋_GB2312"/>
          <w:szCs w:val="21"/>
        </w:rPr>
      </w:pPr>
    </w:p>
    <w:p w14:paraId="7B822131">
      <w:pPr>
        <w:ind w:firstLine="640" w:firstLineChars="200"/>
        <w:jc w:val="center"/>
        <w:rPr>
          <w:rFonts w:ascii="黑体" w:eastAsia="黑体"/>
          <w:sz w:val="32"/>
          <w:szCs w:val="32"/>
        </w:rPr>
      </w:pPr>
      <w:r>
        <w:rPr>
          <w:rFonts w:hint="eastAsia" w:ascii="黑体" w:eastAsia="黑体"/>
          <w:sz w:val="32"/>
          <w:szCs w:val="32"/>
        </w:rPr>
        <w:t>三、考核内容</w:t>
      </w:r>
    </w:p>
    <w:p w14:paraId="46F7ED18">
      <w:pPr>
        <w:ind w:firstLine="420" w:firstLineChars="200"/>
        <w:rPr>
          <w:rFonts w:hint="eastAsia" w:ascii="仿宋_GB2312" w:eastAsia="仿宋_GB2312"/>
          <w:szCs w:val="21"/>
        </w:rPr>
      </w:pPr>
      <w:r>
        <w:rPr>
          <w:rFonts w:hint="eastAsia" w:ascii="仿宋_GB2312" w:eastAsia="仿宋_GB2312"/>
          <w:szCs w:val="21"/>
        </w:rPr>
        <w:t>第一章 马克思主义理论中人口、资源与环境经济思想</w:t>
      </w:r>
    </w:p>
    <w:p w14:paraId="6A3C2261">
      <w:pPr>
        <w:ind w:left="420" w:firstLine="420" w:firstLineChars="200"/>
        <w:rPr>
          <w:rFonts w:hint="eastAsia" w:ascii="仿宋_GB2312" w:eastAsia="仿宋_GB2312"/>
          <w:szCs w:val="21"/>
        </w:rPr>
      </w:pPr>
      <w:r>
        <w:rPr>
          <w:rFonts w:hint="eastAsia" w:ascii="仿宋_GB2312" w:eastAsia="仿宋_GB2312"/>
          <w:szCs w:val="21"/>
        </w:rPr>
        <w:t>第一节 人口经济思想</w:t>
      </w:r>
    </w:p>
    <w:p w14:paraId="5E321B69">
      <w:pPr>
        <w:ind w:left="840" w:firstLine="420" w:firstLineChars="200"/>
        <w:rPr>
          <w:rFonts w:hint="eastAsia" w:ascii="仿宋_GB2312" w:eastAsia="仿宋_GB2312"/>
          <w:szCs w:val="21"/>
        </w:rPr>
      </w:pPr>
      <w:r>
        <w:rPr>
          <w:rFonts w:hint="eastAsia" w:ascii="仿宋_GB2312" w:eastAsia="仿宋_GB2312"/>
          <w:szCs w:val="21"/>
        </w:rPr>
        <w:t>一、马克思主义经典作家的人口经济思想</w:t>
      </w:r>
    </w:p>
    <w:p w14:paraId="1E616B2E">
      <w:pPr>
        <w:ind w:left="840" w:firstLine="420" w:firstLineChars="200"/>
        <w:rPr>
          <w:rFonts w:hint="eastAsia" w:ascii="仿宋_GB2312" w:eastAsia="仿宋_GB2312"/>
          <w:szCs w:val="21"/>
        </w:rPr>
      </w:pPr>
      <w:r>
        <w:rPr>
          <w:rFonts w:hint="eastAsia" w:ascii="仿宋_GB2312" w:eastAsia="仿宋_GB2312"/>
          <w:szCs w:val="21"/>
        </w:rPr>
        <w:t>二、马克思主义人口经济思想在中国的发展</w:t>
      </w:r>
    </w:p>
    <w:p w14:paraId="505CE020">
      <w:pPr>
        <w:ind w:left="840" w:firstLine="420" w:firstLineChars="200"/>
        <w:rPr>
          <w:rFonts w:hint="eastAsia" w:ascii="仿宋_GB2312" w:eastAsia="仿宋_GB2312"/>
          <w:szCs w:val="21"/>
        </w:rPr>
      </w:pPr>
      <w:r>
        <w:rPr>
          <w:rFonts w:hint="eastAsia" w:ascii="仿宋_GB2312" w:eastAsia="仿宋_GB2312"/>
          <w:szCs w:val="21"/>
        </w:rPr>
        <w:t>三、马克思主义人口经济思想的指导意义</w:t>
      </w:r>
    </w:p>
    <w:p w14:paraId="070B2045">
      <w:pPr>
        <w:ind w:left="420" w:firstLine="420" w:firstLineChars="200"/>
        <w:rPr>
          <w:rFonts w:hint="eastAsia" w:ascii="仿宋_GB2312" w:eastAsia="仿宋_GB2312"/>
          <w:szCs w:val="21"/>
        </w:rPr>
      </w:pPr>
      <w:r>
        <w:rPr>
          <w:rFonts w:hint="eastAsia" w:ascii="仿宋_GB2312" w:eastAsia="仿宋_GB2312"/>
          <w:szCs w:val="21"/>
        </w:rPr>
        <w:t>第二节 资源经济思想</w:t>
      </w:r>
    </w:p>
    <w:p w14:paraId="15BF2E7E">
      <w:pPr>
        <w:ind w:left="840" w:firstLine="420" w:firstLineChars="200"/>
        <w:rPr>
          <w:rFonts w:hint="eastAsia" w:ascii="仿宋_GB2312" w:eastAsia="仿宋_GB2312"/>
          <w:szCs w:val="21"/>
        </w:rPr>
      </w:pPr>
      <w:r>
        <w:rPr>
          <w:rFonts w:hint="eastAsia" w:ascii="仿宋_GB2312" w:eastAsia="仿宋_GB2312"/>
          <w:szCs w:val="21"/>
        </w:rPr>
        <w:t>一、马克思主义经典作家的资源经济思想</w:t>
      </w:r>
    </w:p>
    <w:p w14:paraId="745312C2">
      <w:pPr>
        <w:ind w:left="840" w:firstLine="420" w:firstLineChars="200"/>
        <w:rPr>
          <w:rFonts w:hint="eastAsia" w:ascii="仿宋_GB2312" w:eastAsia="仿宋_GB2312"/>
          <w:szCs w:val="21"/>
        </w:rPr>
      </w:pPr>
      <w:r>
        <w:rPr>
          <w:rFonts w:hint="eastAsia" w:ascii="仿宋_GB2312" w:eastAsia="仿宋_GB2312"/>
          <w:szCs w:val="21"/>
        </w:rPr>
        <w:t>二、马克思主义资源经济思想的当代发展</w:t>
      </w:r>
    </w:p>
    <w:p w14:paraId="73ECBF6F">
      <w:pPr>
        <w:ind w:left="840" w:firstLine="420" w:firstLineChars="200"/>
        <w:rPr>
          <w:rFonts w:hint="eastAsia" w:ascii="仿宋_GB2312" w:eastAsia="仿宋_GB2312"/>
          <w:szCs w:val="21"/>
        </w:rPr>
      </w:pPr>
      <w:r>
        <w:rPr>
          <w:rFonts w:hint="eastAsia" w:ascii="仿宋_GB2312" w:eastAsia="仿宋_GB2312"/>
          <w:szCs w:val="21"/>
        </w:rPr>
        <w:t>三、马克思主义资源经济思想的指导意义</w:t>
      </w:r>
    </w:p>
    <w:p w14:paraId="1F535ABE">
      <w:pPr>
        <w:ind w:left="420" w:firstLine="420" w:firstLineChars="200"/>
        <w:rPr>
          <w:rFonts w:hint="eastAsia" w:ascii="仿宋_GB2312" w:eastAsia="仿宋_GB2312"/>
          <w:szCs w:val="21"/>
        </w:rPr>
      </w:pPr>
      <w:r>
        <w:rPr>
          <w:rFonts w:hint="eastAsia" w:ascii="仿宋_GB2312" w:eastAsia="仿宋_GB2312"/>
          <w:szCs w:val="21"/>
        </w:rPr>
        <w:t>第三节 环境经济思想</w:t>
      </w:r>
    </w:p>
    <w:p w14:paraId="2283BC6D">
      <w:pPr>
        <w:ind w:left="840" w:firstLine="420" w:firstLineChars="200"/>
        <w:rPr>
          <w:rFonts w:hint="eastAsia" w:ascii="仿宋_GB2312" w:eastAsia="仿宋_GB2312"/>
          <w:szCs w:val="21"/>
        </w:rPr>
      </w:pPr>
      <w:r>
        <w:rPr>
          <w:rFonts w:hint="eastAsia" w:ascii="仿宋_GB2312" w:eastAsia="仿宋_GB2312"/>
          <w:szCs w:val="21"/>
        </w:rPr>
        <w:t>一、马克思主义经典作家的环境经济思想</w:t>
      </w:r>
    </w:p>
    <w:p w14:paraId="571E8BF1">
      <w:pPr>
        <w:ind w:left="840" w:firstLine="420" w:firstLineChars="200"/>
        <w:rPr>
          <w:rFonts w:hint="eastAsia" w:ascii="仿宋_GB2312" w:eastAsia="仿宋_GB2312"/>
          <w:szCs w:val="21"/>
        </w:rPr>
      </w:pPr>
      <w:r>
        <w:rPr>
          <w:rFonts w:hint="eastAsia" w:ascii="仿宋_GB2312" w:eastAsia="仿宋_GB2312"/>
          <w:szCs w:val="21"/>
        </w:rPr>
        <w:t>二、马克思主义环境经济思想的当代发展</w:t>
      </w:r>
    </w:p>
    <w:p w14:paraId="45E53861">
      <w:pPr>
        <w:ind w:left="840" w:firstLine="420" w:firstLineChars="200"/>
        <w:rPr>
          <w:rFonts w:hint="eastAsia" w:ascii="仿宋_GB2312" w:eastAsia="仿宋_GB2312"/>
          <w:szCs w:val="21"/>
        </w:rPr>
      </w:pPr>
      <w:r>
        <w:rPr>
          <w:rFonts w:hint="eastAsia" w:ascii="仿宋_GB2312" w:eastAsia="仿宋_GB2312"/>
          <w:szCs w:val="21"/>
        </w:rPr>
        <w:t>三、马克思主义环境经济思想的指导意义</w:t>
      </w:r>
    </w:p>
    <w:p w14:paraId="39048A24">
      <w:pPr>
        <w:ind w:left="840"/>
        <w:rPr>
          <w:rFonts w:hint="eastAsia" w:ascii="仿宋_GB2312" w:eastAsia="仿宋_GB2312"/>
          <w:szCs w:val="21"/>
        </w:rPr>
      </w:pPr>
      <w:r>
        <w:rPr>
          <w:rFonts w:hint="eastAsia" w:ascii="仿宋_GB2312" w:eastAsia="仿宋_GB2312"/>
          <w:szCs w:val="21"/>
        </w:rPr>
        <w:t>第四节 人口、资源与环境协调发展思想</w:t>
      </w:r>
    </w:p>
    <w:p w14:paraId="55407294">
      <w:pPr>
        <w:ind w:left="840" w:firstLine="420" w:firstLineChars="200"/>
        <w:rPr>
          <w:rFonts w:hint="eastAsia" w:ascii="仿宋_GB2312" w:eastAsia="仿宋_GB2312"/>
          <w:szCs w:val="21"/>
        </w:rPr>
      </w:pPr>
      <w:r>
        <w:rPr>
          <w:rFonts w:hint="eastAsia" w:ascii="仿宋_GB2312" w:eastAsia="仿宋_GB2312"/>
          <w:szCs w:val="21"/>
        </w:rPr>
        <w:t>一、马克思主义经典作家的人口、资源与环境协调发展思想</w:t>
      </w:r>
    </w:p>
    <w:p w14:paraId="522B89F5">
      <w:pPr>
        <w:ind w:left="840" w:firstLine="420" w:firstLineChars="200"/>
        <w:rPr>
          <w:rFonts w:hint="eastAsia" w:ascii="仿宋_GB2312" w:eastAsia="仿宋_GB2312"/>
          <w:szCs w:val="21"/>
        </w:rPr>
      </w:pPr>
      <w:r>
        <w:rPr>
          <w:rFonts w:hint="eastAsia" w:ascii="仿宋_GB2312" w:eastAsia="仿宋_GB2312"/>
          <w:szCs w:val="21"/>
        </w:rPr>
        <w:t>二、马克思主义人口、资源与环境协调发展思想的当代发展</w:t>
      </w:r>
    </w:p>
    <w:p w14:paraId="30670FCF">
      <w:pPr>
        <w:ind w:left="840" w:firstLine="420" w:firstLineChars="200"/>
        <w:rPr>
          <w:rFonts w:hint="eastAsia" w:ascii="仿宋_GB2312" w:eastAsia="仿宋_GB2312"/>
          <w:szCs w:val="21"/>
        </w:rPr>
      </w:pPr>
      <w:r>
        <w:rPr>
          <w:rFonts w:hint="eastAsia" w:ascii="仿宋_GB2312" w:eastAsia="仿宋_GB2312"/>
          <w:szCs w:val="21"/>
        </w:rPr>
        <w:t>三、马克思主义人口、资源与环境协调发展思想的指导意义</w:t>
      </w:r>
    </w:p>
    <w:p w14:paraId="705B6996">
      <w:pPr>
        <w:ind w:firstLine="420" w:firstLineChars="200"/>
        <w:rPr>
          <w:rFonts w:hint="eastAsia" w:ascii="仿宋_GB2312" w:eastAsia="仿宋_GB2312"/>
          <w:szCs w:val="21"/>
        </w:rPr>
      </w:pPr>
      <w:r>
        <w:rPr>
          <w:rFonts w:hint="eastAsia" w:ascii="仿宋_GB2312" w:eastAsia="仿宋_GB2312"/>
          <w:szCs w:val="21"/>
        </w:rPr>
        <w:t>第二章 可持续发展</w:t>
      </w:r>
    </w:p>
    <w:p w14:paraId="020C5239">
      <w:pPr>
        <w:ind w:left="420" w:firstLine="420" w:firstLineChars="200"/>
        <w:rPr>
          <w:rFonts w:hint="eastAsia" w:ascii="仿宋_GB2312" w:eastAsia="仿宋_GB2312"/>
          <w:szCs w:val="21"/>
        </w:rPr>
      </w:pPr>
      <w:r>
        <w:rPr>
          <w:rFonts w:hint="eastAsia" w:ascii="仿宋_GB2312" w:eastAsia="仿宋_GB2312"/>
          <w:szCs w:val="21"/>
        </w:rPr>
        <w:t>第一节 可持续发展理论的产生</w:t>
      </w:r>
    </w:p>
    <w:p w14:paraId="7BCB714B">
      <w:pPr>
        <w:ind w:left="840" w:firstLine="420" w:firstLineChars="200"/>
        <w:rPr>
          <w:rFonts w:hint="eastAsia" w:ascii="仿宋_GB2312" w:eastAsia="仿宋_GB2312"/>
          <w:szCs w:val="21"/>
        </w:rPr>
      </w:pPr>
      <w:r>
        <w:rPr>
          <w:rFonts w:hint="eastAsia" w:ascii="仿宋_GB2312" w:eastAsia="仿宋_GB2312"/>
          <w:szCs w:val="21"/>
        </w:rPr>
        <w:t>一、日益严重的环境问题唤醒了公众环境意识</w:t>
      </w:r>
    </w:p>
    <w:p w14:paraId="36216B7F">
      <w:pPr>
        <w:ind w:left="840" w:firstLine="420" w:firstLineChars="200"/>
        <w:rPr>
          <w:rFonts w:hint="eastAsia" w:ascii="仿宋_GB2312" w:eastAsia="仿宋_GB2312"/>
          <w:szCs w:val="21"/>
        </w:rPr>
      </w:pPr>
      <w:r>
        <w:rPr>
          <w:rFonts w:hint="eastAsia" w:ascii="仿宋_GB2312" w:eastAsia="仿宋_GB2312"/>
          <w:szCs w:val="21"/>
        </w:rPr>
        <w:t>二、增长的极限与传统增长模式</w:t>
      </w:r>
    </w:p>
    <w:p w14:paraId="379998EC">
      <w:pPr>
        <w:ind w:left="840" w:firstLine="420" w:firstLineChars="200"/>
        <w:rPr>
          <w:rFonts w:hint="eastAsia" w:ascii="仿宋_GB2312" w:eastAsia="仿宋_GB2312"/>
          <w:szCs w:val="21"/>
        </w:rPr>
      </w:pPr>
      <w:r>
        <w:rPr>
          <w:rFonts w:hint="eastAsia" w:ascii="仿宋_GB2312" w:eastAsia="仿宋_GB2312"/>
          <w:szCs w:val="21"/>
        </w:rPr>
        <w:t>三、可持续发展思想的提出与发展</w:t>
      </w:r>
    </w:p>
    <w:p w14:paraId="48AB140D">
      <w:pPr>
        <w:ind w:left="420" w:firstLine="420" w:firstLineChars="200"/>
        <w:rPr>
          <w:rFonts w:hint="eastAsia" w:ascii="仿宋_GB2312" w:eastAsia="仿宋_GB2312"/>
          <w:szCs w:val="21"/>
        </w:rPr>
      </w:pPr>
      <w:r>
        <w:rPr>
          <w:rFonts w:hint="eastAsia" w:ascii="仿宋_GB2312" w:eastAsia="仿宋_GB2312"/>
          <w:szCs w:val="21"/>
        </w:rPr>
        <w:t>第二节 可持续发展的内涵和原则</w:t>
      </w:r>
    </w:p>
    <w:p w14:paraId="300B8FAB">
      <w:pPr>
        <w:ind w:left="840" w:firstLine="420" w:firstLineChars="200"/>
        <w:rPr>
          <w:rFonts w:hint="eastAsia" w:ascii="仿宋_GB2312" w:eastAsia="仿宋_GB2312"/>
          <w:szCs w:val="21"/>
        </w:rPr>
      </w:pPr>
      <w:r>
        <w:rPr>
          <w:rFonts w:hint="eastAsia" w:ascii="仿宋_GB2312" w:eastAsia="仿宋_GB2312"/>
          <w:szCs w:val="21"/>
        </w:rPr>
        <w:t>一、可持续发展的定义</w:t>
      </w:r>
    </w:p>
    <w:p w14:paraId="71DE1FE5">
      <w:pPr>
        <w:ind w:left="840" w:firstLine="420" w:firstLineChars="200"/>
        <w:rPr>
          <w:rFonts w:hint="eastAsia" w:ascii="仿宋_GB2312" w:eastAsia="仿宋_GB2312"/>
          <w:szCs w:val="21"/>
        </w:rPr>
      </w:pPr>
      <w:r>
        <w:rPr>
          <w:rFonts w:hint="eastAsia" w:ascii="仿宋_GB2312" w:eastAsia="仿宋_GB2312"/>
          <w:szCs w:val="21"/>
        </w:rPr>
        <w:t>二、可持续发展的内涵</w:t>
      </w:r>
    </w:p>
    <w:p w14:paraId="64851DBD">
      <w:pPr>
        <w:ind w:left="840" w:firstLine="420" w:firstLineChars="200"/>
        <w:rPr>
          <w:rFonts w:hint="eastAsia" w:ascii="仿宋_GB2312" w:eastAsia="仿宋_GB2312"/>
          <w:szCs w:val="21"/>
        </w:rPr>
      </w:pPr>
      <w:r>
        <w:rPr>
          <w:rFonts w:hint="eastAsia" w:ascii="仿宋_GB2312" w:eastAsia="仿宋_GB2312"/>
          <w:szCs w:val="21"/>
        </w:rPr>
        <w:t>三、可持续发展的原则</w:t>
      </w:r>
    </w:p>
    <w:p w14:paraId="3FAF3B39">
      <w:pPr>
        <w:ind w:left="420" w:firstLine="420" w:firstLineChars="200"/>
        <w:rPr>
          <w:rFonts w:hint="eastAsia" w:ascii="仿宋_GB2312" w:eastAsia="仿宋_GB2312"/>
          <w:szCs w:val="21"/>
        </w:rPr>
      </w:pPr>
      <w:r>
        <w:rPr>
          <w:rFonts w:hint="eastAsia" w:ascii="仿宋_GB2312" w:eastAsia="仿宋_GB2312"/>
          <w:szCs w:val="21"/>
        </w:rPr>
        <w:t>第三节 经济增长与可持续发展</w:t>
      </w:r>
    </w:p>
    <w:p w14:paraId="3480E91C">
      <w:pPr>
        <w:ind w:left="840" w:firstLine="420" w:firstLineChars="200"/>
        <w:rPr>
          <w:rFonts w:hint="eastAsia" w:ascii="仿宋_GB2312" w:eastAsia="仿宋_GB2312"/>
          <w:szCs w:val="21"/>
        </w:rPr>
      </w:pPr>
      <w:r>
        <w:rPr>
          <w:rFonts w:hint="eastAsia" w:ascii="仿宋_GB2312" w:eastAsia="仿宋_GB2312"/>
          <w:szCs w:val="21"/>
        </w:rPr>
        <w:t>一、经济增长模型</w:t>
      </w:r>
    </w:p>
    <w:p w14:paraId="6E179544">
      <w:pPr>
        <w:ind w:left="840" w:firstLine="420" w:firstLineChars="200"/>
        <w:rPr>
          <w:rFonts w:hint="eastAsia" w:ascii="仿宋_GB2312" w:eastAsia="仿宋_GB2312"/>
          <w:szCs w:val="21"/>
        </w:rPr>
      </w:pPr>
      <w:r>
        <w:rPr>
          <w:rFonts w:hint="eastAsia" w:ascii="仿宋_GB2312" w:eastAsia="仿宋_GB2312"/>
          <w:szCs w:val="21"/>
        </w:rPr>
        <w:t>二、经济增长的资源和环境约束</w:t>
      </w:r>
    </w:p>
    <w:p w14:paraId="1F36B8E4">
      <w:pPr>
        <w:ind w:left="840" w:firstLine="420" w:firstLineChars="200"/>
        <w:rPr>
          <w:rFonts w:hint="eastAsia" w:ascii="仿宋_GB2312" w:eastAsia="仿宋_GB2312"/>
          <w:szCs w:val="21"/>
        </w:rPr>
      </w:pPr>
      <w:r>
        <w:rPr>
          <w:rFonts w:hint="eastAsia" w:ascii="仿宋_GB2312" w:eastAsia="仿宋_GB2312"/>
          <w:szCs w:val="21"/>
        </w:rPr>
        <w:t>三、增长、发展与可持续发展</w:t>
      </w:r>
    </w:p>
    <w:p w14:paraId="2E4A4511">
      <w:pPr>
        <w:ind w:left="420" w:firstLine="420" w:firstLineChars="200"/>
        <w:rPr>
          <w:rFonts w:hint="eastAsia" w:ascii="仿宋_GB2312" w:eastAsia="仿宋_GB2312"/>
          <w:szCs w:val="21"/>
        </w:rPr>
      </w:pPr>
      <w:r>
        <w:rPr>
          <w:rFonts w:hint="eastAsia" w:ascii="仿宋_GB2312" w:eastAsia="仿宋_GB2312"/>
          <w:szCs w:val="21"/>
        </w:rPr>
        <w:t>第四节 可持续发展的评价和指标体系</w:t>
      </w:r>
    </w:p>
    <w:p w14:paraId="21FF74A6">
      <w:pPr>
        <w:ind w:left="840" w:firstLine="420" w:firstLineChars="200"/>
        <w:rPr>
          <w:rFonts w:hint="eastAsia" w:ascii="仿宋_GB2312" w:eastAsia="仿宋_GB2312"/>
          <w:szCs w:val="21"/>
        </w:rPr>
      </w:pPr>
      <w:r>
        <w:rPr>
          <w:rFonts w:hint="eastAsia" w:ascii="仿宋_GB2312" w:eastAsia="仿宋_GB2312"/>
          <w:szCs w:val="21"/>
        </w:rPr>
        <w:t>一、可持续发展评价的内容与原则</w:t>
      </w:r>
    </w:p>
    <w:p w14:paraId="79FE3691">
      <w:pPr>
        <w:ind w:left="840" w:firstLine="420" w:firstLineChars="200"/>
        <w:rPr>
          <w:rFonts w:hint="eastAsia" w:ascii="仿宋_GB2312" w:eastAsia="仿宋_GB2312"/>
          <w:szCs w:val="21"/>
        </w:rPr>
      </w:pPr>
      <w:r>
        <w:rPr>
          <w:rFonts w:hint="eastAsia" w:ascii="仿宋_GB2312" w:eastAsia="仿宋_GB2312"/>
          <w:szCs w:val="21"/>
        </w:rPr>
        <w:t>二、可持续发展评价指标体系</w:t>
      </w:r>
    </w:p>
    <w:p w14:paraId="6C2E7416">
      <w:pPr>
        <w:ind w:left="420" w:firstLine="420" w:firstLineChars="200"/>
        <w:rPr>
          <w:rFonts w:hint="eastAsia" w:ascii="仿宋_GB2312" w:eastAsia="仿宋_GB2312"/>
          <w:szCs w:val="21"/>
        </w:rPr>
      </w:pPr>
      <w:r>
        <w:rPr>
          <w:rFonts w:hint="eastAsia" w:ascii="仿宋_GB2312" w:eastAsia="仿宋_GB2312"/>
          <w:szCs w:val="21"/>
        </w:rPr>
        <w:t>第五节 中国的可持续发展</w:t>
      </w:r>
    </w:p>
    <w:p w14:paraId="68768FBE">
      <w:pPr>
        <w:ind w:left="840" w:firstLine="420" w:firstLineChars="200"/>
        <w:rPr>
          <w:rFonts w:hint="eastAsia" w:ascii="仿宋_GB2312" w:eastAsia="仿宋_GB2312"/>
          <w:szCs w:val="21"/>
        </w:rPr>
      </w:pPr>
      <w:r>
        <w:rPr>
          <w:rFonts w:hint="eastAsia" w:ascii="仿宋_GB2312" w:eastAsia="仿宋_GB2312"/>
          <w:szCs w:val="21"/>
        </w:rPr>
        <w:t>一、中国可持续发展的制度安排与政策设计</w:t>
      </w:r>
    </w:p>
    <w:p w14:paraId="4300F411">
      <w:pPr>
        <w:ind w:left="840" w:firstLine="420" w:firstLineChars="200"/>
        <w:rPr>
          <w:rFonts w:hint="eastAsia" w:ascii="仿宋_GB2312" w:eastAsia="仿宋_GB2312"/>
          <w:szCs w:val="21"/>
        </w:rPr>
      </w:pPr>
      <w:r>
        <w:rPr>
          <w:rFonts w:hint="eastAsia" w:ascii="仿宋_GB2312" w:eastAsia="仿宋_GB2312"/>
          <w:szCs w:val="21"/>
        </w:rPr>
        <w:t>二、中国当代可持续发展思想的演进</w:t>
      </w:r>
    </w:p>
    <w:p w14:paraId="08A9CDC2">
      <w:pPr>
        <w:ind w:left="840" w:firstLine="420" w:firstLineChars="200"/>
        <w:rPr>
          <w:rFonts w:hint="eastAsia" w:ascii="仿宋_GB2312" w:eastAsia="仿宋_GB2312"/>
          <w:szCs w:val="21"/>
        </w:rPr>
      </w:pPr>
      <w:r>
        <w:rPr>
          <w:rFonts w:hint="eastAsia" w:ascii="仿宋_GB2312" w:eastAsia="仿宋_GB2312"/>
          <w:szCs w:val="21"/>
        </w:rPr>
        <w:t>三、中国可持续发展的实践与创新</w:t>
      </w:r>
    </w:p>
    <w:p w14:paraId="75187196">
      <w:pPr>
        <w:ind w:firstLine="420" w:firstLineChars="200"/>
        <w:rPr>
          <w:rFonts w:hint="eastAsia" w:ascii="仿宋_GB2312" w:eastAsia="仿宋_GB2312"/>
          <w:szCs w:val="21"/>
        </w:rPr>
      </w:pPr>
      <w:r>
        <w:rPr>
          <w:rFonts w:hint="eastAsia" w:ascii="仿宋_GB2312" w:eastAsia="仿宋_GB2312"/>
          <w:szCs w:val="21"/>
        </w:rPr>
        <w:t>第三章 “两种生产”</w:t>
      </w:r>
    </w:p>
    <w:p w14:paraId="02211609">
      <w:pPr>
        <w:ind w:left="420" w:firstLine="420" w:firstLineChars="200"/>
        <w:rPr>
          <w:rFonts w:hint="eastAsia" w:ascii="仿宋_GB2312" w:eastAsia="仿宋_GB2312"/>
          <w:szCs w:val="21"/>
        </w:rPr>
      </w:pPr>
      <w:r>
        <w:rPr>
          <w:rFonts w:hint="eastAsia" w:ascii="仿宋_GB2312" w:eastAsia="仿宋_GB2312"/>
          <w:szCs w:val="21"/>
        </w:rPr>
        <w:t>第一节 “两种生产”理论</w:t>
      </w:r>
    </w:p>
    <w:p w14:paraId="7E073AC5">
      <w:pPr>
        <w:ind w:left="840" w:firstLine="420" w:firstLineChars="200"/>
        <w:rPr>
          <w:rFonts w:hint="eastAsia" w:ascii="仿宋_GB2312" w:eastAsia="仿宋_GB2312"/>
          <w:szCs w:val="21"/>
        </w:rPr>
      </w:pPr>
      <w:r>
        <w:rPr>
          <w:rFonts w:hint="eastAsia" w:ascii="仿宋_GB2312" w:eastAsia="仿宋_GB2312"/>
          <w:szCs w:val="21"/>
        </w:rPr>
        <w:t>一、“两种生产”理论的提出</w:t>
      </w:r>
    </w:p>
    <w:p w14:paraId="7DC12F87">
      <w:pPr>
        <w:ind w:left="840" w:firstLine="420" w:firstLineChars="200"/>
        <w:rPr>
          <w:rFonts w:hint="eastAsia" w:ascii="仿宋_GB2312" w:eastAsia="仿宋_GB2312"/>
          <w:szCs w:val="21"/>
        </w:rPr>
      </w:pPr>
      <w:r>
        <w:rPr>
          <w:rFonts w:hint="eastAsia" w:ascii="仿宋_GB2312" w:eastAsia="仿宋_GB2312"/>
          <w:szCs w:val="21"/>
        </w:rPr>
        <w:t>二、“两种生产”理论的要义</w:t>
      </w:r>
    </w:p>
    <w:p w14:paraId="661D677E">
      <w:pPr>
        <w:ind w:left="840" w:firstLine="420" w:firstLineChars="200"/>
        <w:rPr>
          <w:rFonts w:hint="eastAsia" w:ascii="仿宋_GB2312" w:eastAsia="仿宋_GB2312"/>
          <w:szCs w:val="21"/>
        </w:rPr>
      </w:pPr>
      <w:r>
        <w:rPr>
          <w:rFonts w:hint="eastAsia" w:ascii="仿宋_GB2312" w:eastAsia="仿宋_GB2312"/>
          <w:szCs w:val="21"/>
        </w:rPr>
        <w:t>三、“两种生产”的自然基础</w:t>
      </w:r>
    </w:p>
    <w:p w14:paraId="642D8010">
      <w:pPr>
        <w:ind w:left="420" w:firstLine="420" w:firstLineChars="200"/>
        <w:rPr>
          <w:rFonts w:hint="eastAsia" w:ascii="仿宋_GB2312" w:eastAsia="仿宋_GB2312"/>
          <w:szCs w:val="21"/>
        </w:rPr>
      </w:pPr>
      <w:r>
        <w:rPr>
          <w:rFonts w:hint="eastAsia" w:ascii="仿宋_GB2312" w:eastAsia="仿宋_GB2312"/>
          <w:szCs w:val="21"/>
        </w:rPr>
        <w:t>第二节 物质资料生产与再生产</w:t>
      </w:r>
    </w:p>
    <w:p w14:paraId="32C9A0E3">
      <w:pPr>
        <w:ind w:left="840" w:firstLine="420" w:firstLineChars="200"/>
        <w:rPr>
          <w:rFonts w:hint="eastAsia" w:ascii="仿宋_GB2312" w:eastAsia="仿宋_GB2312"/>
          <w:szCs w:val="21"/>
        </w:rPr>
      </w:pPr>
      <w:r>
        <w:rPr>
          <w:rFonts w:hint="eastAsia" w:ascii="仿宋_GB2312" w:eastAsia="仿宋_GB2312"/>
          <w:szCs w:val="21"/>
        </w:rPr>
        <w:t>一、物质资料生产与再生产的基本概念</w:t>
      </w:r>
    </w:p>
    <w:p w14:paraId="05238A59">
      <w:pPr>
        <w:ind w:left="840" w:firstLine="420" w:firstLineChars="200"/>
        <w:rPr>
          <w:rFonts w:hint="eastAsia" w:ascii="仿宋_GB2312" w:eastAsia="仿宋_GB2312"/>
          <w:szCs w:val="21"/>
        </w:rPr>
      </w:pPr>
      <w:r>
        <w:rPr>
          <w:rFonts w:hint="eastAsia" w:ascii="仿宋_GB2312" w:eastAsia="仿宋_GB2312"/>
          <w:szCs w:val="21"/>
        </w:rPr>
        <w:t>二、生产资料再生产</w:t>
      </w:r>
    </w:p>
    <w:p w14:paraId="2DDBFE23">
      <w:pPr>
        <w:ind w:left="840" w:firstLine="420" w:firstLineChars="200"/>
        <w:rPr>
          <w:rFonts w:hint="eastAsia" w:ascii="仿宋_GB2312" w:eastAsia="仿宋_GB2312"/>
          <w:szCs w:val="21"/>
        </w:rPr>
      </w:pPr>
      <w:r>
        <w:rPr>
          <w:rFonts w:hint="eastAsia" w:ascii="仿宋_GB2312" w:eastAsia="仿宋_GB2312"/>
          <w:szCs w:val="21"/>
        </w:rPr>
        <w:t>三、生活资料再生产</w:t>
      </w:r>
    </w:p>
    <w:p w14:paraId="6118F8FC">
      <w:pPr>
        <w:ind w:left="420" w:firstLine="420" w:firstLineChars="200"/>
        <w:rPr>
          <w:rFonts w:hint="eastAsia" w:ascii="仿宋_GB2312" w:eastAsia="仿宋_GB2312"/>
          <w:szCs w:val="21"/>
        </w:rPr>
      </w:pPr>
      <w:r>
        <w:rPr>
          <w:rFonts w:hint="eastAsia" w:ascii="仿宋_GB2312" w:eastAsia="仿宋_GB2312"/>
          <w:szCs w:val="21"/>
        </w:rPr>
        <w:t>第三节 人口再生产</w:t>
      </w:r>
    </w:p>
    <w:p w14:paraId="55832009">
      <w:pPr>
        <w:ind w:left="840" w:firstLine="420" w:firstLineChars="200"/>
        <w:rPr>
          <w:rFonts w:hint="eastAsia" w:ascii="仿宋_GB2312" w:eastAsia="仿宋_GB2312"/>
          <w:szCs w:val="21"/>
        </w:rPr>
      </w:pPr>
      <w:r>
        <w:rPr>
          <w:rFonts w:hint="eastAsia" w:ascii="仿宋_GB2312" w:eastAsia="仿宋_GB2312"/>
          <w:szCs w:val="21"/>
        </w:rPr>
        <w:t>一、宏观人口再生产</w:t>
      </w:r>
    </w:p>
    <w:p w14:paraId="0AA7CF6F">
      <w:pPr>
        <w:ind w:left="840" w:firstLine="420" w:firstLineChars="200"/>
        <w:rPr>
          <w:rFonts w:hint="eastAsia" w:ascii="仿宋_GB2312" w:eastAsia="仿宋_GB2312"/>
          <w:szCs w:val="21"/>
        </w:rPr>
      </w:pPr>
      <w:r>
        <w:rPr>
          <w:rFonts w:hint="eastAsia" w:ascii="仿宋_GB2312" w:eastAsia="仿宋_GB2312"/>
          <w:szCs w:val="21"/>
        </w:rPr>
        <w:t>二、微观人口再生产</w:t>
      </w:r>
    </w:p>
    <w:p w14:paraId="4AA33CD5">
      <w:pPr>
        <w:ind w:left="840" w:firstLine="420" w:firstLineChars="200"/>
        <w:rPr>
          <w:rFonts w:hint="eastAsia" w:ascii="仿宋_GB2312" w:eastAsia="仿宋_GB2312"/>
          <w:szCs w:val="21"/>
        </w:rPr>
      </w:pPr>
      <w:r>
        <w:rPr>
          <w:rFonts w:hint="eastAsia" w:ascii="仿宋_GB2312" w:eastAsia="仿宋_GB2312"/>
          <w:szCs w:val="21"/>
        </w:rPr>
        <w:t>三、人口转变</w:t>
      </w:r>
    </w:p>
    <w:p w14:paraId="45D9A959">
      <w:pPr>
        <w:ind w:firstLine="420" w:firstLineChars="200"/>
        <w:rPr>
          <w:rFonts w:hint="eastAsia" w:ascii="仿宋_GB2312" w:eastAsia="仿宋_GB2312"/>
          <w:szCs w:val="21"/>
        </w:rPr>
      </w:pPr>
      <w:r>
        <w:rPr>
          <w:rFonts w:hint="eastAsia" w:ascii="仿宋_GB2312" w:eastAsia="仿宋_GB2312"/>
          <w:szCs w:val="21"/>
        </w:rPr>
        <w:t>第四章 物质平衡与循环</w:t>
      </w:r>
    </w:p>
    <w:p w14:paraId="6757575C">
      <w:pPr>
        <w:ind w:left="420" w:firstLine="420" w:firstLineChars="200"/>
        <w:rPr>
          <w:rFonts w:hint="eastAsia" w:ascii="仿宋_GB2312" w:eastAsia="仿宋_GB2312"/>
          <w:szCs w:val="21"/>
        </w:rPr>
      </w:pPr>
      <w:r>
        <w:rPr>
          <w:rFonts w:hint="eastAsia" w:ascii="仿宋_GB2312" w:eastAsia="仿宋_GB2312"/>
          <w:szCs w:val="21"/>
        </w:rPr>
        <w:t>第一节 物质平衡的概念模型</w:t>
      </w:r>
    </w:p>
    <w:p w14:paraId="253AFA55">
      <w:pPr>
        <w:ind w:left="840" w:leftChars="400" w:firstLine="420" w:firstLineChars="200"/>
        <w:rPr>
          <w:rFonts w:hint="eastAsia" w:ascii="仿宋_GB2312" w:eastAsia="仿宋_GB2312"/>
          <w:szCs w:val="21"/>
        </w:rPr>
      </w:pPr>
      <w:r>
        <w:rPr>
          <w:rFonts w:hint="eastAsia" w:ascii="仿宋_GB2312" w:eastAsia="仿宋_GB2312"/>
          <w:szCs w:val="21"/>
        </w:rPr>
        <w:t>一、物质与质量守恒</w:t>
      </w:r>
    </w:p>
    <w:p w14:paraId="1C34998D">
      <w:pPr>
        <w:ind w:left="840" w:leftChars="400" w:firstLine="420" w:firstLineChars="200"/>
        <w:rPr>
          <w:rFonts w:hint="eastAsia" w:ascii="仿宋_GB2312" w:eastAsia="仿宋_GB2312"/>
          <w:szCs w:val="21"/>
        </w:rPr>
      </w:pPr>
      <w:r>
        <w:rPr>
          <w:rFonts w:hint="eastAsia" w:ascii="仿宋_GB2312" w:eastAsia="仿宋_GB2312"/>
          <w:szCs w:val="21"/>
        </w:rPr>
        <w:t>二、物质平衡与物质补偿</w:t>
      </w:r>
    </w:p>
    <w:p w14:paraId="3475CD5B">
      <w:pPr>
        <w:ind w:left="840" w:leftChars="400" w:firstLine="420" w:firstLineChars="200"/>
        <w:rPr>
          <w:rFonts w:hint="eastAsia" w:ascii="仿宋_GB2312" w:eastAsia="仿宋_GB2312"/>
          <w:szCs w:val="21"/>
        </w:rPr>
      </w:pPr>
      <w:r>
        <w:rPr>
          <w:rFonts w:hint="eastAsia" w:ascii="仿宋_GB2312" w:eastAsia="仿宋_GB2312"/>
          <w:szCs w:val="21"/>
        </w:rPr>
        <w:t>三、概念模型</w:t>
      </w:r>
    </w:p>
    <w:p w14:paraId="5BAC1DCB">
      <w:pPr>
        <w:ind w:left="420" w:firstLine="420" w:firstLineChars="200"/>
        <w:rPr>
          <w:rFonts w:hint="eastAsia" w:ascii="仿宋_GB2312" w:eastAsia="仿宋_GB2312"/>
          <w:szCs w:val="21"/>
        </w:rPr>
      </w:pPr>
      <w:r>
        <w:rPr>
          <w:rFonts w:hint="eastAsia" w:ascii="仿宋_GB2312" w:eastAsia="仿宋_GB2312"/>
          <w:szCs w:val="21"/>
        </w:rPr>
        <w:t>第二节 环境管理模型</w:t>
      </w:r>
    </w:p>
    <w:p w14:paraId="1444D07B">
      <w:pPr>
        <w:ind w:left="840" w:leftChars="400" w:firstLine="420" w:firstLineChars="200"/>
        <w:rPr>
          <w:rFonts w:hint="eastAsia" w:ascii="仿宋_GB2312" w:eastAsia="仿宋_GB2312"/>
          <w:szCs w:val="21"/>
        </w:rPr>
      </w:pPr>
      <w:r>
        <w:rPr>
          <w:rFonts w:hint="eastAsia" w:ascii="仿宋_GB2312" w:eastAsia="仿宋_GB2312"/>
          <w:szCs w:val="21"/>
        </w:rPr>
        <w:t>一、基本模型</w:t>
      </w:r>
    </w:p>
    <w:p w14:paraId="448A7FAA">
      <w:pPr>
        <w:ind w:left="840" w:leftChars="400" w:firstLine="420" w:firstLineChars="200"/>
        <w:rPr>
          <w:rFonts w:hint="eastAsia" w:ascii="仿宋_GB2312" w:eastAsia="仿宋_GB2312"/>
          <w:szCs w:val="21"/>
        </w:rPr>
      </w:pPr>
      <w:r>
        <w:rPr>
          <w:rFonts w:hint="eastAsia" w:ascii="仿宋_GB2312" w:eastAsia="仿宋_GB2312"/>
          <w:szCs w:val="21"/>
        </w:rPr>
        <w:t>二、价值平衡和*优环境管理对策</w:t>
      </w:r>
    </w:p>
    <w:p w14:paraId="4AF80684">
      <w:pPr>
        <w:ind w:left="420" w:firstLine="420" w:firstLineChars="200"/>
        <w:rPr>
          <w:rFonts w:hint="eastAsia" w:ascii="仿宋_GB2312" w:eastAsia="仿宋_GB2312"/>
          <w:szCs w:val="21"/>
        </w:rPr>
      </w:pPr>
      <w:r>
        <w:rPr>
          <w:rFonts w:hint="eastAsia" w:ascii="仿宋_GB2312" w:eastAsia="仿宋_GB2312"/>
          <w:szCs w:val="21"/>
        </w:rPr>
        <w:t>第三节 循环经济</w:t>
      </w:r>
    </w:p>
    <w:p w14:paraId="4B322A6D">
      <w:pPr>
        <w:ind w:left="840" w:leftChars="400" w:firstLine="420" w:firstLineChars="200"/>
        <w:rPr>
          <w:rFonts w:hint="eastAsia" w:ascii="仿宋_GB2312" w:eastAsia="仿宋_GB2312"/>
          <w:szCs w:val="21"/>
        </w:rPr>
      </w:pPr>
      <w:r>
        <w:rPr>
          <w:rFonts w:hint="eastAsia" w:ascii="仿宋_GB2312" w:eastAsia="仿宋_GB2312"/>
          <w:szCs w:val="21"/>
        </w:rPr>
        <w:t>一、循环经济的概念与特点</w:t>
      </w:r>
    </w:p>
    <w:p w14:paraId="00AADAE8">
      <w:pPr>
        <w:ind w:left="840" w:leftChars="400" w:firstLine="420" w:firstLineChars="200"/>
        <w:rPr>
          <w:rFonts w:hint="eastAsia" w:ascii="仿宋_GB2312" w:eastAsia="仿宋_GB2312"/>
          <w:szCs w:val="21"/>
        </w:rPr>
      </w:pPr>
      <w:r>
        <w:rPr>
          <w:rFonts w:hint="eastAsia" w:ascii="仿宋_GB2312" w:eastAsia="仿宋_GB2312"/>
          <w:szCs w:val="21"/>
        </w:rPr>
        <w:t>二、循环经济发展的基本模式</w:t>
      </w:r>
    </w:p>
    <w:p w14:paraId="4567B30F">
      <w:pPr>
        <w:ind w:firstLine="420" w:firstLineChars="200"/>
        <w:rPr>
          <w:rFonts w:hint="eastAsia" w:ascii="仿宋_GB2312" w:eastAsia="仿宋_GB2312"/>
          <w:szCs w:val="21"/>
        </w:rPr>
      </w:pPr>
      <w:r>
        <w:rPr>
          <w:rFonts w:hint="eastAsia" w:ascii="仿宋_GB2312" w:eastAsia="仿宋_GB2312"/>
          <w:szCs w:val="21"/>
        </w:rPr>
        <w:t>第五章 生态文明</w:t>
      </w:r>
    </w:p>
    <w:p w14:paraId="07FBE62B">
      <w:pPr>
        <w:ind w:left="420" w:firstLine="420" w:firstLineChars="200"/>
        <w:rPr>
          <w:rFonts w:hint="eastAsia" w:ascii="仿宋_GB2312" w:eastAsia="仿宋_GB2312"/>
          <w:szCs w:val="21"/>
        </w:rPr>
      </w:pPr>
      <w:r>
        <w:rPr>
          <w:rFonts w:hint="eastAsia" w:ascii="仿宋_GB2312" w:eastAsia="仿宋_GB2312"/>
          <w:szCs w:val="21"/>
        </w:rPr>
        <w:t>第一节 生态文明思想的历史演进</w:t>
      </w:r>
    </w:p>
    <w:p w14:paraId="1C6EE64C">
      <w:pPr>
        <w:ind w:left="840" w:leftChars="400" w:firstLine="420" w:firstLineChars="200"/>
        <w:rPr>
          <w:rFonts w:hint="eastAsia" w:ascii="仿宋_GB2312" w:eastAsia="仿宋_GB2312"/>
          <w:szCs w:val="21"/>
        </w:rPr>
      </w:pPr>
      <w:r>
        <w:rPr>
          <w:rFonts w:hint="eastAsia" w:ascii="仿宋_GB2312" w:eastAsia="仿宋_GB2312"/>
          <w:szCs w:val="21"/>
        </w:rPr>
        <w:t>一、中国历史中的生态文明思想</w:t>
      </w:r>
    </w:p>
    <w:p w14:paraId="30490E07">
      <w:pPr>
        <w:ind w:left="840" w:leftChars="400" w:firstLine="420" w:firstLineChars="200"/>
        <w:rPr>
          <w:rFonts w:hint="eastAsia" w:ascii="仿宋_GB2312" w:eastAsia="仿宋_GB2312"/>
          <w:szCs w:val="21"/>
        </w:rPr>
      </w:pPr>
      <w:r>
        <w:rPr>
          <w:rFonts w:hint="eastAsia" w:ascii="仿宋_GB2312" w:eastAsia="仿宋_GB2312"/>
          <w:szCs w:val="21"/>
        </w:rPr>
        <w:t>二、西方生态文明思想</w:t>
      </w:r>
    </w:p>
    <w:p w14:paraId="4D922B2D">
      <w:pPr>
        <w:ind w:left="840" w:leftChars="400" w:firstLine="420" w:firstLineChars="200"/>
        <w:rPr>
          <w:rFonts w:hint="eastAsia" w:ascii="仿宋_GB2312" w:eastAsia="仿宋_GB2312"/>
          <w:szCs w:val="21"/>
        </w:rPr>
      </w:pPr>
      <w:r>
        <w:rPr>
          <w:rFonts w:hint="eastAsia" w:ascii="仿宋_GB2312" w:eastAsia="仿宋_GB2312"/>
          <w:szCs w:val="21"/>
        </w:rPr>
        <w:t>三、生态马克思主义思想</w:t>
      </w:r>
    </w:p>
    <w:p w14:paraId="1D370CA7">
      <w:pPr>
        <w:ind w:left="420" w:leftChars="200" w:firstLine="420" w:firstLineChars="200"/>
        <w:rPr>
          <w:rFonts w:hint="eastAsia" w:ascii="仿宋_GB2312" w:eastAsia="仿宋_GB2312"/>
          <w:szCs w:val="21"/>
        </w:rPr>
      </w:pPr>
      <w:r>
        <w:rPr>
          <w:rFonts w:hint="eastAsia" w:ascii="仿宋_GB2312" w:eastAsia="仿宋_GB2312"/>
          <w:szCs w:val="21"/>
        </w:rPr>
        <w:t>第二节 生态恢复与建设</w:t>
      </w:r>
    </w:p>
    <w:p w14:paraId="56A493B0">
      <w:pPr>
        <w:ind w:left="840" w:leftChars="400" w:firstLine="420" w:firstLineChars="200"/>
        <w:rPr>
          <w:rFonts w:hint="eastAsia" w:ascii="仿宋_GB2312" w:eastAsia="仿宋_GB2312"/>
          <w:szCs w:val="21"/>
        </w:rPr>
      </w:pPr>
      <w:r>
        <w:rPr>
          <w:rFonts w:hint="eastAsia" w:ascii="仿宋_GB2312" w:eastAsia="仿宋_GB2312"/>
          <w:szCs w:val="21"/>
        </w:rPr>
        <w:t>一、工业化对生态环境的影响</w:t>
      </w:r>
    </w:p>
    <w:p w14:paraId="46766423">
      <w:pPr>
        <w:ind w:left="840" w:leftChars="400" w:firstLine="420" w:firstLineChars="200"/>
        <w:rPr>
          <w:rFonts w:hint="eastAsia" w:ascii="仿宋_GB2312" w:eastAsia="仿宋_GB2312"/>
          <w:szCs w:val="21"/>
        </w:rPr>
      </w:pPr>
      <w:r>
        <w:rPr>
          <w:rFonts w:hint="eastAsia" w:ascii="仿宋_GB2312" w:eastAsia="仿宋_GB2312"/>
          <w:szCs w:val="21"/>
        </w:rPr>
        <w:t>二、区域生态恢复与建设</w:t>
      </w:r>
    </w:p>
    <w:p w14:paraId="71068D8E">
      <w:pPr>
        <w:ind w:left="420" w:firstLine="420" w:firstLineChars="200"/>
        <w:rPr>
          <w:rFonts w:hint="eastAsia" w:ascii="仿宋_GB2312" w:eastAsia="仿宋_GB2312"/>
          <w:szCs w:val="21"/>
        </w:rPr>
      </w:pPr>
      <w:r>
        <w:rPr>
          <w:rFonts w:hint="eastAsia" w:ascii="仿宋_GB2312" w:eastAsia="仿宋_GB2312"/>
          <w:szCs w:val="21"/>
        </w:rPr>
        <w:t>第三节 当代中国生态文明建设理论和实践探索</w:t>
      </w:r>
    </w:p>
    <w:p w14:paraId="28045D6D">
      <w:pPr>
        <w:ind w:left="840" w:leftChars="400" w:firstLine="420" w:firstLineChars="200"/>
        <w:rPr>
          <w:rFonts w:hint="eastAsia" w:ascii="仿宋_GB2312" w:eastAsia="仿宋_GB2312"/>
          <w:szCs w:val="21"/>
        </w:rPr>
      </w:pPr>
      <w:r>
        <w:rPr>
          <w:rFonts w:hint="eastAsia" w:ascii="仿宋_GB2312" w:eastAsia="仿宋_GB2312"/>
          <w:szCs w:val="21"/>
        </w:rPr>
        <w:t>一、当代中国生态文明理论探索</w:t>
      </w:r>
    </w:p>
    <w:p w14:paraId="0B85EB13">
      <w:pPr>
        <w:ind w:left="840" w:leftChars="400" w:firstLine="420" w:firstLineChars="200"/>
        <w:rPr>
          <w:rFonts w:hint="eastAsia" w:ascii="仿宋_GB2312" w:eastAsia="仿宋_GB2312"/>
          <w:szCs w:val="21"/>
        </w:rPr>
      </w:pPr>
      <w:r>
        <w:rPr>
          <w:rFonts w:hint="eastAsia" w:ascii="仿宋_GB2312" w:eastAsia="仿宋_GB2312"/>
          <w:szCs w:val="21"/>
        </w:rPr>
        <w:t>二、当代中国生态文明实践探索</w:t>
      </w:r>
    </w:p>
    <w:p w14:paraId="0AC6108A">
      <w:pPr>
        <w:ind w:firstLine="420" w:firstLineChars="200"/>
        <w:rPr>
          <w:rFonts w:hint="eastAsia" w:ascii="仿宋_GB2312" w:eastAsia="仿宋_GB2312"/>
          <w:szCs w:val="21"/>
        </w:rPr>
      </w:pPr>
      <w:r>
        <w:rPr>
          <w:rFonts w:hint="eastAsia" w:ascii="仿宋_GB2312" w:eastAsia="仿宋_GB2312"/>
          <w:szCs w:val="21"/>
        </w:rPr>
        <w:t>第六章 人口政策与管理</w:t>
      </w:r>
    </w:p>
    <w:p w14:paraId="5AA0BF5F">
      <w:pPr>
        <w:ind w:left="420" w:firstLine="420" w:firstLineChars="200"/>
        <w:rPr>
          <w:rFonts w:hint="eastAsia" w:ascii="仿宋_GB2312" w:eastAsia="仿宋_GB2312"/>
          <w:szCs w:val="21"/>
        </w:rPr>
      </w:pPr>
      <w:r>
        <w:rPr>
          <w:rFonts w:hint="eastAsia" w:ascii="仿宋_GB2312" w:eastAsia="仿宋_GB2312"/>
          <w:szCs w:val="21"/>
        </w:rPr>
        <w:t>第一节 人口政策</w:t>
      </w:r>
    </w:p>
    <w:p w14:paraId="7653B771">
      <w:pPr>
        <w:ind w:left="840" w:leftChars="400" w:firstLine="420" w:firstLineChars="200"/>
        <w:rPr>
          <w:rFonts w:hint="eastAsia" w:ascii="仿宋_GB2312" w:eastAsia="仿宋_GB2312"/>
          <w:szCs w:val="21"/>
        </w:rPr>
      </w:pPr>
      <w:r>
        <w:rPr>
          <w:rFonts w:hint="eastAsia" w:ascii="仿宋_GB2312" w:eastAsia="仿宋_GB2312"/>
          <w:szCs w:val="21"/>
        </w:rPr>
        <w:t>一、人口数量政策</w:t>
      </w:r>
    </w:p>
    <w:p w14:paraId="4523293A">
      <w:pPr>
        <w:ind w:left="840" w:leftChars="400" w:firstLine="420" w:firstLineChars="200"/>
        <w:rPr>
          <w:rFonts w:hint="eastAsia" w:ascii="仿宋_GB2312" w:eastAsia="仿宋_GB2312"/>
          <w:szCs w:val="21"/>
        </w:rPr>
      </w:pPr>
      <w:r>
        <w:rPr>
          <w:rFonts w:hint="eastAsia" w:ascii="仿宋_GB2312" w:eastAsia="仿宋_GB2312"/>
          <w:szCs w:val="21"/>
        </w:rPr>
        <w:t>二、人口质量政策</w:t>
      </w:r>
    </w:p>
    <w:p w14:paraId="29E5041D">
      <w:pPr>
        <w:ind w:left="840" w:leftChars="400" w:firstLine="420" w:firstLineChars="200"/>
        <w:rPr>
          <w:rFonts w:hint="eastAsia" w:ascii="仿宋_GB2312" w:eastAsia="仿宋_GB2312"/>
          <w:szCs w:val="21"/>
        </w:rPr>
      </w:pPr>
      <w:r>
        <w:rPr>
          <w:rFonts w:hint="eastAsia" w:ascii="仿宋_GB2312" w:eastAsia="仿宋_GB2312"/>
          <w:szCs w:val="21"/>
        </w:rPr>
        <w:t>三、人口结构政策</w:t>
      </w:r>
    </w:p>
    <w:p w14:paraId="2F563B3B">
      <w:pPr>
        <w:ind w:left="840" w:leftChars="400" w:firstLine="420" w:firstLineChars="200"/>
        <w:rPr>
          <w:rFonts w:hint="eastAsia" w:ascii="仿宋_GB2312" w:eastAsia="仿宋_GB2312"/>
          <w:szCs w:val="21"/>
        </w:rPr>
      </w:pPr>
      <w:r>
        <w:rPr>
          <w:rFonts w:hint="eastAsia" w:ascii="仿宋_GB2312" w:eastAsia="仿宋_GB2312"/>
          <w:szCs w:val="21"/>
        </w:rPr>
        <w:t>四、人口迁移政策</w:t>
      </w:r>
    </w:p>
    <w:p w14:paraId="1C27D3CC">
      <w:pPr>
        <w:ind w:left="420" w:firstLine="420" w:firstLineChars="200"/>
        <w:rPr>
          <w:rFonts w:hint="eastAsia" w:ascii="仿宋_GB2312" w:eastAsia="仿宋_GB2312"/>
          <w:szCs w:val="21"/>
        </w:rPr>
      </w:pPr>
      <w:r>
        <w:rPr>
          <w:rFonts w:hint="eastAsia" w:ascii="仿宋_GB2312" w:eastAsia="仿宋_GB2312"/>
          <w:szCs w:val="21"/>
        </w:rPr>
        <w:t>第二节 人口管理</w:t>
      </w:r>
    </w:p>
    <w:p w14:paraId="7AB3C2C7">
      <w:pPr>
        <w:ind w:left="840" w:leftChars="400" w:firstLine="420" w:firstLineChars="200"/>
        <w:rPr>
          <w:rFonts w:hint="eastAsia" w:ascii="仿宋_GB2312" w:eastAsia="仿宋_GB2312"/>
          <w:szCs w:val="21"/>
        </w:rPr>
      </w:pPr>
      <w:r>
        <w:rPr>
          <w:rFonts w:hint="eastAsia" w:ascii="仿宋_GB2312" w:eastAsia="仿宋_GB2312"/>
          <w:szCs w:val="21"/>
        </w:rPr>
        <w:t>一、人口数量管理</w:t>
      </w:r>
    </w:p>
    <w:p w14:paraId="5B9B6BA2">
      <w:pPr>
        <w:ind w:left="840" w:leftChars="400" w:firstLine="420" w:firstLineChars="200"/>
        <w:rPr>
          <w:rFonts w:hint="eastAsia" w:ascii="仿宋_GB2312" w:eastAsia="仿宋_GB2312"/>
          <w:szCs w:val="21"/>
        </w:rPr>
      </w:pPr>
      <w:r>
        <w:rPr>
          <w:rFonts w:hint="eastAsia" w:ascii="仿宋_GB2312" w:eastAsia="仿宋_GB2312"/>
          <w:szCs w:val="21"/>
        </w:rPr>
        <w:t>二、人口质量管理</w:t>
      </w:r>
    </w:p>
    <w:p w14:paraId="0F4E032E">
      <w:pPr>
        <w:ind w:left="840" w:leftChars="400" w:firstLine="420" w:firstLineChars="200"/>
        <w:rPr>
          <w:rFonts w:hint="eastAsia" w:ascii="仿宋_GB2312" w:eastAsia="仿宋_GB2312"/>
          <w:szCs w:val="21"/>
        </w:rPr>
      </w:pPr>
      <w:r>
        <w:rPr>
          <w:rFonts w:hint="eastAsia" w:ascii="仿宋_GB2312" w:eastAsia="仿宋_GB2312"/>
          <w:szCs w:val="21"/>
        </w:rPr>
        <w:t>三、人口结构管理</w:t>
      </w:r>
    </w:p>
    <w:p w14:paraId="40960BC1">
      <w:pPr>
        <w:ind w:left="840" w:leftChars="400" w:firstLine="420" w:firstLineChars="200"/>
        <w:rPr>
          <w:rFonts w:hint="eastAsia" w:ascii="仿宋_GB2312" w:eastAsia="仿宋_GB2312"/>
          <w:szCs w:val="21"/>
        </w:rPr>
      </w:pPr>
      <w:r>
        <w:rPr>
          <w:rFonts w:hint="eastAsia" w:ascii="仿宋_GB2312" w:eastAsia="仿宋_GB2312"/>
          <w:szCs w:val="21"/>
        </w:rPr>
        <w:t>四、人口迁移管理</w:t>
      </w:r>
    </w:p>
    <w:p w14:paraId="31D07CE0">
      <w:pPr>
        <w:ind w:left="420" w:firstLine="420" w:firstLineChars="200"/>
        <w:rPr>
          <w:rFonts w:hint="eastAsia" w:ascii="仿宋_GB2312" w:eastAsia="仿宋_GB2312"/>
          <w:szCs w:val="21"/>
        </w:rPr>
      </w:pPr>
      <w:r>
        <w:rPr>
          <w:rFonts w:hint="eastAsia" w:ascii="仿宋_GB2312" w:eastAsia="仿宋_GB2312"/>
          <w:szCs w:val="21"/>
        </w:rPr>
        <w:t>第三节 我国的人口政策与管理实践</w:t>
      </w:r>
    </w:p>
    <w:p w14:paraId="27ABEB07">
      <w:pPr>
        <w:ind w:left="840" w:leftChars="400" w:firstLine="420" w:firstLineChars="200"/>
        <w:rPr>
          <w:rFonts w:hint="eastAsia" w:ascii="仿宋_GB2312" w:eastAsia="仿宋_GB2312"/>
          <w:szCs w:val="21"/>
        </w:rPr>
      </w:pPr>
      <w:r>
        <w:rPr>
          <w:rFonts w:hint="eastAsia" w:ascii="仿宋_GB2312" w:eastAsia="仿宋_GB2312"/>
          <w:szCs w:val="21"/>
        </w:rPr>
        <w:t>一、我国的人口政策</w:t>
      </w:r>
    </w:p>
    <w:p w14:paraId="7B438343">
      <w:pPr>
        <w:ind w:left="840" w:leftChars="400" w:firstLine="420" w:firstLineChars="200"/>
        <w:rPr>
          <w:rFonts w:hint="eastAsia" w:ascii="仿宋_GB2312" w:eastAsia="仿宋_GB2312"/>
          <w:szCs w:val="21"/>
        </w:rPr>
      </w:pPr>
      <w:r>
        <w:rPr>
          <w:rFonts w:hint="eastAsia" w:ascii="仿宋_GB2312" w:eastAsia="仿宋_GB2312"/>
          <w:szCs w:val="21"/>
        </w:rPr>
        <w:t>二、我国的人口管理实践</w:t>
      </w:r>
    </w:p>
    <w:p w14:paraId="22BB9582">
      <w:pPr>
        <w:ind w:firstLine="420" w:firstLineChars="200"/>
        <w:rPr>
          <w:rFonts w:hint="eastAsia" w:ascii="仿宋_GB2312" w:eastAsia="仿宋_GB2312"/>
          <w:szCs w:val="21"/>
        </w:rPr>
      </w:pPr>
      <w:r>
        <w:rPr>
          <w:rFonts w:hint="eastAsia" w:ascii="仿宋_GB2312" w:eastAsia="仿宋_GB2312"/>
          <w:szCs w:val="21"/>
        </w:rPr>
        <w:t>第七章 资源政策与管理</w:t>
      </w:r>
    </w:p>
    <w:p w14:paraId="5027703D">
      <w:pPr>
        <w:ind w:left="420" w:firstLine="420" w:firstLineChars="200"/>
        <w:rPr>
          <w:rFonts w:hint="eastAsia" w:ascii="仿宋_GB2312" w:eastAsia="仿宋_GB2312"/>
          <w:szCs w:val="21"/>
        </w:rPr>
      </w:pPr>
      <w:r>
        <w:rPr>
          <w:rFonts w:hint="eastAsia" w:ascii="仿宋_GB2312" w:eastAsia="仿宋_GB2312"/>
          <w:szCs w:val="21"/>
        </w:rPr>
        <w:t>第一节 自然资源的经济评价</w:t>
      </w:r>
    </w:p>
    <w:p w14:paraId="6F0FAD42">
      <w:pPr>
        <w:ind w:left="840" w:leftChars="400" w:firstLine="420" w:firstLineChars="200"/>
        <w:rPr>
          <w:rFonts w:hint="eastAsia" w:ascii="仿宋_GB2312" w:eastAsia="仿宋_GB2312"/>
          <w:szCs w:val="21"/>
        </w:rPr>
      </w:pPr>
      <w:r>
        <w:rPr>
          <w:rFonts w:hint="eastAsia" w:ascii="仿宋_GB2312" w:eastAsia="仿宋_GB2312"/>
          <w:szCs w:val="21"/>
        </w:rPr>
        <w:t>一、自然资源经济评价的基础</w:t>
      </w:r>
    </w:p>
    <w:p w14:paraId="326C7641">
      <w:pPr>
        <w:ind w:left="840" w:leftChars="400" w:firstLine="420" w:firstLineChars="200"/>
        <w:rPr>
          <w:rFonts w:hint="eastAsia" w:ascii="仿宋_GB2312" w:eastAsia="仿宋_GB2312"/>
          <w:szCs w:val="21"/>
        </w:rPr>
      </w:pPr>
      <w:r>
        <w:rPr>
          <w:rFonts w:hint="eastAsia" w:ascii="仿宋_GB2312" w:eastAsia="仿宋_GB2312"/>
          <w:szCs w:val="21"/>
        </w:rPr>
        <w:t>二、自然资源经济评价的内容</w:t>
      </w:r>
    </w:p>
    <w:p w14:paraId="34ACA6D5">
      <w:pPr>
        <w:ind w:left="840" w:leftChars="400" w:firstLine="420" w:firstLineChars="200"/>
        <w:rPr>
          <w:rFonts w:hint="eastAsia" w:ascii="仿宋_GB2312" w:eastAsia="仿宋_GB2312"/>
          <w:szCs w:val="21"/>
        </w:rPr>
      </w:pPr>
      <w:r>
        <w:rPr>
          <w:rFonts w:hint="eastAsia" w:ascii="仿宋_GB2312" w:eastAsia="仿宋_GB2312"/>
          <w:szCs w:val="21"/>
        </w:rPr>
        <w:t>三、自然资源经济评价的方法</w:t>
      </w:r>
    </w:p>
    <w:p w14:paraId="4C2A8984">
      <w:pPr>
        <w:ind w:left="420" w:firstLine="420" w:firstLineChars="200"/>
        <w:rPr>
          <w:rFonts w:hint="eastAsia" w:ascii="仿宋_GB2312" w:eastAsia="仿宋_GB2312"/>
          <w:szCs w:val="21"/>
        </w:rPr>
      </w:pPr>
      <w:r>
        <w:rPr>
          <w:rFonts w:hint="eastAsia" w:ascii="仿宋_GB2312" w:eastAsia="仿宋_GB2312"/>
          <w:szCs w:val="21"/>
        </w:rPr>
        <w:t>第二节 自然资源的资产管理</w:t>
      </w:r>
    </w:p>
    <w:p w14:paraId="6838183B">
      <w:pPr>
        <w:ind w:left="840" w:leftChars="400" w:firstLine="420" w:firstLineChars="200"/>
        <w:rPr>
          <w:rFonts w:hint="eastAsia" w:ascii="仿宋_GB2312" w:eastAsia="仿宋_GB2312"/>
          <w:szCs w:val="21"/>
        </w:rPr>
      </w:pPr>
      <w:r>
        <w:rPr>
          <w:rFonts w:hint="eastAsia" w:ascii="仿宋_GB2312" w:eastAsia="仿宋_GB2312"/>
          <w:szCs w:val="21"/>
        </w:rPr>
        <w:t>一、自然资源管理体制</w:t>
      </w:r>
    </w:p>
    <w:p w14:paraId="32DDEC4F">
      <w:pPr>
        <w:ind w:left="840" w:leftChars="400" w:firstLine="420" w:firstLineChars="200"/>
        <w:rPr>
          <w:rFonts w:hint="eastAsia" w:ascii="仿宋_GB2312" w:eastAsia="仿宋_GB2312"/>
          <w:szCs w:val="21"/>
        </w:rPr>
      </w:pPr>
      <w:r>
        <w:rPr>
          <w:rFonts w:hint="eastAsia" w:ascii="仿宋_GB2312" w:eastAsia="仿宋_GB2312"/>
          <w:szCs w:val="21"/>
        </w:rPr>
        <w:t>二、自然资源资产和资产管理</w:t>
      </w:r>
    </w:p>
    <w:p w14:paraId="354F0D20">
      <w:pPr>
        <w:ind w:left="840" w:leftChars="400" w:firstLine="420" w:firstLineChars="200"/>
        <w:rPr>
          <w:rFonts w:hint="eastAsia" w:ascii="仿宋_GB2312" w:eastAsia="仿宋_GB2312"/>
          <w:szCs w:val="21"/>
        </w:rPr>
      </w:pPr>
      <w:r>
        <w:rPr>
          <w:rFonts w:hint="eastAsia" w:ascii="仿宋_GB2312" w:eastAsia="仿宋_GB2312"/>
          <w:szCs w:val="21"/>
        </w:rPr>
        <w:t>三、自然资源资产产权市场</w:t>
      </w:r>
    </w:p>
    <w:p w14:paraId="50B0A020">
      <w:pPr>
        <w:ind w:left="420" w:firstLine="420" w:firstLineChars="200"/>
        <w:rPr>
          <w:rFonts w:ascii="仿宋_GB2312" w:eastAsia="仿宋_GB2312"/>
          <w:szCs w:val="21"/>
        </w:rPr>
      </w:pPr>
      <w:r>
        <w:rPr>
          <w:rFonts w:hint="eastAsia" w:ascii="仿宋_GB2312" w:eastAsia="仿宋_GB2312"/>
          <w:szCs w:val="21"/>
        </w:rPr>
        <w:t>第三节 自然资源政策与</w:t>
      </w:r>
    </w:p>
    <w:p w14:paraId="1F235C4F">
      <w:pPr>
        <w:ind w:left="840" w:leftChars="400" w:firstLine="420" w:firstLineChars="200"/>
        <w:rPr>
          <w:rFonts w:ascii="仿宋_GB2312" w:eastAsia="仿宋_GB2312"/>
          <w:szCs w:val="21"/>
        </w:rPr>
      </w:pPr>
      <w:r>
        <w:rPr>
          <w:rFonts w:hint="eastAsia" w:ascii="仿宋_GB2312" w:eastAsia="仿宋_GB2312"/>
          <w:szCs w:val="21"/>
        </w:rPr>
        <w:t>一、 矿产资源政策与管理</w:t>
      </w:r>
    </w:p>
    <w:p w14:paraId="7459B7B2">
      <w:pPr>
        <w:ind w:left="840" w:leftChars="400" w:firstLine="420" w:firstLineChars="200"/>
        <w:rPr>
          <w:rFonts w:ascii="仿宋_GB2312" w:eastAsia="仿宋_GB2312"/>
          <w:szCs w:val="21"/>
        </w:rPr>
      </w:pPr>
      <w:r>
        <w:rPr>
          <w:rFonts w:hint="eastAsia" w:ascii="仿宋_GB2312" w:eastAsia="仿宋_GB2312"/>
          <w:szCs w:val="21"/>
        </w:rPr>
        <w:t>二、水资源政策与管理</w:t>
      </w:r>
    </w:p>
    <w:p w14:paraId="6A58B8BC">
      <w:pPr>
        <w:ind w:left="840" w:leftChars="400" w:firstLine="420" w:firstLineChars="200"/>
        <w:rPr>
          <w:rFonts w:ascii="仿宋_GB2312" w:eastAsia="仿宋_GB2312"/>
          <w:szCs w:val="21"/>
        </w:rPr>
      </w:pPr>
      <w:r>
        <w:rPr>
          <w:rFonts w:hint="eastAsia" w:ascii="仿宋_GB2312" w:eastAsia="仿宋_GB2312"/>
          <w:szCs w:val="21"/>
        </w:rPr>
        <w:t>三、土地资源政策与管理</w:t>
      </w:r>
    </w:p>
    <w:p w14:paraId="6CAE43C0">
      <w:pPr>
        <w:ind w:firstLine="420" w:firstLineChars="200"/>
        <w:rPr>
          <w:rFonts w:ascii="仿宋_GB2312" w:eastAsia="仿宋_GB2312"/>
          <w:szCs w:val="21"/>
        </w:rPr>
      </w:pPr>
      <w:r>
        <w:rPr>
          <w:rFonts w:hint="eastAsia" w:ascii="仿宋_GB2312" w:eastAsia="仿宋_GB2312"/>
          <w:szCs w:val="21"/>
        </w:rPr>
        <w:t>第八章 环境政策与管理</w:t>
      </w:r>
    </w:p>
    <w:p w14:paraId="14F99A41">
      <w:pPr>
        <w:ind w:left="420" w:firstLine="420" w:firstLineChars="200"/>
        <w:rPr>
          <w:rFonts w:ascii="仿宋_GB2312" w:eastAsia="仿宋_GB2312"/>
          <w:szCs w:val="21"/>
        </w:rPr>
      </w:pPr>
      <w:r>
        <w:rPr>
          <w:rFonts w:hint="eastAsia" w:ascii="仿宋_GB2312" w:eastAsia="仿宋_GB2312"/>
          <w:szCs w:val="21"/>
        </w:rPr>
        <w:t>第一节 环境政策</w:t>
      </w:r>
    </w:p>
    <w:p w14:paraId="52622A63">
      <w:pPr>
        <w:ind w:left="840" w:leftChars="400" w:firstLine="420" w:firstLineChars="200"/>
        <w:rPr>
          <w:rFonts w:ascii="仿宋_GB2312" w:eastAsia="仿宋_GB2312"/>
          <w:szCs w:val="21"/>
        </w:rPr>
      </w:pPr>
      <w:r>
        <w:rPr>
          <w:rFonts w:hint="eastAsia" w:ascii="仿宋_GB2312" w:eastAsia="仿宋_GB2312"/>
          <w:szCs w:val="21"/>
        </w:rPr>
        <w:t>一、环境政策的概念及特点</w:t>
      </w:r>
    </w:p>
    <w:p w14:paraId="1262E1A7">
      <w:pPr>
        <w:ind w:left="840" w:leftChars="400" w:firstLine="420" w:firstLineChars="200"/>
        <w:rPr>
          <w:rFonts w:ascii="仿宋_GB2312" w:eastAsia="仿宋_GB2312"/>
          <w:szCs w:val="21"/>
        </w:rPr>
      </w:pPr>
      <w:r>
        <w:rPr>
          <w:rFonts w:hint="eastAsia" w:ascii="仿宋_GB2312" w:eastAsia="仿宋_GB2312"/>
          <w:szCs w:val="21"/>
        </w:rPr>
        <w:t>二、环境政策的基本分类与应用</w:t>
      </w:r>
    </w:p>
    <w:p w14:paraId="26FEB702">
      <w:pPr>
        <w:ind w:left="840" w:leftChars="400" w:firstLine="420" w:firstLineChars="200"/>
        <w:rPr>
          <w:rFonts w:ascii="仿宋_GB2312" w:eastAsia="仿宋_GB2312"/>
          <w:szCs w:val="21"/>
        </w:rPr>
      </w:pPr>
      <w:r>
        <w:rPr>
          <w:rFonts w:hint="eastAsia" w:ascii="仿宋_GB2312" w:eastAsia="仿宋_GB2312"/>
          <w:szCs w:val="21"/>
        </w:rPr>
        <w:t>三、环境政策分析与评估</w:t>
      </w:r>
    </w:p>
    <w:p w14:paraId="038D7CAA">
      <w:pPr>
        <w:ind w:left="420" w:leftChars="200" w:firstLine="420" w:firstLineChars="200"/>
        <w:rPr>
          <w:rFonts w:ascii="仿宋_GB2312" w:eastAsia="仿宋_GB2312"/>
          <w:szCs w:val="21"/>
        </w:rPr>
      </w:pPr>
      <w:r>
        <w:rPr>
          <w:rFonts w:hint="eastAsia" w:ascii="仿宋_GB2312" w:eastAsia="仿宋_GB2312"/>
          <w:szCs w:val="21"/>
        </w:rPr>
        <w:t>第二节 环境管理</w:t>
      </w:r>
    </w:p>
    <w:p w14:paraId="7F91C283">
      <w:pPr>
        <w:ind w:left="840" w:leftChars="400" w:firstLine="420" w:firstLineChars="200"/>
        <w:rPr>
          <w:rFonts w:ascii="仿宋_GB2312" w:eastAsia="仿宋_GB2312"/>
          <w:szCs w:val="21"/>
        </w:rPr>
      </w:pPr>
      <w:r>
        <w:rPr>
          <w:rFonts w:hint="eastAsia" w:ascii="仿宋_GB2312" w:eastAsia="仿宋_GB2312"/>
          <w:szCs w:val="21"/>
        </w:rPr>
        <w:t>一、环境管理的主体、对象和内容</w:t>
      </w:r>
    </w:p>
    <w:p w14:paraId="3A5E4CA5">
      <w:pPr>
        <w:ind w:left="840" w:leftChars="400" w:firstLine="420" w:firstLineChars="200"/>
        <w:rPr>
          <w:rFonts w:ascii="仿宋_GB2312" w:eastAsia="仿宋_GB2312"/>
          <w:szCs w:val="21"/>
        </w:rPr>
      </w:pPr>
      <w:r>
        <w:rPr>
          <w:rFonts w:hint="eastAsia" w:ascii="仿宋_GB2312" w:eastAsia="仿宋_GB2312"/>
          <w:szCs w:val="21"/>
        </w:rPr>
        <w:t>二、环境管理的手段</w:t>
      </w:r>
    </w:p>
    <w:p w14:paraId="4D670E7C">
      <w:pPr>
        <w:ind w:left="840" w:leftChars="400" w:firstLine="420" w:firstLineChars="200"/>
        <w:rPr>
          <w:rFonts w:hint="eastAsia" w:ascii="仿宋_GB2312" w:eastAsia="仿宋_GB2312"/>
          <w:szCs w:val="21"/>
        </w:rPr>
      </w:pPr>
      <w:r>
        <w:rPr>
          <w:rFonts w:hint="eastAsia" w:ascii="仿宋_GB2312" w:eastAsia="仿宋_GB2312"/>
          <w:szCs w:val="21"/>
        </w:rPr>
        <w:t>三、环境管理体制</w:t>
      </w:r>
    </w:p>
    <w:p w14:paraId="1C75DC2F">
      <w:pPr>
        <w:ind w:left="840" w:leftChars="400" w:firstLine="420" w:firstLineChars="200"/>
        <w:rPr>
          <w:rFonts w:ascii="仿宋_GB2312" w:eastAsia="仿宋_GB2312"/>
          <w:szCs w:val="21"/>
        </w:rPr>
      </w:pPr>
      <w:r>
        <w:rPr>
          <w:rFonts w:hint="eastAsia" w:ascii="仿宋_GB2312" w:eastAsia="仿宋_GB2312"/>
          <w:szCs w:val="21"/>
        </w:rPr>
        <w:t>四、环境管理机制</w:t>
      </w:r>
    </w:p>
    <w:p w14:paraId="32068159">
      <w:pPr>
        <w:ind w:left="420" w:leftChars="200" w:firstLine="420" w:firstLineChars="200"/>
        <w:rPr>
          <w:rFonts w:ascii="仿宋_GB2312" w:eastAsia="仿宋_GB2312"/>
          <w:szCs w:val="21"/>
        </w:rPr>
      </w:pPr>
      <w:r>
        <w:rPr>
          <w:rFonts w:hint="eastAsia" w:ascii="仿宋_GB2312" w:eastAsia="仿宋_GB2312"/>
          <w:szCs w:val="21"/>
        </w:rPr>
        <w:t>第三节中国环境政策与管理实践</w:t>
      </w:r>
    </w:p>
    <w:p w14:paraId="383880A7">
      <w:pPr>
        <w:ind w:left="840" w:leftChars="400" w:firstLine="420" w:firstLineChars="200"/>
        <w:rPr>
          <w:rFonts w:ascii="仿宋_GB2312" w:eastAsia="仿宋_GB2312"/>
          <w:szCs w:val="21"/>
        </w:rPr>
      </w:pPr>
      <w:r>
        <w:rPr>
          <w:rFonts w:hint="eastAsia" w:ascii="仿宋_GB2312" w:eastAsia="仿宋_GB2312"/>
          <w:szCs w:val="21"/>
        </w:rPr>
        <w:t>一、中国的环境政策</w:t>
      </w:r>
    </w:p>
    <w:p w14:paraId="32091AFB">
      <w:pPr>
        <w:ind w:left="840" w:leftChars="400" w:firstLine="420" w:firstLineChars="200"/>
        <w:rPr>
          <w:rFonts w:ascii="仿宋_GB2312" w:eastAsia="仿宋_GB2312"/>
          <w:szCs w:val="21"/>
        </w:rPr>
      </w:pPr>
      <w:r>
        <w:rPr>
          <w:rFonts w:hint="eastAsia" w:ascii="仿宋_GB2312" w:eastAsia="仿宋_GB2312"/>
          <w:szCs w:val="21"/>
        </w:rPr>
        <w:t>二、中国的环境管理体制</w:t>
      </w:r>
    </w:p>
    <w:p w14:paraId="4EBAE96E">
      <w:pPr>
        <w:ind w:left="840" w:leftChars="400" w:firstLine="420" w:firstLineChars="200"/>
        <w:rPr>
          <w:rFonts w:ascii="仿宋_GB2312" w:eastAsia="仿宋_GB2312"/>
          <w:szCs w:val="21"/>
        </w:rPr>
      </w:pPr>
      <w:r>
        <w:rPr>
          <w:rFonts w:hint="eastAsia" w:ascii="仿宋_GB2312" w:eastAsia="仿宋_GB2312"/>
          <w:szCs w:val="21"/>
        </w:rPr>
        <w:t>三、中国环境政策与管理的发展趋势</w:t>
      </w:r>
    </w:p>
    <w:p w14:paraId="08F4FB2B">
      <w:pPr>
        <w:ind w:firstLine="420" w:firstLineChars="200"/>
        <w:rPr>
          <w:rFonts w:ascii="仿宋_GB2312" w:eastAsia="仿宋_GB2312"/>
          <w:szCs w:val="21"/>
        </w:rPr>
      </w:pPr>
      <w:r>
        <w:rPr>
          <w:rFonts w:hint="eastAsia" w:ascii="仿宋_GB2312" w:eastAsia="仿宋_GB2312"/>
          <w:szCs w:val="21"/>
        </w:rPr>
        <w:t>第九章 人口、资源与环境协调发展的评价</w:t>
      </w:r>
    </w:p>
    <w:p w14:paraId="0531F53D">
      <w:pPr>
        <w:ind w:left="420" w:leftChars="200" w:firstLine="420" w:firstLineChars="200"/>
        <w:rPr>
          <w:rFonts w:ascii="仿宋_GB2312" w:eastAsia="仿宋_GB2312"/>
          <w:szCs w:val="21"/>
        </w:rPr>
      </w:pPr>
      <w:r>
        <w:rPr>
          <w:rFonts w:hint="eastAsia" w:ascii="仿宋_GB2312" w:eastAsia="仿宋_GB2312"/>
          <w:szCs w:val="21"/>
        </w:rPr>
        <w:t>第一节 人口、资源与环境协调发展评价的理论基础</w:t>
      </w:r>
    </w:p>
    <w:p w14:paraId="1C9ECBE0">
      <w:pPr>
        <w:ind w:left="840" w:leftChars="400" w:firstLine="420" w:firstLineChars="200"/>
        <w:rPr>
          <w:rFonts w:ascii="仿宋_GB2312" w:eastAsia="仿宋_GB2312"/>
          <w:szCs w:val="21"/>
        </w:rPr>
      </w:pPr>
      <w:r>
        <w:rPr>
          <w:rFonts w:hint="eastAsia" w:ascii="仿宋_GB2312" w:eastAsia="仿宋_GB2312"/>
          <w:szCs w:val="21"/>
        </w:rPr>
        <w:t>一、协调发展评价的意义</w:t>
      </w:r>
    </w:p>
    <w:p w14:paraId="19AFCFFB">
      <w:pPr>
        <w:ind w:left="840" w:leftChars="400" w:firstLine="420" w:firstLineChars="200"/>
        <w:rPr>
          <w:rFonts w:ascii="仿宋_GB2312" w:eastAsia="仿宋_GB2312"/>
          <w:szCs w:val="21"/>
        </w:rPr>
      </w:pPr>
      <w:r>
        <w:rPr>
          <w:rFonts w:hint="eastAsia" w:ascii="仿宋_GB2312" w:eastAsia="仿宋_GB2312"/>
          <w:szCs w:val="21"/>
        </w:rPr>
        <w:t>二、协调发展评价的理论基础</w:t>
      </w:r>
    </w:p>
    <w:p w14:paraId="1C9ED8C2">
      <w:pPr>
        <w:ind w:left="840" w:leftChars="400" w:firstLine="420" w:firstLineChars="200"/>
        <w:rPr>
          <w:rFonts w:hint="eastAsia" w:ascii="仿宋_GB2312" w:eastAsia="仿宋_GB2312"/>
          <w:szCs w:val="21"/>
        </w:rPr>
      </w:pPr>
      <w:r>
        <w:rPr>
          <w:rFonts w:hint="eastAsia" w:ascii="仿宋_GB2312" w:eastAsia="仿宋_GB2312"/>
          <w:szCs w:val="21"/>
        </w:rPr>
        <w:t>三、协调发展评价的基本思路</w:t>
      </w:r>
    </w:p>
    <w:p w14:paraId="0AC40EC7">
      <w:pPr>
        <w:ind w:left="420" w:leftChars="200" w:firstLine="420" w:firstLineChars="200"/>
        <w:rPr>
          <w:rFonts w:ascii="仿宋_GB2312" w:eastAsia="仿宋_GB2312"/>
          <w:szCs w:val="21"/>
        </w:rPr>
      </w:pPr>
      <w:r>
        <w:rPr>
          <w:rFonts w:hint="eastAsia" w:ascii="仿宋_GB2312" w:eastAsia="仿宋_GB2312"/>
          <w:szCs w:val="21"/>
        </w:rPr>
        <w:t>第二节 人口、资源与环境协调发展的“协调度”</w:t>
      </w:r>
    </w:p>
    <w:p w14:paraId="0F8A4167">
      <w:pPr>
        <w:ind w:left="840" w:leftChars="400" w:firstLine="420" w:firstLineChars="200"/>
        <w:rPr>
          <w:rFonts w:ascii="仿宋_GB2312" w:eastAsia="仿宋_GB2312"/>
          <w:szCs w:val="21"/>
        </w:rPr>
      </w:pPr>
      <w:r>
        <w:rPr>
          <w:rFonts w:hint="eastAsia" w:ascii="仿宋_GB2312" w:eastAsia="仿宋_GB2312"/>
          <w:szCs w:val="21"/>
        </w:rPr>
        <w:t>一、协调发展的评价方法</w:t>
      </w:r>
    </w:p>
    <w:p w14:paraId="537F81DB">
      <w:pPr>
        <w:ind w:left="840" w:leftChars="400" w:firstLine="420" w:firstLineChars="200"/>
        <w:rPr>
          <w:rFonts w:ascii="仿宋_GB2312" w:eastAsia="仿宋_GB2312"/>
          <w:szCs w:val="21"/>
        </w:rPr>
      </w:pPr>
      <w:r>
        <w:rPr>
          <w:rFonts w:hint="eastAsia" w:ascii="仿宋_GB2312" w:eastAsia="仿宋_GB2312"/>
          <w:szCs w:val="21"/>
        </w:rPr>
        <w:t>二、协调发展的评价指标体系</w:t>
      </w:r>
    </w:p>
    <w:p w14:paraId="6B0D2E32">
      <w:pPr>
        <w:ind w:left="840" w:leftChars="400" w:firstLine="420" w:firstLineChars="200"/>
        <w:rPr>
          <w:rFonts w:ascii="仿宋_GB2312" w:eastAsia="仿宋_GB2312"/>
          <w:szCs w:val="21"/>
        </w:rPr>
      </w:pPr>
      <w:r>
        <w:rPr>
          <w:rFonts w:hint="eastAsia" w:ascii="仿宋_GB2312" w:eastAsia="仿宋_GB2312"/>
          <w:szCs w:val="21"/>
        </w:rPr>
        <w:t>三、协调发展的“协调度”</w:t>
      </w:r>
    </w:p>
    <w:p w14:paraId="749B960A">
      <w:pPr>
        <w:ind w:left="420" w:leftChars="200" w:firstLine="420" w:firstLineChars="200"/>
        <w:rPr>
          <w:rFonts w:ascii="仿宋_GB2312" w:eastAsia="仿宋_GB2312"/>
          <w:szCs w:val="21"/>
        </w:rPr>
      </w:pPr>
      <w:r>
        <w:rPr>
          <w:rFonts w:hint="eastAsia" w:ascii="仿宋_GB2312" w:eastAsia="仿宋_GB2312"/>
          <w:szCs w:val="21"/>
        </w:rPr>
        <w:t>第三节 中国人口、资源与环境协调发展评价</w:t>
      </w:r>
    </w:p>
    <w:p w14:paraId="74CD0FBD">
      <w:pPr>
        <w:ind w:left="840" w:leftChars="400" w:firstLine="420" w:firstLineChars="200"/>
        <w:rPr>
          <w:rFonts w:ascii="仿宋_GB2312" w:eastAsia="仿宋_GB2312"/>
          <w:szCs w:val="21"/>
        </w:rPr>
      </w:pPr>
      <w:r>
        <w:rPr>
          <w:rFonts w:hint="eastAsia" w:ascii="仿宋_GB2312" w:eastAsia="仿宋_GB2312"/>
          <w:szCs w:val="21"/>
        </w:rPr>
        <w:t>一、中国人口、资源与环境关系的历史演进</w:t>
      </w:r>
    </w:p>
    <w:p w14:paraId="2DE5FCFB">
      <w:pPr>
        <w:ind w:left="840" w:leftChars="400" w:firstLine="420" w:firstLineChars="200"/>
        <w:rPr>
          <w:rFonts w:ascii="仿宋_GB2312" w:eastAsia="仿宋_GB2312"/>
          <w:szCs w:val="21"/>
        </w:rPr>
      </w:pPr>
      <w:r>
        <w:rPr>
          <w:rFonts w:hint="eastAsia" w:ascii="仿宋_GB2312" w:eastAsia="仿宋_GB2312"/>
          <w:szCs w:val="21"/>
        </w:rPr>
        <w:t>二、中国发展的“协调度”评价</w:t>
      </w:r>
    </w:p>
    <w:p w14:paraId="339F6761">
      <w:pPr>
        <w:ind w:left="840" w:leftChars="400" w:firstLine="420" w:firstLineChars="200"/>
        <w:rPr>
          <w:rFonts w:ascii="仿宋_GB2312" w:eastAsia="仿宋_GB2312"/>
          <w:szCs w:val="21"/>
        </w:rPr>
      </w:pPr>
      <w:r>
        <w:rPr>
          <w:rFonts w:hint="eastAsia" w:ascii="仿宋_GB2312" w:eastAsia="仿宋_GB2312"/>
          <w:szCs w:val="21"/>
        </w:rPr>
        <w:t>三、促进中国人口、资源与环境协调发展</w:t>
      </w:r>
    </w:p>
    <w:p w14:paraId="06D8193D">
      <w:pPr>
        <w:ind w:firstLine="420" w:firstLineChars="200"/>
        <w:rPr>
          <w:rFonts w:ascii="仿宋_GB2312" w:eastAsia="仿宋_GB2312"/>
          <w:szCs w:val="21"/>
        </w:rPr>
      </w:pPr>
      <w:r>
        <w:rPr>
          <w:rFonts w:hint="eastAsia" w:ascii="仿宋_GB2312" w:eastAsia="仿宋_GB2312"/>
          <w:szCs w:val="21"/>
        </w:rPr>
        <w:t>第十章 城乡一体化中的人日、资源与环境</w:t>
      </w:r>
    </w:p>
    <w:p w14:paraId="0F3AD0A6">
      <w:pPr>
        <w:ind w:left="420" w:leftChars="200" w:firstLine="420" w:firstLineChars="200"/>
        <w:rPr>
          <w:rFonts w:ascii="仿宋_GB2312" w:eastAsia="仿宋_GB2312"/>
          <w:szCs w:val="21"/>
        </w:rPr>
      </w:pPr>
      <w:r>
        <w:rPr>
          <w:rFonts w:hint="eastAsia" w:ascii="仿宋_GB2312" w:eastAsia="仿宋_GB2312"/>
          <w:szCs w:val="21"/>
        </w:rPr>
        <w:t>第一节 城乡一体化中的人口问题</w:t>
      </w:r>
    </w:p>
    <w:p w14:paraId="67F04FCA">
      <w:pPr>
        <w:ind w:left="840" w:leftChars="400" w:firstLine="420" w:firstLineChars="200"/>
        <w:rPr>
          <w:rFonts w:ascii="仿宋_GB2312" w:eastAsia="仿宋_GB2312"/>
          <w:szCs w:val="21"/>
        </w:rPr>
      </w:pPr>
      <w:r>
        <w:rPr>
          <w:rFonts w:hint="eastAsia" w:ascii="仿宋_GB2312" w:eastAsia="仿宋_GB2312"/>
          <w:szCs w:val="21"/>
        </w:rPr>
        <w:t>一、人口城乡结构与人口迁移流动规律</w:t>
      </w:r>
    </w:p>
    <w:p w14:paraId="0A3748E4">
      <w:pPr>
        <w:ind w:left="840" w:leftChars="400" w:firstLine="420" w:firstLineChars="200"/>
        <w:rPr>
          <w:rFonts w:ascii="仿宋_GB2312" w:eastAsia="仿宋_GB2312"/>
          <w:szCs w:val="21"/>
        </w:rPr>
      </w:pPr>
      <w:r>
        <w:rPr>
          <w:rFonts w:hint="eastAsia" w:ascii="仿宋_GB2312" w:eastAsia="仿宋_GB2312"/>
          <w:szCs w:val="21"/>
        </w:rPr>
        <w:t>二、城乡一体化中的人口质量提升</w:t>
      </w:r>
    </w:p>
    <w:p w14:paraId="6E33CCC7">
      <w:pPr>
        <w:ind w:left="840" w:leftChars="400" w:firstLine="420" w:firstLineChars="200"/>
        <w:rPr>
          <w:rFonts w:hint="eastAsia" w:ascii="仿宋_GB2312" w:eastAsia="仿宋_GB2312"/>
          <w:szCs w:val="21"/>
        </w:rPr>
      </w:pPr>
      <w:r>
        <w:rPr>
          <w:rFonts w:hint="eastAsia" w:ascii="仿宋_GB2312" w:eastAsia="仿宋_GB2312"/>
          <w:szCs w:val="21"/>
        </w:rPr>
        <w:t>三、城乡一体化中的就业间题</w:t>
      </w:r>
    </w:p>
    <w:p w14:paraId="402D2E35">
      <w:pPr>
        <w:ind w:left="840" w:leftChars="400" w:firstLine="420" w:firstLineChars="200"/>
        <w:rPr>
          <w:rFonts w:ascii="仿宋_GB2312" w:eastAsia="仿宋_GB2312"/>
          <w:szCs w:val="21"/>
        </w:rPr>
      </w:pPr>
      <w:r>
        <w:rPr>
          <w:rFonts w:hint="eastAsia" w:ascii="仿宋_GB2312" w:eastAsia="仿宋_GB2312"/>
          <w:szCs w:val="21"/>
        </w:rPr>
        <w:t>四、城乡一体化中的老龄化问题</w:t>
      </w:r>
    </w:p>
    <w:p w14:paraId="799475E9">
      <w:pPr>
        <w:ind w:left="420" w:leftChars="200" w:firstLine="420" w:firstLineChars="200"/>
        <w:rPr>
          <w:rFonts w:ascii="仿宋_GB2312" w:eastAsia="仿宋_GB2312"/>
          <w:szCs w:val="21"/>
        </w:rPr>
      </w:pPr>
      <w:r>
        <w:rPr>
          <w:rFonts w:hint="eastAsia" w:ascii="仿宋_GB2312" w:eastAsia="仿宋_GB2312"/>
          <w:szCs w:val="21"/>
        </w:rPr>
        <w:t>第二节 城乡一体化中的资源开发与利用</w:t>
      </w:r>
    </w:p>
    <w:p w14:paraId="634593D1">
      <w:pPr>
        <w:ind w:left="840" w:leftChars="400" w:firstLine="420" w:firstLineChars="200"/>
        <w:rPr>
          <w:rFonts w:ascii="仿宋_GB2312" w:eastAsia="仿宋_GB2312"/>
          <w:szCs w:val="21"/>
        </w:rPr>
      </w:pPr>
      <w:r>
        <w:rPr>
          <w:rFonts w:hint="eastAsia" w:ascii="仿宋_GB2312" w:eastAsia="仿宋_GB2312"/>
          <w:szCs w:val="21"/>
        </w:rPr>
        <w:t>一、城乡一体化中的资源开发</w:t>
      </w:r>
    </w:p>
    <w:p w14:paraId="39ABB9C2">
      <w:pPr>
        <w:ind w:left="840" w:leftChars="400" w:firstLine="420" w:firstLineChars="200"/>
        <w:rPr>
          <w:rFonts w:ascii="仿宋_GB2312" w:eastAsia="仿宋_GB2312"/>
          <w:szCs w:val="21"/>
        </w:rPr>
      </w:pPr>
      <w:r>
        <w:rPr>
          <w:rFonts w:hint="eastAsia" w:ascii="仿宋_GB2312" w:eastAsia="仿宋_GB2312"/>
          <w:szCs w:val="21"/>
        </w:rPr>
        <w:t>二、城乡一体化中的资源可持续利用</w:t>
      </w:r>
    </w:p>
    <w:p w14:paraId="74671448">
      <w:pPr>
        <w:ind w:left="420" w:leftChars="200" w:firstLine="420" w:firstLineChars="200"/>
        <w:rPr>
          <w:rFonts w:ascii="仿宋_GB2312" w:eastAsia="仿宋_GB2312"/>
          <w:szCs w:val="21"/>
        </w:rPr>
      </w:pPr>
      <w:r>
        <w:rPr>
          <w:rFonts w:hint="eastAsia" w:ascii="仿宋_GB2312" w:eastAsia="仿宋_GB2312"/>
          <w:szCs w:val="21"/>
        </w:rPr>
        <w:t>第三节 城乡一体化中的环境问题</w:t>
      </w:r>
    </w:p>
    <w:p w14:paraId="577CDD6E">
      <w:pPr>
        <w:ind w:left="840" w:leftChars="400" w:firstLine="420" w:firstLineChars="200"/>
        <w:rPr>
          <w:rFonts w:hint="eastAsia" w:ascii="仿宋_GB2312" w:eastAsia="仿宋_GB2312"/>
          <w:szCs w:val="21"/>
        </w:rPr>
      </w:pPr>
      <w:r>
        <w:rPr>
          <w:rFonts w:hint="eastAsia" w:ascii="仿宋_GB2312" w:eastAsia="仿宋_GB2312"/>
          <w:szCs w:val="21"/>
        </w:rPr>
        <w:t>一、城市化与环境变化</w:t>
      </w:r>
    </w:p>
    <w:p w14:paraId="56F8C843">
      <w:pPr>
        <w:ind w:left="840" w:leftChars="400" w:firstLine="420" w:firstLineChars="200"/>
        <w:rPr>
          <w:rFonts w:ascii="仿宋_GB2312" w:eastAsia="仿宋_GB2312"/>
          <w:szCs w:val="21"/>
        </w:rPr>
      </w:pPr>
      <w:r>
        <w:rPr>
          <w:rFonts w:hint="eastAsia" w:ascii="仿宋_GB2312" w:eastAsia="仿宋_GB2312"/>
          <w:szCs w:val="21"/>
        </w:rPr>
        <w:t>二、城乡一体化中的环境保护机制</w:t>
      </w:r>
    </w:p>
    <w:p w14:paraId="2B8218B7">
      <w:pPr>
        <w:ind w:firstLine="420" w:firstLineChars="200"/>
        <w:rPr>
          <w:rFonts w:ascii="仿宋_GB2312" w:eastAsia="仿宋_GB2312"/>
          <w:szCs w:val="21"/>
        </w:rPr>
      </w:pPr>
      <w:r>
        <w:rPr>
          <w:rFonts w:hint="eastAsia" w:ascii="仿宋_GB2312" w:eastAsia="仿宋_GB2312"/>
          <w:szCs w:val="21"/>
        </w:rPr>
        <w:t>第十一章 灾害应对和人口、资源与环境协调发展</w:t>
      </w:r>
    </w:p>
    <w:p w14:paraId="303ABB66">
      <w:pPr>
        <w:ind w:left="420" w:leftChars="200" w:firstLine="420" w:firstLineChars="200"/>
        <w:rPr>
          <w:rFonts w:ascii="仿宋_GB2312" w:eastAsia="仿宋_GB2312"/>
          <w:szCs w:val="21"/>
        </w:rPr>
      </w:pPr>
      <w:r>
        <w:rPr>
          <w:rFonts w:hint="eastAsia" w:ascii="仿宋_GB2312" w:eastAsia="仿宋_GB2312"/>
          <w:szCs w:val="21"/>
        </w:rPr>
        <w:t>第一节 灾害与灾害应对</w:t>
      </w:r>
    </w:p>
    <w:p w14:paraId="63DC5908">
      <w:pPr>
        <w:ind w:left="840" w:leftChars="400" w:firstLine="420" w:firstLineChars="200"/>
        <w:rPr>
          <w:rFonts w:ascii="仿宋_GB2312" w:eastAsia="仿宋_GB2312"/>
          <w:szCs w:val="21"/>
        </w:rPr>
      </w:pPr>
      <w:r>
        <w:rPr>
          <w:rFonts w:hint="eastAsia" w:ascii="仿宋_GB2312" w:eastAsia="仿宋_GB2312"/>
          <w:szCs w:val="21"/>
        </w:rPr>
        <w:t>一、世界及中国的灾害问题概述</w:t>
      </w:r>
    </w:p>
    <w:p w14:paraId="52CDA87E">
      <w:pPr>
        <w:ind w:left="840" w:leftChars="400" w:firstLine="420" w:firstLineChars="200"/>
        <w:rPr>
          <w:rFonts w:ascii="仿宋_GB2312" w:eastAsia="仿宋_GB2312"/>
          <w:szCs w:val="21"/>
        </w:rPr>
      </w:pPr>
      <w:r>
        <w:rPr>
          <w:rFonts w:hint="eastAsia" w:ascii="仿宋_GB2312" w:eastAsia="仿宋_GB2312"/>
          <w:szCs w:val="21"/>
        </w:rPr>
        <w:t>二、灾害与灾等经济</w:t>
      </w:r>
    </w:p>
    <w:p w14:paraId="4B1EBB7B">
      <w:pPr>
        <w:ind w:left="840" w:leftChars="400" w:firstLine="420" w:firstLineChars="200"/>
        <w:rPr>
          <w:rFonts w:ascii="仿宋_GB2312" w:eastAsia="仿宋_GB2312"/>
          <w:szCs w:val="21"/>
        </w:rPr>
      </w:pPr>
      <w:r>
        <w:rPr>
          <w:rFonts w:hint="eastAsia" w:ascii="仿宋_GB2312" w:eastAsia="仿宋_GB2312"/>
          <w:szCs w:val="21"/>
        </w:rPr>
        <w:t>三、中国灾害应对的制度建设</w:t>
      </w:r>
    </w:p>
    <w:p w14:paraId="39C45BCC">
      <w:pPr>
        <w:ind w:left="420" w:leftChars="200" w:firstLine="420" w:firstLineChars="200"/>
        <w:rPr>
          <w:rFonts w:ascii="仿宋_GB2312" w:eastAsia="仿宋_GB2312"/>
          <w:szCs w:val="21"/>
        </w:rPr>
      </w:pPr>
      <w:r>
        <w:rPr>
          <w:rFonts w:hint="eastAsia" w:ascii="仿宋_GB2312" w:eastAsia="仿宋_GB2312"/>
          <w:szCs w:val="21"/>
        </w:rPr>
        <w:t>第二节 灾害经济学概述</w:t>
      </w:r>
    </w:p>
    <w:p w14:paraId="4332DF79">
      <w:pPr>
        <w:ind w:left="840" w:leftChars="400" w:firstLine="420" w:firstLineChars="200"/>
        <w:rPr>
          <w:rFonts w:ascii="仿宋_GB2312" w:eastAsia="仿宋_GB2312"/>
          <w:szCs w:val="21"/>
        </w:rPr>
      </w:pPr>
      <w:r>
        <w:rPr>
          <w:rFonts w:hint="eastAsia" w:ascii="仿宋_GB2312" w:eastAsia="仿宋_GB2312"/>
          <w:szCs w:val="21"/>
        </w:rPr>
        <w:t>一、灾害的经济学特性与实质</w:t>
      </w:r>
    </w:p>
    <w:p w14:paraId="0C932A93">
      <w:pPr>
        <w:ind w:left="840" w:leftChars="400" w:firstLine="420" w:firstLineChars="200"/>
        <w:rPr>
          <w:rFonts w:ascii="仿宋_GB2312" w:eastAsia="仿宋_GB2312"/>
          <w:szCs w:val="21"/>
        </w:rPr>
      </w:pPr>
      <w:r>
        <w:rPr>
          <w:rFonts w:hint="eastAsia" w:ascii="仿宋_GB2312" w:eastAsia="仿宋_GB2312"/>
          <w:szCs w:val="21"/>
        </w:rPr>
        <w:t>二、灾害经济学的基本原理</w:t>
      </w:r>
    </w:p>
    <w:p w14:paraId="2B57117A">
      <w:pPr>
        <w:ind w:left="840" w:leftChars="400" w:firstLine="420" w:firstLineChars="200"/>
        <w:rPr>
          <w:rFonts w:ascii="仿宋_GB2312" w:eastAsia="仿宋_GB2312"/>
          <w:szCs w:val="21"/>
        </w:rPr>
      </w:pPr>
      <w:r>
        <w:rPr>
          <w:rFonts w:hint="eastAsia" w:ascii="仿宋_GB2312" w:eastAsia="仿宋_GB2312"/>
          <w:szCs w:val="21"/>
        </w:rPr>
        <w:t>三、灾害经济学研究的演进历程</w:t>
      </w:r>
    </w:p>
    <w:p w14:paraId="03FA174F">
      <w:pPr>
        <w:ind w:left="420" w:leftChars="200" w:firstLine="420" w:firstLineChars="200"/>
        <w:rPr>
          <w:rFonts w:ascii="仿宋_GB2312" w:eastAsia="仿宋_GB2312"/>
          <w:szCs w:val="21"/>
        </w:rPr>
      </w:pPr>
      <w:r>
        <w:rPr>
          <w:rFonts w:hint="eastAsia" w:ascii="仿宋_GB2312" w:eastAsia="仿宋_GB2312"/>
          <w:szCs w:val="21"/>
        </w:rPr>
        <w:t>第三节 灾害的价值影响评估</w:t>
      </w:r>
    </w:p>
    <w:p w14:paraId="14685680">
      <w:pPr>
        <w:ind w:left="840" w:leftChars="400" w:firstLine="420" w:firstLineChars="200"/>
        <w:rPr>
          <w:rFonts w:ascii="仿宋_GB2312" w:eastAsia="仿宋_GB2312"/>
          <w:szCs w:val="21"/>
        </w:rPr>
      </w:pPr>
      <w:r>
        <w:rPr>
          <w:rFonts w:hint="eastAsia" w:ascii="仿宋_GB2312" w:eastAsia="仿宋_GB2312"/>
          <w:szCs w:val="21"/>
        </w:rPr>
        <w:t>一、灾害损失评估的基本理论</w:t>
      </w:r>
    </w:p>
    <w:p w14:paraId="0D1C276B">
      <w:pPr>
        <w:ind w:left="840" w:leftChars="400" w:firstLine="420" w:firstLineChars="200"/>
        <w:rPr>
          <w:rFonts w:ascii="仿宋_GB2312" w:eastAsia="仿宋_GB2312"/>
          <w:szCs w:val="21"/>
        </w:rPr>
      </w:pPr>
      <w:r>
        <w:rPr>
          <w:rFonts w:hint="eastAsia" w:ascii="仿宋_GB2312" w:eastAsia="仿宋_GB2312"/>
          <w:szCs w:val="21"/>
        </w:rPr>
        <w:t>二、灾害损失的评估方法</w:t>
      </w:r>
    </w:p>
    <w:p w14:paraId="48331BE0">
      <w:pPr>
        <w:ind w:left="840" w:leftChars="400" w:firstLine="420" w:firstLineChars="200"/>
        <w:rPr>
          <w:rFonts w:ascii="仿宋_GB2312" w:eastAsia="仿宋_GB2312"/>
          <w:szCs w:val="21"/>
        </w:rPr>
      </w:pPr>
      <w:r>
        <w:rPr>
          <w:rFonts w:hint="eastAsia" w:ascii="仿宋_GB2312" w:eastAsia="仿宋_GB2312"/>
          <w:szCs w:val="21"/>
        </w:rPr>
        <w:t>三、灾害应对及风险管理概述</w:t>
      </w:r>
    </w:p>
    <w:p w14:paraId="599347D1">
      <w:pPr>
        <w:ind w:firstLine="420" w:firstLineChars="200"/>
        <w:rPr>
          <w:rFonts w:hint="eastAsia" w:ascii="仿宋_GB2312" w:eastAsia="仿宋_GB2312"/>
          <w:szCs w:val="21"/>
        </w:rPr>
      </w:pPr>
      <w:r>
        <w:rPr>
          <w:rFonts w:hint="eastAsia" w:ascii="仿宋_GB2312" w:eastAsia="仿宋_GB2312"/>
          <w:szCs w:val="21"/>
        </w:rPr>
        <w:t>第十二章低碳绿色发展</w:t>
      </w:r>
    </w:p>
    <w:p w14:paraId="50185654">
      <w:pPr>
        <w:ind w:left="420" w:leftChars="200" w:firstLine="420" w:firstLineChars="200"/>
        <w:rPr>
          <w:rFonts w:hint="eastAsia" w:ascii="仿宋_GB2312" w:eastAsia="仿宋_GB2312"/>
          <w:szCs w:val="21"/>
        </w:rPr>
      </w:pPr>
      <w:r>
        <w:rPr>
          <w:rFonts w:hint="eastAsia" w:ascii="仿宋_GB2312" w:eastAsia="仿宋_GB2312"/>
          <w:szCs w:val="21"/>
        </w:rPr>
        <w:t>第一节低碳产业与低碳经济</w:t>
      </w:r>
    </w:p>
    <w:p w14:paraId="037C949C">
      <w:pPr>
        <w:ind w:left="840" w:leftChars="400" w:firstLine="420" w:firstLineChars="200"/>
        <w:rPr>
          <w:rFonts w:hint="eastAsia" w:ascii="仿宋_GB2312" w:eastAsia="仿宋_GB2312"/>
          <w:szCs w:val="21"/>
        </w:rPr>
      </w:pPr>
      <w:r>
        <w:rPr>
          <w:rFonts w:hint="eastAsia" w:ascii="仿宋_GB2312" w:eastAsia="仿宋_GB2312"/>
          <w:szCs w:val="21"/>
        </w:rPr>
        <w:t>一、低碳发展的国际潮流</w:t>
      </w:r>
    </w:p>
    <w:p w14:paraId="52C805A6">
      <w:pPr>
        <w:ind w:left="840" w:leftChars="400" w:firstLine="420" w:firstLineChars="200"/>
        <w:rPr>
          <w:rFonts w:hint="eastAsia" w:ascii="仿宋_GB2312" w:eastAsia="仿宋_GB2312"/>
          <w:szCs w:val="21"/>
        </w:rPr>
      </w:pPr>
      <w:r>
        <w:rPr>
          <w:rFonts w:hint="eastAsia" w:ascii="仿宋_GB2312" w:eastAsia="仿宋_GB2312"/>
          <w:szCs w:val="21"/>
        </w:rPr>
        <w:t>二、低碳经济与低碳产业体系</w:t>
      </w:r>
    </w:p>
    <w:p w14:paraId="4234F40C">
      <w:pPr>
        <w:ind w:left="840" w:leftChars="400" w:firstLine="420" w:firstLineChars="200"/>
        <w:rPr>
          <w:rFonts w:hint="eastAsia" w:ascii="仿宋_GB2312" w:eastAsia="仿宋_GB2312"/>
          <w:szCs w:val="21"/>
        </w:rPr>
      </w:pPr>
      <w:r>
        <w:rPr>
          <w:rFonts w:hint="eastAsia" w:ascii="仿宋_GB2312" w:eastAsia="仿宋_GB2312"/>
          <w:szCs w:val="21"/>
        </w:rPr>
        <w:t>三、低碳经济发展路径与中国选择</w:t>
      </w:r>
    </w:p>
    <w:p w14:paraId="0A42256D">
      <w:pPr>
        <w:ind w:left="420" w:leftChars="200" w:firstLine="420" w:firstLineChars="200"/>
        <w:rPr>
          <w:rFonts w:hint="eastAsia" w:ascii="仿宋_GB2312" w:eastAsia="仿宋_GB2312"/>
          <w:szCs w:val="21"/>
        </w:rPr>
      </w:pPr>
      <w:r>
        <w:rPr>
          <w:rFonts w:hint="eastAsia" w:ascii="仿宋_GB2312" w:eastAsia="仿宋_GB2312"/>
          <w:szCs w:val="21"/>
        </w:rPr>
        <w:t>第二节经济发展的绿色低碳转型</w:t>
      </w:r>
    </w:p>
    <w:p w14:paraId="76097059">
      <w:pPr>
        <w:ind w:left="840" w:leftChars="400" w:firstLine="420" w:firstLineChars="200"/>
        <w:rPr>
          <w:rFonts w:hint="eastAsia" w:ascii="仿宋_GB2312" w:eastAsia="仿宋_GB2312"/>
          <w:szCs w:val="21"/>
        </w:rPr>
      </w:pPr>
      <w:r>
        <w:rPr>
          <w:rFonts w:hint="eastAsia" w:ascii="仿宋_GB2312" w:eastAsia="仿宋_GB2312"/>
          <w:szCs w:val="21"/>
        </w:rPr>
        <w:t>一、绿色经济的缘起和含义</w:t>
      </w:r>
    </w:p>
    <w:p w14:paraId="3C761148">
      <w:pPr>
        <w:ind w:left="840" w:leftChars="400" w:firstLine="420" w:firstLineChars="200"/>
        <w:rPr>
          <w:rFonts w:hint="eastAsia" w:ascii="仿宋_GB2312" w:eastAsia="仿宋_GB2312"/>
          <w:szCs w:val="21"/>
        </w:rPr>
      </w:pPr>
      <w:r>
        <w:rPr>
          <w:rFonts w:hint="eastAsia" w:ascii="仿宋_GB2312" w:eastAsia="仿宋_GB2312"/>
          <w:szCs w:val="21"/>
        </w:rPr>
        <w:t>二、绿色经济的特征</w:t>
      </w:r>
    </w:p>
    <w:p w14:paraId="5FDED4CB">
      <w:pPr>
        <w:ind w:left="840" w:leftChars="400" w:firstLine="420" w:firstLineChars="200"/>
        <w:rPr>
          <w:rFonts w:hint="eastAsia" w:ascii="仿宋_GB2312" w:eastAsia="仿宋_GB2312"/>
          <w:szCs w:val="21"/>
        </w:rPr>
      </w:pPr>
      <w:r>
        <w:rPr>
          <w:rFonts w:hint="eastAsia" w:ascii="仿宋_GB2312" w:eastAsia="仿宋_GB2312"/>
          <w:szCs w:val="21"/>
        </w:rPr>
        <w:t>三、中国绿色发展新理念、新道路、新举措</w:t>
      </w:r>
    </w:p>
    <w:p w14:paraId="19146C0C">
      <w:pPr>
        <w:ind w:left="420" w:leftChars="200" w:firstLine="420" w:firstLineChars="200"/>
        <w:rPr>
          <w:rFonts w:hint="eastAsia" w:ascii="仿宋_GB2312" w:eastAsia="仿宋_GB2312"/>
          <w:szCs w:val="21"/>
        </w:rPr>
      </w:pPr>
      <w:r>
        <w:rPr>
          <w:rFonts w:hint="eastAsia" w:ascii="仿宋_GB2312" w:eastAsia="仿宋_GB2312"/>
          <w:szCs w:val="21"/>
        </w:rPr>
        <w:t>第三节绿色低碳发展路径</w:t>
      </w:r>
    </w:p>
    <w:p w14:paraId="1D323C54">
      <w:pPr>
        <w:ind w:left="840" w:leftChars="400" w:firstLine="420" w:firstLineChars="200"/>
        <w:rPr>
          <w:rFonts w:ascii="仿宋_GB2312" w:eastAsia="仿宋_GB2312"/>
          <w:szCs w:val="21"/>
        </w:rPr>
      </w:pPr>
      <w:r>
        <w:rPr>
          <w:rFonts w:hint="eastAsia" w:ascii="仿宋_GB2312" w:eastAsia="仿宋_GB2312"/>
          <w:szCs w:val="21"/>
        </w:rPr>
        <w:t>一、国家和区城碳排放清单编制</w:t>
      </w:r>
    </w:p>
    <w:p w14:paraId="1C6E3105">
      <w:pPr>
        <w:ind w:left="840" w:leftChars="400" w:firstLine="420" w:firstLineChars="200"/>
        <w:rPr>
          <w:rFonts w:hint="eastAsia" w:ascii="仿宋_GB2312" w:eastAsia="仿宋_GB2312"/>
          <w:szCs w:val="21"/>
        </w:rPr>
      </w:pPr>
      <w:r>
        <w:rPr>
          <w:rFonts w:hint="eastAsia" w:ascii="仿宋_GB2312" w:eastAsia="仿宋_GB2312"/>
          <w:szCs w:val="21"/>
        </w:rPr>
        <w:t>二、绿色低碳转型路线图</w:t>
      </w:r>
    </w:p>
    <w:p w14:paraId="0AB97091">
      <w:pPr>
        <w:ind w:left="420" w:leftChars="200" w:firstLine="420" w:firstLineChars="200"/>
        <w:rPr>
          <w:rFonts w:hint="eastAsia" w:ascii="仿宋_GB2312" w:eastAsia="仿宋_GB2312"/>
          <w:szCs w:val="21"/>
        </w:rPr>
      </w:pPr>
      <w:r>
        <w:rPr>
          <w:rFonts w:hint="eastAsia" w:ascii="仿宋_GB2312" w:eastAsia="仿宋_GB2312"/>
          <w:szCs w:val="21"/>
        </w:rPr>
        <w:t>第四节节能减排与低碳社会建设</w:t>
      </w:r>
    </w:p>
    <w:p w14:paraId="64B5E74B">
      <w:pPr>
        <w:ind w:left="840" w:leftChars="400" w:firstLine="420" w:firstLineChars="200"/>
        <w:rPr>
          <w:rFonts w:hint="eastAsia" w:ascii="仿宋_GB2312" w:eastAsia="仿宋_GB2312"/>
          <w:szCs w:val="21"/>
        </w:rPr>
      </w:pPr>
      <w:r>
        <w:rPr>
          <w:rFonts w:hint="eastAsia" w:ascii="仿宋_GB2312" w:eastAsia="仿宋_GB2312"/>
          <w:szCs w:val="21"/>
        </w:rPr>
        <w:t>一、节能减排的理论与实践·</w:t>
      </w:r>
    </w:p>
    <w:p w14:paraId="7E6F8053">
      <w:pPr>
        <w:ind w:left="840" w:leftChars="400" w:firstLine="420" w:firstLineChars="200"/>
        <w:rPr>
          <w:rFonts w:hint="eastAsia" w:ascii="仿宋_GB2312" w:eastAsia="仿宋_GB2312"/>
          <w:szCs w:val="21"/>
        </w:rPr>
      </w:pPr>
      <w:r>
        <w:rPr>
          <w:rFonts w:hint="eastAsia" w:ascii="仿宋_GB2312" w:eastAsia="仿宋_GB2312"/>
          <w:szCs w:val="21"/>
        </w:rPr>
        <w:t>二、低碳交通与低碳建筑</w:t>
      </w:r>
    </w:p>
    <w:p w14:paraId="43DA0678">
      <w:pPr>
        <w:ind w:left="840" w:leftChars="400" w:firstLine="420" w:firstLineChars="200"/>
        <w:rPr>
          <w:rFonts w:ascii="仿宋_GB2312" w:eastAsia="仿宋_GB2312"/>
          <w:szCs w:val="21"/>
        </w:rPr>
      </w:pPr>
      <w:r>
        <w:rPr>
          <w:rFonts w:hint="eastAsia" w:ascii="仿宋_GB2312" w:eastAsia="仿宋_GB2312"/>
          <w:szCs w:val="21"/>
        </w:rPr>
        <w:t>三、从低碳经济到低碳社会</w:t>
      </w:r>
    </w:p>
    <w:p w14:paraId="0E1C0011">
      <w:pPr>
        <w:ind w:left="840" w:leftChars="400" w:firstLine="420" w:firstLineChars="200"/>
        <w:rPr>
          <w:rFonts w:hint="eastAsia" w:ascii="仿宋_GB2312" w:eastAsia="仿宋_GB2312"/>
          <w:szCs w:val="21"/>
        </w:rPr>
      </w:pPr>
    </w:p>
    <w:p w14:paraId="76B67724">
      <w:pPr>
        <w:jc w:val="center"/>
        <w:rPr>
          <w:rFonts w:hint="eastAsia" w:ascii="黑体" w:eastAsia="黑体"/>
          <w:sz w:val="32"/>
          <w:szCs w:val="32"/>
        </w:rPr>
      </w:pPr>
      <w:r>
        <w:rPr>
          <w:rFonts w:hint="eastAsia" w:ascii="黑体" w:eastAsia="黑体"/>
          <w:sz w:val="32"/>
          <w:szCs w:val="32"/>
        </w:rPr>
        <w:t>四、参考书目</w:t>
      </w:r>
    </w:p>
    <w:p w14:paraId="341FAE33">
      <w:pPr>
        <w:ind w:firstLine="420" w:firstLineChars="200"/>
        <w:rPr>
          <w:rFonts w:hint="eastAsia" w:ascii="仿宋_GB2312" w:eastAsia="仿宋_GB2312"/>
          <w:szCs w:val="21"/>
        </w:rPr>
      </w:pPr>
      <w:r>
        <w:rPr>
          <w:rFonts w:hint="eastAsia" w:ascii="仿宋_GB2312" w:eastAsia="仿宋_GB2312"/>
          <w:szCs w:val="21"/>
        </w:rPr>
        <w:t>1、编写组著，《人口、资源与环境经济学》，北京：高等教育出版社，2</w:t>
      </w:r>
      <w:r>
        <w:rPr>
          <w:rFonts w:ascii="仿宋_GB2312" w:eastAsia="仿宋_GB2312"/>
          <w:szCs w:val="21"/>
        </w:rPr>
        <w:t>019</w:t>
      </w:r>
      <w:r>
        <w:rPr>
          <w:rFonts w:hint="eastAsia" w:ascii="仿宋_GB2312" w:eastAsia="仿宋_GB2312"/>
          <w:szCs w:val="21"/>
        </w:rPr>
        <w:t>年。</w:t>
      </w:r>
    </w:p>
    <w:p w14:paraId="28E70D90">
      <w:pPr>
        <w:ind w:firstLine="420" w:firstLineChars="200"/>
        <w:rPr>
          <w:rFonts w:hint="eastAsia"/>
        </w:rPr>
      </w:pPr>
      <w:r>
        <w:rPr>
          <w:rFonts w:hint="eastAsia" w:ascii="仿宋_GB2312" w:eastAsia="仿宋_GB2312"/>
          <w:szCs w:val="21"/>
        </w:rPr>
        <w:t>2、何爱平，任保平著，《人口资源与环境经济学》，北京：科学出版社，2</w:t>
      </w:r>
      <w:r>
        <w:rPr>
          <w:rFonts w:ascii="仿宋_GB2312" w:eastAsia="仿宋_GB2312"/>
          <w:szCs w:val="21"/>
        </w:rPr>
        <w:t>018</w:t>
      </w:r>
      <w:r>
        <w:rPr>
          <w:rFonts w:hint="eastAsia" w:ascii="仿宋_GB2312" w:eastAsia="仿宋_GB2312"/>
          <w:szCs w:val="21"/>
        </w:rPr>
        <w:t>年。</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210D">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6</w:t>
    </w:r>
    <w:r>
      <w:rPr>
        <w:rStyle w:val="6"/>
      </w:rPr>
      <w:fldChar w:fldCharType="end"/>
    </w:r>
  </w:p>
  <w:p w14:paraId="40B5D078">
    <w:pPr>
      <w:pStyle w:val="2"/>
      <w:ind w:right="360"/>
      <w:rPr>
        <w:rFonts w:hint="eastAsia"/>
      </w:rPr>
    </w:pPr>
    <w:r>
      <w:rPr>
        <w:rFonts w:hint="eastAsia"/>
      </w:rPr>
      <w:t xml:space="preserve">  </w:t>
    </w:r>
  </w:p>
  <w:p w14:paraId="6F3349EC">
    <w:pPr>
      <w:pStyle w:val="2"/>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519D">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4912E9E9">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82D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AA741B"/>
    <w:rsid w:val="000160F4"/>
    <w:rsid w:val="000211B2"/>
    <w:rsid w:val="000433FF"/>
    <w:rsid w:val="00047D2C"/>
    <w:rsid w:val="000523F3"/>
    <w:rsid w:val="000627EC"/>
    <w:rsid w:val="000779C4"/>
    <w:rsid w:val="00084683"/>
    <w:rsid w:val="000859D8"/>
    <w:rsid w:val="000963A8"/>
    <w:rsid w:val="000A215C"/>
    <w:rsid w:val="000B2A6D"/>
    <w:rsid w:val="000F4BC3"/>
    <w:rsid w:val="000F6AE4"/>
    <w:rsid w:val="001344A1"/>
    <w:rsid w:val="00160407"/>
    <w:rsid w:val="001B290C"/>
    <w:rsid w:val="001D31B0"/>
    <w:rsid w:val="00201802"/>
    <w:rsid w:val="002066B8"/>
    <w:rsid w:val="002301FC"/>
    <w:rsid w:val="00265FD4"/>
    <w:rsid w:val="002849EC"/>
    <w:rsid w:val="00295FF2"/>
    <w:rsid w:val="002A2E6B"/>
    <w:rsid w:val="002A6390"/>
    <w:rsid w:val="002C21F9"/>
    <w:rsid w:val="002F076D"/>
    <w:rsid w:val="00300FEA"/>
    <w:rsid w:val="00307BF1"/>
    <w:rsid w:val="003A6D6F"/>
    <w:rsid w:val="003B0641"/>
    <w:rsid w:val="003C5698"/>
    <w:rsid w:val="003D2117"/>
    <w:rsid w:val="004210C0"/>
    <w:rsid w:val="004610F6"/>
    <w:rsid w:val="004A20C3"/>
    <w:rsid w:val="004F36EC"/>
    <w:rsid w:val="00515DF7"/>
    <w:rsid w:val="00524D26"/>
    <w:rsid w:val="0054511C"/>
    <w:rsid w:val="005D3370"/>
    <w:rsid w:val="005D47A4"/>
    <w:rsid w:val="005E2436"/>
    <w:rsid w:val="005F42F9"/>
    <w:rsid w:val="005F6825"/>
    <w:rsid w:val="006D601C"/>
    <w:rsid w:val="007015AC"/>
    <w:rsid w:val="007155B5"/>
    <w:rsid w:val="00721253"/>
    <w:rsid w:val="00732285"/>
    <w:rsid w:val="00756D54"/>
    <w:rsid w:val="00761FF5"/>
    <w:rsid w:val="0076227B"/>
    <w:rsid w:val="007E27A2"/>
    <w:rsid w:val="00806427"/>
    <w:rsid w:val="008126BD"/>
    <w:rsid w:val="00892D6F"/>
    <w:rsid w:val="008A26AA"/>
    <w:rsid w:val="008D3FB7"/>
    <w:rsid w:val="008D4B9E"/>
    <w:rsid w:val="008F38EB"/>
    <w:rsid w:val="00944678"/>
    <w:rsid w:val="009F2A43"/>
    <w:rsid w:val="009F2FE2"/>
    <w:rsid w:val="009F59E8"/>
    <w:rsid w:val="00A1178C"/>
    <w:rsid w:val="00A81A1F"/>
    <w:rsid w:val="00AA741B"/>
    <w:rsid w:val="00B363FA"/>
    <w:rsid w:val="00B37186"/>
    <w:rsid w:val="00B747F6"/>
    <w:rsid w:val="00BA10F6"/>
    <w:rsid w:val="00BB5C7C"/>
    <w:rsid w:val="00BC0B87"/>
    <w:rsid w:val="00BE65FA"/>
    <w:rsid w:val="00C0251F"/>
    <w:rsid w:val="00C46F05"/>
    <w:rsid w:val="00C949CF"/>
    <w:rsid w:val="00CC4632"/>
    <w:rsid w:val="00CD11A9"/>
    <w:rsid w:val="00CD1AE3"/>
    <w:rsid w:val="00D0140C"/>
    <w:rsid w:val="00D25198"/>
    <w:rsid w:val="00D85F72"/>
    <w:rsid w:val="00DA7F51"/>
    <w:rsid w:val="00DD34DB"/>
    <w:rsid w:val="00DE1E01"/>
    <w:rsid w:val="00DE2D25"/>
    <w:rsid w:val="00DE74CB"/>
    <w:rsid w:val="00E33D8F"/>
    <w:rsid w:val="00E74996"/>
    <w:rsid w:val="00EA34D6"/>
    <w:rsid w:val="00EC7BED"/>
    <w:rsid w:val="00F0206A"/>
    <w:rsid w:val="00F10B71"/>
    <w:rsid w:val="00F10E80"/>
    <w:rsid w:val="00F167DD"/>
    <w:rsid w:val="00F4313E"/>
    <w:rsid w:val="00F578AF"/>
    <w:rsid w:val="00F611A3"/>
    <w:rsid w:val="00F8002B"/>
    <w:rsid w:val="00F82317"/>
    <w:rsid w:val="00F92F68"/>
    <w:rsid w:val="00F97137"/>
    <w:rsid w:val="00FF4912"/>
    <w:rsid w:val="00FF5DBD"/>
    <w:rsid w:val="03B53B73"/>
    <w:rsid w:val="03C018B9"/>
    <w:rsid w:val="0C9303CC"/>
    <w:rsid w:val="17572738"/>
    <w:rsid w:val="43C1476E"/>
    <w:rsid w:val="5F203D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msobodytextinden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jgy</Company>
  <Pages>6</Pages>
  <Words>1494</Words>
  <Characters>1494</Characters>
  <Lines>124</Lines>
  <Paragraphs>199</Paragraphs>
  <TotalTime>0</TotalTime>
  <ScaleCrop>false</ScaleCrop>
  <LinksUpToDate>false</LinksUpToDate>
  <CharactersWithSpaces>2789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2023-06-29T08:13:00Z</dcterms:created>
  <dc:creator>wx</dc:creator>
  <cp:lastModifiedBy>vertesyuan</cp:lastModifiedBy>
  <cp:lastPrinted>2013-07-15T02:18:00Z</cp:lastPrinted>
  <dcterms:modified xsi:type="dcterms:W3CDTF">2024-10-10T09:03:34Z</dcterms:modified>
  <dc:title>《统计学》科目大纲</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77B8DD237C1A4BC6A67FDE8325A35FE0_13</vt:lpwstr>
  </property>
</Properties>
</file>