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CCB56">
      <w:pPr>
        <w:widowControl/>
        <w:spacing w:line="460" w:lineRule="exact"/>
        <w:jc w:val="left"/>
        <w:rPr>
          <w:rFonts w:hint="eastAsia" w:ascii="宋体" w:hAnsi="宋体"/>
          <w:sz w:val="24"/>
        </w:rPr>
      </w:pPr>
      <w:bookmarkStart w:id="1" w:name="_GoBack"/>
      <w:bookmarkEnd w:id="1"/>
    </w:p>
    <w:p w14:paraId="7E7E4A03">
      <w:pPr>
        <w:widowControl/>
        <w:spacing w:line="460" w:lineRule="exact"/>
        <w:jc w:val="left"/>
        <w:rPr>
          <w:rFonts w:hint="eastAsia" w:ascii="宋体" w:hAnsi="宋体"/>
          <w:sz w:val="24"/>
        </w:rPr>
      </w:pPr>
    </w:p>
    <w:p w14:paraId="52DD3E7B">
      <w:pPr>
        <w:widowControl/>
        <w:spacing w:line="460" w:lineRule="exact"/>
        <w:jc w:val="left"/>
        <w:rPr>
          <w:rFonts w:hint="eastAsia" w:ascii="宋体" w:hAnsi="宋体"/>
          <w:sz w:val="24"/>
        </w:rPr>
      </w:pPr>
    </w:p>
    <w:p w14:paraId="29508769">
      <w:pPr>
        <w:widowControl/>
        <w:spacing w:line="460" w:lineRule="exact"/>
        <w:jc w:val="left"/>
        <w:rPr>
          <w:rFonts w:hint="eastAsia" w:ascii="宋体" w:hAnsi="宋体"/>
          <w:sz w:val="24"/>
        </w:rPr>
      </w:pPr>
    </w:p>
    <w:p w14:paraId="591DCA58">
      <w:pPr>
        <w:widowControl/>
        <w:spacing w:line="460" w:lineRule="exact"/>
        <w:jc w:val="left"/>
        <w:rPr>
          <w:rFonts w:hint="eastAsia" w:ascii="宋体" w:hAnsi="宋体"/>
          <w:sz w:val="24"/>
        </w:rPr>
      </w:pPr>
    </w:p>
    <w:p w14:paraId="6CF3048A">
      <w:pPr>
        <w:widowControl/>
        <w:spacing w:line="460" w:lineRule="exact"/>
        <w:jc w:val="left"/>
        <w:rPr>
          <w:rFonts w:hint="eastAsia" w:ascii="宋体" w:hAnsi="宋体"/>
          <w:sz w:val="24"/>
        </w:rPr>
      </w:pPr>
    </w:p>
    <w:p w14:paraId="4D99E75C">
      <w:pPr>
        <w:widowControl/>
        <w:jc w:val="center"/>
        <w:rPr>
          <w:rFonts w:hint="eastAsia" w:ascii="宋体" w:hAnsi="宋体"/>
          <w:sz w:val="24"/>
        </w:rPr>
      </w:pPr>
      <w:r>
        <w:rPr>
          <w:rFonts w:hint="eastAsia"/>
        </w:rPr>
        <w:drawing>
          <wp:inline distT="0" distB="0" distL="114300" distR="114300">
            <wp:extent cx="2656205" cy="485140"/>
            <wp:effectExtent l="0" t="0" r="10795" b="10160"/>
            <wp:docPr id="1" name="Picture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B"/>
                    <pic:cNvPicPr>
                      <a:picLocks noChangeAspect="1"/>
                    </pic:cNvPicPr>
                  </pic:nvPicPr>
                  <pic:blipFill>
                    <a:blip r:embed="rId5"/>
                    <a:stretch>
                      <a:fillRect/>
                    </a:stretch>
                  </pic:blipFill>
                  <pic:spPr>
                    <a:xfrm>
                      <a:off x="0" y="0"/>
                      <a:ext cx="2656205" cy="485140"/>
                    </a:xfrm>
                    <a:prstGeom prst="rect">
                      <a:avLst/>
                    </a:prstGeom>
                    <a:noFill/>
                    <a:ln>
                      <a:noFill/>
                    </a:ln>
                  </pic:spPr>
                </pic:pic>
              </a:graphicData>
            </a:graphic>
          </wp:inline>
        </w:drawing>
      </w:r>
    </w:p>
    <w:p w14:paraId="1C7A41BA">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w:t>
      </w:r>
      <w:r>
        <w:rPr>
          <w:rFonts w:hint="eastAsia" w:ascii="华文中宋" w:hAnsi="华文中宋" w:eastAsia="华文中宋"/>
          <w:b/>
          <w:sz w:val="44"/>
          <w:szCs w:val="44"/>
          <w:lang w:eastAsia="zh-CN"/>
        </w:rPr>
        <w:t>招生</w:t>
      </w:r>
      <w:r>
        <w:rPr>
          <w:rFonts w:hint="eastAsia" w:ascii="华文中宋" w:hAnsi="华文中宋" w:eastAsia="华文中宋"/>
          <w:b/>
          <w:sz w:val="44"/>
          <w:szCs w:val="44"/>
        </w:rPr>
        <w:t>考试</w:t>
      </w:r>
    </w:p>
    <w:p w14:paraId="331E3E2F">
      <w:pPr>
        <w:widowControl/>
        <w:jc w:val="center"/>
        <w:outlineLvl w:val="0"/>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宋体" w:eastAsia="黑体"/>
          <w:b/>
          <w:sz w:val="52"/>
          <w:szCs w:val="52"/>
        </w:rPr>
        <w:t>影视理论与实践</w:t>
      </w:r>
      <w:r>
        <w:rPr>
          <w:rFonts w:hint="eastAsia" w:ascii="黑体" w:hAnsi="华文中宋" w:eastAsia="黑体"/>
          <w:b/>
          <w:sz w:val="52"/>
          <w:szCs w:val="52"/>
        </w:rPr>
        <w:t>》科目大纲</w:t>
      </w:r>
    </w:p>
    <w:p w14:paraId="0B7BADAA">
      <w:pPr>
        <w:widowControl/>
        <w:jc w:val="center"/>
        <w:outlineLvl w:val="0"/>
        <w:rPr>
          <w:rFonts w:hint="eastAsia" w:ascii="黑体" w:hAnsi="宋体" w:eastAsia="黑体"/>
          <w:sz w:val="30"/>
          <w:szCs w:val="30"/>
        </w:rPr>
      </w:pPr>
      <w:r>
        <w:rPr>
          <w:rFonts w:hint="eastAsia" w:ascii="黑体" w:hAnsi="宋体" w:eastAsia="黑体"/>
          <w:b w:val="0"/>
          <w:bCs/>
          <w:sz w:val="30"/>
          <w:szCs w:val="30"/>
          <w:lang w:eastAsia="zh-CN"/>
        </w:rPr>
        <w:t>（</w:t>
      </w:r>
      <w:r>
        <w:rPr>
          <w:rFonts w:hint="eastAsia" w:ascii="黑体" w:hAnsi="宋体" w:eastAsia="黑体"/>
          <w:sz w:val="30"/>
          <w:szCs w:val="30"/>
        </w:rPr>
        <w:t>科目代码：829)</w:t>
      </w:r>
    </w:p>
    <w:p w14:paraId="7EB3516B">
      <w:pPr>
        <w:widowControl/>
        <w:spacing w:line="460" w:lineRule="exact"/>
        <w:jc w:val="left"/>
        <w:rPr>
          <w:rFonts w:hint="eastAsia" w:ascii="宋体" w:hAnsi="宋体"/>
          <w:sz w:val="24"/>
        </w:rPr>
      </w:pPr>
    </w:p>
    <w:p w14:paraId="1511D0F8">
      <w:pPr>
        <w:widowControl/>
        <w:spacing w:line="460" w:lineRule="exact"/>
        <w:jc w:val="left"/>
        <w:rPr>
          <w:rFonts w:hint="eastAsia" w:ascii="宋体" w:hAnsi="宋体"/>
          <w:sz w:val="24"/>
        </w:rPr>
      </w:pPr>
    </w:p>
    <w:p w14:paraId="0EA61571">
      <w:pPr>
        <w:widowControl/>
        <w:spacing w:line="460" w:lineRule="exact"/>
        <w:jc w:val="left"/>
        <w:rPr>
          <w:rFonts w:hint="eastAsia" w:ascii="宋体" w:hAnsi="宋体"/>
          <w:sz w:val="24"/>
        </w:rPr>
      </w:pPr>
    </w:p>
    <w:p w14:paraId="2BB5B88F">
      <w:pPr>
        <w:widowControl/>
        <w:spacing w:line="460" w:lineRule="exact"/>
        <w:jc w:val="left"/>
        <w:rPr>
          <w:rFonts w:hint="eastAsia" w:ascii="宋体" w:hAnsi="宋体"/>
          <w:sz w:val="24"/>
        </w:rPr>
      </w:pPr>
    </w:p>
    <w:p w14:paraId="19EF9DE9">
      <w:pPr>
        <w:widowControl/>
        <w:spacing w:line="460" w:lineRule="exact"/>
        <w:jc w:val="left"/>
        <w:rPr>
          <w:rFonts w:hint="eastAsia" w:ascii="宋体" w:hAnsi="宋体"/>
          <w:sz w:val="24"/>
        </w:rPr>
      </w:pPr>
    </w:p>
    <w:p w14:paraId="2A120531">
      <w:pPr>
        <w:widowControl/>
        <w:spacing w:line="460" w:lineRule="exact"/>
        <w:jc w:val="left"/>
        <w:rPr>
          <w:rFonts w:hint="eastAsia" w:ascii="宋体" w:hAnsi="宋体"/>
          <w:sz w:val="24"/>
        </w:rPr>
      </w:pPr>
    </w:p>
    <w:p w14:paraId="1A43DD89">
      <w:pPr>
        <w:widowControl/>
        <w:spacing w:line="460" w:lineRule="exact"/>
        <w:jc w:val="left"/>
        <w:rPr>
          <w:rFonts w:hint="eastAsia" w:ascii="宋体" w:hAnsi="宋体"/>
          <w:sz w:val="24"/>
        </w:rPr>
      </w:pPr>
    </w:p>
    <w:p w14:paraId="16C697E4">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w:t>
      </w:r>
      <w:r>
        <w:rPr>
          <w:rFonts w:hint="eastAsia" w:ascii="仿宋_GB2312" w:hAnsi="宋体" w:eastAsia="仿宋_GB2312"/>
          <w:sz w:val="32"/>
          <w:szCs w:val="32"/>
          <w:lang w:eastAsia="zh-CN"/>
        </w:rPr>
        <w:t>（</w:t>
      </w:r>
      <w:r>
        <w:rPr>
          <w:rFonts w:hint="eastAsia" w:ascii="仿宋_GB2312" w:hAnsi="宋体" w:eastAsia="仿宋_GB2312"/>
          <w:sz w:val="32"/>
          <w:szCs w:val="32"/>
        </w:rPr>
        <w:t>盖章</w:t>
      </w:r>
      <w:r>
        <w:rPr>
          <w:rFonts w:hint="eastAsia" w:ascii="仿宋_GB2312" w:hAnsi="宋体" w:eastAsia="仿宋_GB2312"/>
          <w:sz w:val="32"/>
          <w:szCs w:val="32"/>
          <w:lang w:eastAsia="zh-CN"/>
        </w:rPr>
        <w:t>）</w:t>
      </w:r>
      <w:r>
        <w:rPr>
          <w:rFonts w:hint="eastAsia" w:ascii="仿宋_GB2312" w:hAnsi="宋体" w:eastAsia="仿宋_GB2312"/>
          <w:sz w:val="32"/>
          <w:szCs w:val="32"/>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传媒学院        </w:t>
      </w:r>
    </w:p>
    <w:p w14:paraId="03699A2A">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 xml:space="preserve">编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制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时  间：</w:t>
      </w:r>
      <w:r>
        <w:rPr>
          <w:rFonts w:hint="eastAsia" w:ascii="仿宋_GB2312" w:hAnsi="宋体" w:eastAsia="仿宋_GB2312"/>
          <w:sz w:val="32"/>
          <w:szCs w:val="32"/>
          <w:u w:val="single"/>
        </w:rPr>
        <w:t xml:space="preserve">   2021年 </w:t>
      </w:r>
      <w:r>
        <w:rPr>
          <w:rFonts w:hint="eastAsia" w:ascii="仿宋_GB2312" w:hAnsi="宋体" w:eastAsia="仿宋_GB2312"/>
          <w:sz w:val="32"/>
          <w:szCs w:val="32"/>
          <w:u w:val="single"/>
          <w:lang w:val="en-US" w:eastAsia="zh-CN"/>
        </w:rPr>
        <w:t>7</w:t>
      </w:r>
      <w:r>
        <w:rPr>
          <w:rFonts w:hint="eastAsia" w:ascii="仿宋_GB2312" w:hAnsi="宋体" w:eastAsia="仿宋_GB2312"/>
          <w:sz w:val="32"/>
          <w:szCs w:val="32"/>
          <w:u w:val="single"/>
        </w:rPr>
        <w:t>月</w:t>
      </w:r>
      <w:r>
        <w:rPr>
          <w:rFonts w:hint="eastAsia" w:ascii="仿宋_GB2312" w:hAnsi="宋体" w:eastAsia="仿宋_GB2312"/>
          <w:sz w:val="32"/>
          <w:szCs w:val="32"/>
          <w:u w:val="single"/>
          <w:lang w:val="en-US" w:eastAsia="zh-CN"/>
        </w:rPr>
        <w:t>2</w:t>
      </w:r>
      <w:r>
        <w:rPr>
          <w:rFonts w:hint="eastAsia" w:ascii="仿宋_GB2312" w:hAnsi="宋体" w:eastAsia="仿宋_GB2312"/>
          <w:sz w:val="32"/>
          <w:szCs w:val="32"/>
          <w:u w:val="single"/>
        </w:rPr>
        <w:t xml:space="preserve">日     </w:t>
      </w:r>
    </w:p>
    <w:p w14:paraId="2EADB33C">
      <w:pPr>
        <w:widowControl/>
        <w:spacing w:line="800" w:lineRule="exact"/>
        <w:ind w:firstLine="480" w:firstLineChars="200"/>
        <w:jc w:val="left"/>
        <w:rPr>
          <w:rFonts w:hint="eastAsia" w:ascii="宋体" w:hAnsi="宋体"/>
          <w:sz w:val="24"/>
        </w:rPr>
      </w:pPr>
    </w:p>
    <w:p w14:paraId="4D02A343">
      <w:pPr>
        <w:widowControl/>
        <w:spacing w:line="800" w:lineRule="exact"/>
        <w:ind w:firstLine="480" w:firstLineChars="200"/>
        <w:jc w:val="left"/>
        <w:rPr>
          <w:rFonts w:hint="eastAsia" w:ascii="宋体" w:hAnsi="宋体"/>
          <w:sz w:val="24"/>
        </w:rPr>
      </w:pPr>
    </w:p>
    <w:p w14:paraId="162B82FB">
      <w:pPr>
        <w:widowControl/>
        <w:spacing w:line="360" w:lineRule="auto"/>
        <w:jc w:val="left"/>
        <w:rPr>
          <w:rFonts w:hint="eastAsia" w:ascii="宋体" w:hAnsi="宋体"/>
          <w:sz w:val="24"/>
        </w:rPr>
        <w:sectPr>
          <w:pgSz w:w="11906" w:h="16838"/>
          <w:pgMar w:top="1247" w:right="964" w:bottom="1247" w:left="1474" w:header="851" w:footer="992" w:gutter="0"/>
          <w:pgNumType w:start="0"/>
          <w:cols w:space="720" w:num="1"/>
          <w:docGrid w:type="lines" w:linePitch="312" w:charSpace="0"/>
        </w:sectPr>
      </w:pPr>
    </w:p>
    <w:p w14:paraId="185DF57B">
      <w:pPr>
        <w:widowControl/>
        <w:spacing w:line="360" w:lineRule="auto"/>
        <w:jc w:val="left"/>
        <w:rPr>
          <w:rFonts w:hint="eastAsia" w:ascii="宋体" w:hAnsi="宋体"/>
          <w:sz w:val="24"/>
        </w:rPr>
      </w:pPr>
      <w:r>
        <w:rPr>
          <w:rFonts w:hint="eastAsia" w:ascii="宋体" w:hAnsi="宋体"/>
          <w:sz w:val="24"/>
        </w:rPr>
        <w:t xml:space="preserve">                         </w:t>
      </w:r>
    </w:p>
    <w:p w14:paraId="64106FD1">
      <w:pPr>
        <w:widowControl/>
        <w:spacing w:line="360" w:lineRule="auto"/>
        <w:jc w:val="center"/>
        <w:rPr>
          <w:rFonts w:hint="eastAsia" w:ascii="黑体" w:hAnsi="华文中宋" w:eastAsia="黑体" w:cs="Times New Roman"/>
          <w:b/>
          <w:sz w:val="30"/>
          <w:szCs w:val="30"/>
        </w:rPr>
      </w:pPr>
      <w:r>
        <w:rPr>
          <w:rFonts w:hint="eastAsia" w:ascii="黑体" w:hAnsi="华文中宋" w:eastAsia="黑体" w:cs="Times New Roman"/>
          <w:b/>
          <w:sz w:val="30"/>
          <w:szCs w:val="30"/>
        </w:rPr>
        <w:t>《影视理论与实践》科目大纲</w:t>
      </w:r>
    </w:p>
    <w:p w14:paraId="341D2EEB">
      <w:pPr>
        <w:widowControl/>
        <w:spacing w:line="360" w:lineRule="auto"/>
        <w:jc w:val="center"/>
        <w:rPr>
          <w:rFonts w:hint="eastAsia" w:ascii="黑体" w:hAnsi="宋体" w:eastAsia="黑体" w:cs="Times New Roman"/>
          <w:sz w:val="24"/>
          <w:szCs w:val="20"/>
          <w:lang w:eastAsia="zh-CN"/>
        </w:rPr>
      </w:pPr>
      <w:r>
        <w:rPr>
          <w:rFonts w:hint="eastAsia" w:ascii="黑体" w:hAnsi="宋体" w:eastAsia="黑体" w:cs="Times New Roman"/>
          <w:sz w:val="24"/>
          <w:szCs w:val="20"/>
          <w:lang w:eastAsia="zh-CN"/>
        </w:rPr>
        <w:t>（科目代码：829)</w:t>
      </w:r>
    </w:p>
    <w:p w14:paraId="201A86D5">
      <w:pPr>
        <w:widowControl/>
        <w:spacing w:line="360" w:lineRule="auto"/>
        <w:rPr>
          <w:rFonts w:hint="eastAsia" w:ascii="仿宋_GB2312" w:hAnsi="宋体" w:eastAsia="仿宋_GB2312"/>
          <w:b/>
          <w:sz w:val="28"/>
          <w:szCs w:val="28"/>
        </w:rPr>
      </w:pPr>
    </w:p>
    <w:p w14:paraId="2E293B6B">
      <w:pPr>
        <w:widowControl/>
        <w:numPr>
          <w:ilvl w:val="0"/>
          <w:numId w:val="0"/>
        </w:numPr>
        <w:spacing w:line="360" w:lineRule="auto"/>
        <w:ind w:leftChars="0"/>
        <w:jc w:val="center"/>
        <w:rPr>
          <w:rFonts w:hint="eastAsia" w:ascii="仿宋_GB2312" w:hAnsi="宋体" w:eastAsia="仿宋_GB2312"/>
          <w:b/>
          <w:sz w:val="28"/>
          <w:szCs w:val="28"/>
        </w:rPr>
      </w:pPr>
      <w:r>
        <w:rPr>
          <w:rFonts w:hint="eastAsia" w:ascii="仿宋_GB2312" w:hAnsi="宋体" w:eastAsia="仿宋_GB2312"/>
          <w:b/>
          <w:sz w:val="28"/>
          <w:szCs w:val="28"/>
          <w:lang w:val="en-US" w:eastAsia="zh-CN"/>
        </w:rPr>
        <w:t>一、</w:t>
      </w:r>
      <w:r>
        <w:rPr>
          <w:rFonts w:hint="eastAsia" w:ascii="仿宋_GB2312" w:hAnsi="宋体" w:eastAsia="仿宋_GB2312"/>
          <w:b/>
          <w:sz w:val="28"/>
          <w:szCs w:val="28"/>
        </w:rPr>
        <w:t>考核要求</w:t>
      </w:r>
    </w:p>
    <w:p w14:paraId="1C2453B8">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《影视理论与实践》考试大纲适用于报考西北师范大学</w:t>
      </w:r>
      <w:r>
        <w:rPr>
          <w:rFonts w:hint="eastAsia" w:ascii="仿宋_GB2312" w:hAnsi="仿宋_GB2312" w:eastAsia="仿宋_GB2312" w:cs="仿宋_GB2312"/>
          <w:sz w:val="24"/>
          <w:szCs w:val="24"/>
          <w:lang w:val="en-US" w:eastAsia="zh-CN"/>
        </w:rPr>
        <w:t>艺术学</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戏剧与影视</w:t>
      </w:r>
      <w:r>
        <w:rPr>
          <w:rFonts w:hint="eastAsia" w:ascii="仿宋_GB2312" w:hAnsi="仿宋_GB2312" w:eastAsia="仿宋_GB2312" w:cs="仿宋_GB2312"/>
          <w:sz w:val="24"/>
          <w:szCs w:val="24"/>
        </w:rPr>
        <w:t>研究生入学考试。《影视理论与实践》是</w:t>
      </w:r>
      <w:r>
        <w:rPr>
          <w:rFonts w:hint="eastAsia" w:ascii="仿宋_GB2312" w:hAnsi="仿宋_GB2312" w:eastAsia="仿宋_GB2312" w:cs="仿宋_GB2312"/>
          <w:sz w:val="24"/>
          <w:szCs w:val="24"/>
          <w:lang w:val="en-US" w:eastAsia="zh-CN"/>
        </w:rPr>
        <w:t>艺术学</w:t>
      </w:r>
      <w:r>
        <w:rPr>
          <w:rFonts w:hint="eastAsia" w:ascii="仿宋_GB2312" w:hAnsi="仿宋_GB2312" w:eastAsia="仿宋_GB2312" w:cs="仿宋_GB2312"/>
          <w:sz w:val="24"/>
          <w:szCs w:val="24"/>
        </w:rPr>
        <w:t>专业下属各个本科专业的一门综合性、集合式的重要专业基础和专业理论课考试科目。《影视理论与实践》主要考核中外影视艺术史、</w:t>
      </w:r>
      <w:bookmarkStart w:id="0" w:name="_Hlk11075867"/>
      <w:r>
        <w:rPr>
          <w:rFonts w:hint="eastAsia" w:ascii="仿宋_GB2312" w:hAnsi="仿宋_GB2312" w:eastAsia="仿宋_GB2312" w:cs="仿宋_GB2312"/>
          <w:sz w:val="24"/>
          <w:szCs w:val="24"/>
        </w:rPr>
        <w:t>影视美学、影视</w:t>
      </w:r>
      <w:bookmarkEnd w:id="0"/>
      <w:r>
        <w:rPr>
          <w:rFonts w:hint="eastAsia" w:ascii="仿宋_GB2312" w:hAnsi="仿宋_GB2312" w:eastAsia="仿宋_GB2312" w:cs="仿宋_GB2312"/>
          <w:sz w:val="24"/>
          <w:szCs w:val="24"/>
        </w:rPr>
        <w:t>剪辑等方面的基本知识，同时强调考生能够运用一定的理论对影视作品和影视文化现象、事件进行分析。</w:t>
      </w:r>
    </w:p>
    <w:p w14:paraId="7973C078">
      <w:pPr>
        <w:widowControl/>
        <w:spacing w:line="360" w:lineRule="auto"/>
        <w:ind w:firstLine="420" w:firstLineChars="200"/>
        <w:rPr>
          <w:rFonts w:hint="eastAsia" w:ascii="仿宋_GB2312" w:hAnsi="宋体" w:eastAsia="仿宋_GB2312"/>
          <w:szCs w:val="21"/>
        </w:rPr>
      </w:pPr>
    </w:p>
    <w:p w14:paraId="48D27EA1">
      <w:pPr>
        <w:widowControl/>
        <w:numPr>
          <w:ilvl w:val="0"/>
          <w:numId w:val="0"/>
        </w:numPr>
        <w:spacing w:line="360" w:lineRule="auto"/>
        <w:ind w:leftChars="0"/>
        <w:jc w:val="center"/>
        <w:rPr>
          <w:rFonts w:hint="eastAsia" w:ascii="仿宋_GB2312" w:hAnsi="宋体" w:eastAsia="仿宋_GB2312"/>
          <w:b/>
          <w:sz w:val="28"/>
          <w:szCs w:val="28"/>
        </w:rPr>
      </w:pPr>
      <w:r>
        <w:rPr>
          <w:rFonts w:hint="eastAsia" w:ascii="仿宋_GB2312" w:hAnsi="宋体" w:eastAsia="仿宋_GB2312"/>
          <w:b/>
          <w:sz w:val="28"/>
          <w:szCs w:val="28"/>
          <w:lang w:val="en-US" w:eastAsia="zh-CN"/>
        </w:rPr>
        <w:t>二、</w:t>
      </w:r>
      <w:r>
        <w:rPr>
          <w:rFonts w:hint="eastAsia" w:ascii="仿宋_GB2312" w:hAnsi="宋体" w:eastAsia="仿宋_GB2312"/>
          <w:b/>
          <w:sz w:val="28"/>
          <w:szCs w:val="28"/>
        </w:rPr>
        <w:t>考核评价目标</w:t>
      </w:r>
    </w:p>
    <w:p w14:paraId="464A59B1">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一方面考查考生对基本知识点的理解，包括中外影视艺术史、影视美学、影视剪辑等，另一方面考查考生运用基本知识和基本理论对当前影视作品和影视文化现象进行分析和解读的能力。</w:t>
      </w:r>
    </w:p>
    <w:p w14:paraId="70CD8B50">
      <w:pPr>
        <w:widowControl/>
        <w:spacing w:line="360" w:lineRule="auto"/>
        <w:ind w:firstLine="562" w:firstLineChars="200"/>
        <w:rPr>
          <w:rFonts w:hint="eastAsia" w:ascii="仿宋_GB2312" w:hAnsi="宋体" w:eastAsia="仿宋_GB2312"/>
          <w:b/>
          <w:sz w:val="28"/>
          <w:szCs w:val="28"/>
        </w:rPr>
      </w:pPr>
    </w:p>
    <w:p w14:paraId="764B8092">
      <w:pPr>
        <w:widowControl/>
        <w:numPr>
          <w:ilvl w:val="0"/>
          <w:numId w:val="1"/>
        </w:numPr>
        <w:spacing w:line="360" w:lineRule="auto"/>
        <w:ind w:leftChars="0"/>
        <w:jc w:val="center"/>
        <w:rPr>
          <w:rFonts w:hint="eastAsia" w:ascii="仿宋_GB2312" w:hAnsi="宋体" w:eastAsia="仿宋_GB2312"/>
          <w:b/>
          <w:sz w:val="28"/>
          <w:szCs w:val="28"/>
        </w:rPr>
      </w:pPr>
      <w:r>
        <w:rPr>
          <w:rFonts w:hint="eastAsia" w:ascii="仿宋_GB2312" w:hAnsi="宋体" w:eastAsia="仿宋_GB2312"/>
          <w:b/>
          <w:sz w:val="28"/>
          <w:szCs w:val="28"/>
        </w:rPr>
        <w:t>考核内容</w:t>
      </w:r>
    </w:p>
    <w:p w14:paraId="3B0B3DE0">
      <w:pPr>
        <w:widowControl/>
        <w:numPr>
          <w:ilvl w:val="0"/>
          <w:numId w:val="0"/>
        </w:numPr>
        <w:spacing w:line="360" w:lineRule="auto"/>
        <w:ind w:firstLine="482" w:firstLineChars="200"/>
        <w:jc w:val="both"/>
        <w:rPr>
          <w:rFonts w:hint="eastAsia" w:ascii="仿宋_GB2312" w:hAnsi="宋体" w:eastAsia="仿宋_GB2312"/>
          <w:b/>
          <w:sz w:val="24"/>
        </w:rPr>
      </w:pPr>
      <w:r>
        <w:rPr>
          <w:rFonts w:hint="eastAsia" w:ascii="仿宋_GB2312" w:hAnsi="宋体" w:eastAsia="仿宋_GB2312"/>
          <w:b/>
          <w:sz w:val="24"/>
        </w:rPr>
        <w:t>（一）世界影视艺术史</w:t>
      </w:r>
    </w:p>
    <w:p w14:paraId="70272956">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1．早期电影：电影的发明与初期发展，电影的国际化进展，民族电影、好莱坞古典主义</w:t>
      </w:r>
      <w:r>
        <w:rPr>
          <w:rFonts w:hint="eastAsia" w:ascii="仿宋_GB2312" w:hAnsi="仿宋_GB2312" w:eastAsia="仿宋_GB2312" w:cs="仿宋_GB2312"/>
          <w:sz w:val="24"/>
          <w:szCs w:val="24"/>
          <w:lang w:eastAsia="zh-CN"/>
        </w:rPr>
        <w:t>与</w:t>
      </w:r>
      <w:r>
        <w:rPr>
          <w:rFonts w:hint="eastAsia" w:ascii="仿宋_GB2312" w:hAnsi="仿宋_GB2312" w:eastAsia="仿宋_GB2312" w:cs="仿宋_GB2312"/>
          <w:sz w:val="24"/>
          <w:szCs w:val="24"/>
        </w:rPr>
        <w:t>第一次世界大战。</w:t>
      </w:r>
    </w:p>
    <w:p w14:paraId="133911C1">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2．无声电影后期：1920年代的法国电影，1920年代的德国电影，1920年代的苏联电影，无声电影后期的好莱坞电影，1920年代的国际潮流。</w:t>
      </w:r>
    </w:p>
    <w:p w14:paraId="5547164C">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3．有声电影的发展：有声电影的兴起，好莱坞制片厂制度，其他制片厂制度。</w:t>
      </w:r>
    </w:p>
    <w:p w14:paraId="3B5CD8F9">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4．二战以后的电影：战后美国电影，战后欧洲电影，战后其他电影，艺术电影和作者身份，新浪潮与青年电影，战后纪录片与实验电影。</w:t>
      </w:r>
    </w:p>
    <w:p w14:paraId="2746D8CB">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5．1960年代以来的当代电影：好莱坞的衰落与复兴，1960年代末以来的纪录电影和实验电影，新电影和新发展，1970年代以来的拉美、亚太地区、中东和非洲电影。</w:t>
      </w:r>
    </w:p>
    <w:p w14:paraId="38526492">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电子媒体时代的电影：美国电影与娱乐经济，走向全球的电影文化。</w:t>
      </w:r>
    </w:p>
    <w:p w14:paraId="47BAB1A6">
      <w:pPr>
        <w:widowControl/>
        <w:numPr>
          <w:ilvl w:val="0"/>
          <w:numId w:val="0"/>
        </w:numPr>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（二）中国电影艺术史</w:t>
      </w:r>
    </w:p>
    <w:p w14:paraId="22DBCC49">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1．1949年以前的中国电影创作：初期电影，20年代电影艺术的发展，30年代电影艺术的成就，抗战时期电影，战后电影的艺术价值。</w:t>
      </w:r>
    </w:p>
    <w:p w14:paraId="70DCE00E">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2．中华人民共和国成立后的电影创作：“十七年”电影，新中国电影发展图式，“文革”时期电影创作。</w:t>
      </w:r>
    </w:p>
    <w:p w14:paraId="073803BC">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3．改革开放以来的电影创作：“新时期”前期电影局面，“ 新时期”中后期电影艺术成就，90年代电影艺术潮流变化，新世纪中国电影发展与展望，电影导演艺术。</w:t>
      </w:r>
    </w:p>
    <w:p w14:paraId="11E3227E">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4．中国香港和中国台湾电影。</w:t>
      </w:r>
    </w:p>
    <w:p w14:paraId="274182CC">
      <w:pPr>
        <w:widowControl/>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（三）影视美学</w:t>
      </w:r>
    </w:p>
    <w:p w14:paraId="174F36DA">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1．经典电影美学理论：早期电影美学理论，苏联蒙太奇电影流派与蒙太奇电影美学理论，好莱坞戏剧化电影与类型电影理论，意大利新现实主义与纪实美学，法国“新浪潮”与现代主义电影。</w:t>
      </w:r>
    </w:p>
    <w:p w14:paraId="3544FD42">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2．现代电影美学理论：电影符号学，电影叙事学，精神分析学电影理论，意识形态批评与其他理论，后现代主义与影视艺术。</w:t>
      </w:r>
    </w:p>
    <w:p w14:paraId="6A7E6D05">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3．影视艺术的文化特性：大众传媒与大众文化，社会语境中的影视文化，影视艺术的民族性与国际传播。</w:t>
      </w:r>
    </w:p>
    <w:p w14:paraId="70DCAB62">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4．影视艺术的美学特性：综合性与技术性，逼真性与假定性，造型性与运动性，电视艺术美学特性，字技术时代的影视美学。</w:t>
      </w:r>
    </w:p>
    <w:p w14:paraId="124A7D81">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5．影视艺术的审美心理：镜像世界与视觉心理，梦幻世界与深层心理，期待视界与接受心理。</w:t>
      </w:r>
    </w:p>
    <w:p w14:paraId="51473D78">
      <w:pPr>
        <w:widowControl/>
        <w:spacing w:line="360" w:lineRule="auto"/>
        <w:ind w:firstLine="482" w:firstLineChars="200"/>
        <w:rPr>
          <w:rFonts w:hint="eastAsia" w:ascii="仿宋_GB2312" w:hAnsi="宋体" w:eastAsia="仿宋_GB2312"/>
          <w:sz w:val="24"/>
        </w:rPr>
      </w:pPr>
      <w:r>
        <w:rPr>
          <w:rFonts w:hint="eastAsia" w:ascii="仿宋_GB2312" w:hAnsi="宋体" w:eastAsia="仿宋_GB2312"/>
          <w:b/>
          <w:sz w:val="24"/>
        </w:rPr>
        <w:t>（四）影视剪辑理论与实践</w:t>
      </w:r>
    </w:p>
    <w:p w14:paraId="503166A5">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1．影视剪辑基础：影视剪辑的意义，影视剪辑技术的发展历程，影视剪辑操作流程</w:t>
      </w:r>
    </w:p>
    <w:p w14:paraId="2297FB9C">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2．镜头的选择：对象的选择，光线的选择，色彩的选择，构图元素的选择。</w:t>
      </w:r>
    </w:p>
    <w:p w14:paraId="73678A48">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3．镜头的裁剪：有效内容的选择，画面剪辑点，声音剪辑点，节奏的剪辑，特殊的镜头裁减技巧。</w:t>
      </w:r>
    </w:p>
    <w:p w14:paraId="4589F829">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4．镜头的匹配原则：光线、色调的匹配，景别、轴线的匹配。</w:t>
      </w:r>
    </w:p>
    <w:p w14:paraId="27665831">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5．镜头的组合技巧：声画组合，镜头组合创造时间，镜头组合构造新的空间。</w:t>
      </w:r>
    </w:p>
    <w:p w14:paraId="339F006B">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6．剪辑塑造结构：线性时空结构，串联式时空结构，交错式时空结构，套层式时空结构，重复式时空结构，意识流时空结构，非线性叙事时空结构。</w:t>
      </w:r>
    </w:p>
    <w:p w14:paraId="1BC595FE">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7．类型作品剪辑：电视新闻的剪辑，电视纪录片的剪辑，影视预告片的剪辑，电视广告的剪辑，音乐电视的剪辑。</w:t>
      </w:r>
    </w:p>
    <w:p w14:paraId="70CE9D5B">
      <w:pPr>
        <w:widowControl/>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（五）热点影视作品和影视现象分析</w:t>
      </w:r>
    </w:p>
    <w:p w14:paraId="4E187710">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运用影视基础知识和基本理论对当前热点影视作品和影视文化现象进行分析和解读。</w:t>
      </w:r>
    </w:p>
    <w:p w14:paraId="4EF6F87B">
      <w:pPr>
        <w:widowControl/>
        <w:spacing w:line="360" w:lineRule="auto"/>
        <w:rPr>
          <w:rFonts w:hint="eastAsia" w:ascii="仿宋_GB2312" w:hAnsi="宋体" w:eastAsia="仿宋_GB2312"/>
          <w:b/>
          <w:sz w:val="28"/>
          <w:szCs w:val="28"/>
        </w:rPr>
      </w:pPr>
    </w:p>
    <w:p w14:paraId="4FD0D860">
      <w:pPr>
        <w:widowControl/>
        <w:numPr>
          <w:ilvl w:val="0"/>
          <w:numId w:val="0"/>
        </w:numPr>
        <w:spacing w:line="360" w:lineRule="auto"/>
        <w:ind w:leftChars="0"/>
        <w:jc w:val="center"/>
        <w:rPr>
          <w:rFonts w:hint="eastAsia" w:ascii="仿宋_GB2312" w:hAnsi="宋体" w:eastAsia="仿宋_GB2312"/>
          <w:b/>
          <w:sz w:val="28"/>
          <w:szCs w:val="28"/>
        </w:rPr>
      </w:pPr>
      <w:r>
        <w:rPr>
          <w:rFonts w:hint="eastAsia" w:ascii="仿宋_GB2312" w:hAnsi="宋体" w:eastAsia="仿宋_GB2312"/>
          <w:b/>
          <w:sz w:val="28"/>
          <w:szCs w:val="28"/>
          <w:lang w:val="en-US" w:eastAsia="zh-CN"/>
        </w:rPr>
        <w:t>四、</w:t>
      </w:r>
      <w:r>
        <w:rPr>
          <w:rFonts w:hint="eastAsia" w:ascii="仿宋_GB2312" w:hAnsi="宋体" w:eastAsia="仿宋_GB2312"/>
          <w:b/>
          <w:sz w:val="28"/>
          <w:szCs w:val="28"/>
        </w:rPr>
        <w:t>参考书目</w:t>
      </w:r>
    </w:p>
    <w:p w14:paraId="278A05DE">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1.周  星：《中国电影艺术史》，北京大学出版社2005年版。</w:t>
      </w:r>
    </w:p>
    <w:p w14:paraId="620AADCA">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2.大卫·波德维尔：《世界电影史》（第二版），北京大学出版社2014年版。</w:t>
      </w:r>
    </w:p>
    <w:p w14:paraId="1E6D98C7">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3.彭吉象：《影视美学（修订版）》，北京大学出版社2009年版。</w:t>
      </w:r>
    </w:p>
    <w:p w14:paraId="3DD8C46B">
      <w:pPr>
        <w:keepNext w:val="0"/>
        <w:keepLines w:val="0"/>
        <w:widowControl/>
        <w:suppressLineNumbers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4.李  琳：《影视剪辑实训教材》（第二版），</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"http://search.dangdang.com/?key3=%D6%D0%B9%FA%B4%AB%C3%BD%B4%F3%D1%A7%B3%F6%B0%E6%C9%E7&amp;medium=01&amp;category_path=01.00.00.00.00.00" \t "http://product.dangdang.com/_blank"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高等教育出版社</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2015年版。</w:t>
      </w:r>
    </w:p>
    <w:sectPr>
      <w:footerReference r:id="rId3" w:type="default"/>
      <w:pgSz w:w="11906" w:h="16838"/>
      <w:pgMar w:top="1247" w:right="964" w:bottom="1247"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4129B0-F774-4FE7-9C90-4001430920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2" w:fontKey="{D243E2AF-5F98-4A31-951E-05C257644CFE}"/>
  </w:font>
  <w:font w:name="仿宋_GB2312">
    <w:altName w:val="仿宋"/>
    <w:panose1 w:val="02010609030101010101"/>
    <w:charset w:val="86"/>
    <w:family w:val="modern"/>
    <w:pitch w:val="default"/>
    <w:sig w:usb0="00000001" w:usb1="080E0000" w:usb2="00000000" w:usb3="00000000" w:csb0="00040000" w:csb1="00000000"/>
    <w:embedRegular r:id="rId3" w:fontKey="{51C27A00-E6BE-46E1-8F49-EB4AD2DBC54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B8CC">
    <w:pPr>
      <w:pStyle w:val="4"/>
      <w:jc w:val="center"/>
    </w:pPr>
    <w:r>
      <w:fldChar w:fldCharType="begin"/>
    </w:r>
    <w:r>
      <w:instrText xml:space="preserve"> PAGE   \* MERGEFORMAT </w:instrText>
    </w:r>
    <w:r>
      <w:fldChar w:fldCharType="separate"/>
    </w:r>
    <w:r>
      <w:rPr>
        <w:lang w:val="zh-CN"/>
      </w:rPr>
      <w:t>3</w:t>
    </w:r>
    <w:r>
      <w:fldChar w:fldCharType="end"/>
    </w:r>
  </w:p>
  <w:p w14:paraId="2FBFC7F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B68C4"/>
    <w:multiLevelType w:val="singleLevel"/>
    <w:tmpl w:val="874B68C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OWM3ZWMxNjMzY2ZiZTRjZjJlMTg5MmM2ZTkyMzUifQ=="/>
  </w:docVars>
  <w:rsids>
    <w:rsidRoot w:val="002C49E6"/>
    <w:rsid w:val="00000551"/>
    <w:rsid w:val="0002090C"/>
    <w:rsid w:val="00023B20"/>
    <w:rsid w:val="000240A6"/>
    <w:rsid w:val="00074CDD"/>
    <w:rsid w:val="00084D53"/>
    <w:rsid w:val="000B14CA"/>
    <w:rsid w:val="000B24B3"/>
    <w:rsid w:val="000B7713"/>
    <w:rsid w:val="000C335C"/>
    <w:rsid w:val="000D0481"/>
    <w:rsid w:val="000D57FA"/>
    <w:rsid w:val="000F23C8"/>
    <w:rsid w:val="00150F1E"/>
    <w:rsid w:val="00156D78"/>
    <w:rsid w:val="00197E6B"/>
    <w:rsid w:val="001B6207"/>
    <w:rsid w:val="001D3341"/>
    <w:rsid w:val="002065DF"/>
    <w:rsid w:val="002577D2"/>
    <w:rsid w:val="00276828"/>
    <w:rsid w:val="002B123C"/>
    <w:rsid w:val="002C0959"/>
    <w:rsid w:val="002C40F9"/>
    <w:rsid w:val="002C4746"/>
    <w:rsid w:val="002C49E6"/>
    <w:rsid w:val="002F1EAC"/>
    <w:rsid w:val="00303C7E"/>
    <w:rsid w:val="00320D5C"/>
    <w:rsid w:val="00340189"/>
    <w:rsid w:val="003457C6"/>
    <w:rsid w:val="00366021"/>
    <w:rsid w:val="00375653"/>
    <w:rsid w:val="00390361"/>
    <w:rsid w:val="003B02B6"/>
    <w:rsid w:val="003B0395"/>
    <w:rsid w:val="003C6329"/>
    <w:rsid w:val="003D7287"/>
    <w:rsid w:val="003E10C8"/>
    <w:rsid w:val="003F2D99"/>
    <w:rsid w:val="003F314D"/>
    <w:rsid w:val="00400BA2"/>
    <w:rsid w:val="00420DFD"/>
    <w:rsid w:val="004308C3"/>
    <w:rsid w:val="00452782"/>
    <w:rsid w:val="00481E2D"/>
    <w:rsid w:val="00483A61"/>
    <w:rsid w:val="00493A14"/>
    <w:rsid w:val="004B16FB"/>
    <w:rsid w:val="004B4F7F"/>
    <w:rsid w:val="004D4E45"/>
    <w:rsid w:val="00503E0C"/>
    <w:rsid w:val="00520CA0"/>
    <w:rsid w:val="00521848"/>
    <w:rsid w:val="00542530"/>
    <w:rsid w:val="00570201"/>
    <w:rsid w:val="005B5B39"/>
    <w:rsid w:val="005D1EA8"/>
    <w:rsid w:val="005F5FC8"/>
    <w:rsid w:val="006320D5"/>
    <w:rsid w:val="00667AA5"/>
    <w:rsid w:val="00696363"/>
    <w:rsid w:val="006D0E83"/>
    <w:rsid w:val="006D2C87"/>
    <w:rsid w:val="006D5D43"/>
    <w:rsid w:val="006D6817"/>
    <w:rsid w:val="00712969"/>
    <w:rsid w:val="00714F20"/>
    <w:rsid w:val="007210F1"/>
    <w:rsid w:val="00725E3F"/>
    <w:rsid w:val="00745F50"/>
    <w:rsid w:val="00777999"/>
    <w:rsid w:val="007D3F21"/>
    <w:rsid w:val="007E5A24"/>
    <w:rsid w:val="007F2F7A"/>
    <w:rsid w:val="00851BEC"/>
    <w:rsid w:val="00856386"/>
    <w:rsid w:val="00870C0A"/>
    <w:rsid w:val="00877286"/>
    <w:rsid w:val="00881063"/>
    <w:rsid w:val="00881753"/>
    <w:rsid w:val="008B2E53"/>
    <w:rsid w:val="008B3CB2"/>
    <w:rsid w:val="008D5492"/>
    <w:rsid w:val="008F4C98"/>
    <w:rsid w:val="008F6E00"/>
    <w:rsid w:val="009124B9"/>
    <w:rsid w:val="00942143"/>
    <w:rsid w:val="00964337"/>
    <w:rsid w:val="0099183F"/>
    <w:rsid w:val="009A1A3C"/>
    <w:rsid w:val="009B4B92"/>
    <w:rsid w:val="00A0746C"/>
    <w:rsid w:val="00A9192B"/>
    <w:rsid w:val="00A93078"/>
    <w:rsid w:val="00B14413"/>
    <w:rsid w:val="00B162D5"/>
    <w:rsid w:val="00B320F4"/>
    <w:rsid w:val="00B64266"/>
    <w:rsid w:val="00BF6276"/>
    <w:rsid w:val="00C370EC"/>
    <w:rsid w:val="00CC5312"/>
    <w:rsid w:val="00CD569C"/>
    <w:rsid w:val="00CE0150"/>
    <w:rsid w:val="00CF1A75"/>
    <w:rsid w:val="00CF1D51"/>
    <w:rsid w:val="00D15459"/>
    <w:rsid w:val="00D41DE8"/>
    <w:rsid w:val="00D66701"/>
    <w:rsid w:val="00D8529A"/>
    <w:rsid w:val="00D86A81"/>
    <w:rsid w:val="00DA0E46"/>
    <w:rsid w:val="00DB0085"/>
    <w:rsid w:val="00DB32C9"/>
    <w:rsid w:val="00DD18EB"/>
    <w:rsid w:val="00DF5B54"/>
    <w:rsid w:val="00E428DA"/>
    <w:rsid w:val="00E47826"/>
    <w:rsid w:val="00E5423C"/>
    <w:rsid w:val="00E67A63"/>
    <w:rsid w:val="00E81559"/>
    <w:rsid w:val="00EA3EB5"/>
    <w:rsid w:val="00ED4621"/>
    <w:rsid w:val="00EE5EA9"/>
    <w:rsid w:val="00F04738"/>
    <w:rsid w:val="00F07C46"/>
    <w:rsid w:val="00F140E8"/>
    <w:rsid w:val="00F204DB"/>
    <w:rsid w:val="00F67555"/>
    <w:rsid w:val="00FC09DB"/>
    <w:rsid w:val="14B526C4"/>
    <w:rsid w:val="168F0E36"/>
    <w:rsid w:val="21A62CDE"/>
    <w:rsid w:val="24C346EE"/>
    <w:rsid w:val="2AD21D1C"/>
    <w:rsid w:val="30CA0CC7"/>
    <w:rsid w:val="3509564F"/>
    <w:rsid w:val="363950FD"/>
    <w:rsid w:val="3B91396A"/>
    <w:rsid w:val="4EE71B50"/>
    <w:rsid w:val="4FDD1C15"/>
    <w:rsid w:val="5089639D"/>
    <w:rsid w:val="525C68D0"/>
    <w:rsid w:val="5E5D291C"/>
    <w:rsid w:val="5E917068"/>
    <w:rsid w:val="653C2AA5"/>
    <w:rsid w:val="6EF70C6A"/>
    <w:rsid w:val="702F5180"/>
    <w:rsid w:val="766E38F2"/>
    <w:rsid w:val="78915EFD"/>
    <w:rsid w:val="7E276C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Hyperlink"/>
    <w:uiPriority w:val="0"/>
    <w:rPr>
      <w:color w:val="0000FF"/>
      <w:u w:val="single"/>
    </w:rPr>
  </w:style>
  <w:style w:type="character" w:customStyle="1" w:styleId="9">
    <w:name w:val="页脚 Char"/>
    <w:link w:val="4"/>
    <w:uiPriority w:val="99"/>
    <w:rPr>
      <w:kern w:val="2"/>
      <w:sz w:val="18"/>
      <w:szCs w:val="18"/>
    </w:rPr>
  </w:style>
  <w:style w:type="character" w:customStyle="1" w:styleId="10">
    <w:name w:val="页眉 Char"/>
    <w:link w:val="5"/>
    <w:uiPriority w:val="0"/>
    <w:rPr>
      <w:kern w:val="2"/>
      <w:sz w:val="18"/>
      <w:szCs w:val="18"/>
    </w:rPr>
  </w:style>
  <w:style w:type="paragraph" w:customStyle="1" w:styleId="11">
    <w:name w:val=" Char"/>
    <w:basedOn w:val="1"/>
    <w:uiPriority w:val="0"/>
    <w:rPr>
      <w:rFonts w:ascii="Tahoma" w:hAnsi="Tahoma"/>
      <w:sz w:val="24"/>
      <w:szCs w:val="20"/>
    </w:rPr>
  </w:style>
  <w:style w:type="character" w:customStyle="1" w:styleId="12">
    <w:name w:val="未处理的提及"/>
    <w:unhideWhenUsed/>
    <w:uiPriority w:val="99"/>
    <w:rPr>
      <w:color w:val="605E5C"/>
      <w:shd w:val="clear" w:color="auto" w:fill="E1DFDD"/>
    </w:rPr>
  </w:style>
  <w:style w:type="character" w:customStyle="1" w:styleId="13">
    <w:name w:val="apple-converted-space"/>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1629</Words>
  <Characters>1681</Characters>
  <Lines>14</Lines>
  <Paragraphs>4</Paragraphs>
  <TotalTime>1</TotalTime>
  <ScaleCrop>false</ScaleCrop>
  <LinksUpToDate>false</LinksUpToDate>
  <CharactersWithSpaces>1744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2013-07-15T01:13:00Z</dcterms:created>
  <dc:creator>NTKO</dc:creator>
  <cp:lastModifiedBy>vertesyuan</cp:lastModifiedBy>
  <cp:lastPrinted>2015-09-07T02:40:00Z</cp:lastPrinted>
  <dcterms:modified xsi:type="dcterms:W3CDTF">2024-10-10T09:06:58Z</dcterms:modified>
  <dc:title>附件二</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B2E6A89E60EF4FCB95B5D7602E5605C4_13</vt:lpwstr>
  </property>
</Properties>
</file>