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9"/>
        <w:spacing w:before="47" w:line="182" w:lineRule="auto"/>
        <w:rPr>
          <w:rFonts w:ascii="Microsoft YaHei" w:hAnsi="Microsoft YaHei" w:eastAsia="Microsoft YaHei" w:cs="Microsoft YaHei"/>
          <w:sz w:val="24"/>
          <w:szCs w:val="24"/>
        </w:rPr>
      </w:pPr>
      <w:r>
        <w:rPr>
          <w:rFonts w:ascii="Microsoft YaHei" w:hAnsi="Microsoft YaHei" w:eastAsia="Microsoft YaHei" w:cs="Microsoft YaHei"/>
          <w:sz w:val="24"/>
          <w:szCs w:val="24"/>
          <w:b/>
          <w:bCs/>
          <w:spacing w:val="-10"/>
        </w:rPr>
        <w:t>附件</w:t>
      </w:r>
      <w:r>
        <w:rPr>
          <w:rFonts w:ascii="Microsoft YaHei" w:hAnsi="Microsoft YaHei" w:eastAsia="Microsoft YaHei" w:cs="Microsoft YaHei"/>
          <w:sz w:val="24"/>
          <w:szCs w:val="24"/>
          <w:b/>
          <w:bCs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24"/>
          <w:szCs w:val="24"/>
          <w:b/>
          <w:bCs/>
          <w:spacing w:val="-10"/>
        </w:rPr>
        <w:t>3：</w:t>
      </w:r>
    </w:p>
    <w:p>
      <w:pPr>
        <w:ind w:left="997"/>
        <w:spacing w:before="282" w:line="184" w:lineRule="auto"/>
        <w:outlineLvl w:val="0"/>
        <w:rPr>
          <w:rFonts w:ascii="Microsoft YaHei" w:hAnsi="Microsoft YaHei" w:eastAsia="Microsoft YaHei" w:cs="Microsoft YaHei"/>
          <w:sz w:val="30"/>
          <w:szCs w:val="30"/>
        </w:rPr>
      </w:pPr>
      <w:r>
        <w:rPr>
          <w:rFonts w:ascii="Microsoft YaHei" w:hAnsi="Microsoft YaHei" w:eastAsia="Microsoft YaHei" w:cs="Microsoft YaHei"/>
          <w:sz w:val="30"/>
          <w:szCs w:val="30"/>
          <w:b/>
          <w:bCs/>
          <w:spacing w:val="-2"/>
        </w:rPr>
        <w:t>天津理工大学 2025 年硕士研究生入学初试考试大纲</w:t>
      </w:r>
    </w:p>
    <w:p>
      <w:pPr>
        <w:ind w:left="19"/>
        <w:spacing w:before="127" w:line="184" w:lineRule="auto"/>
        <w:rPr>
          <w:rFonts w:ascii="Microsoft YaHei" w:hAnsi="Microsoft YaHei" w:eastAsia="Microsoft YaHei" w:cs="Microsoft YaHei"/>
          <w:sz w:val="18"/>
          <w:szCs w:val="18"/>
        </w:rPr>
      </w:pPr>
      <w:r>
        <w:rPr>
          <w:rFonts w:ascii="Microsoft YaHei" w:hAnsi="Microsoft YaHei" w:eastAsia="Microsoft YaHei" w:cs="Microsoft YaHei"/>
          <w:sz w:val="18"/>
          <w:szCs w:val="18"/>
          <w:spacing w:val="-6"/>
        </w:rPr>
        <w:t>学院（盖章</w:t>
      </w:r>
      <w:r>
        <w:rPr>
          <w:rFonts w:ascii="Microsoft YaHei" w:hAnsi="Microsoft YaHei" w:eastAsia="Microsoft YaHei" w:cs="Microsoft YaHei"/>
          <w:sz w:val="18"/>
          <w:szCs w:val="18"/>
          <w:spacing w:val="-2"/>
        </w:rPr>
        <w:t>）：</w:t>
      </w:r>
    </w:p>
    <w:p>
      <w:pPr>
        <w:ind w:left="17"/>
        <w:spacing w:before="75" w:line="184" w:lineRule="auto"/>
        <w:rPr>
          <w:rFonts w:ascii="Microsoft YaHei" w:hAnsi="Microsoft YaHei" w:eastAsia="Microsoft YaHei" w:cs="Microsoft YaHei"/>
          <w:sz w:val="18"/>
          <w:szCs w:val="18"/>
        </w:rPr>
      </w:pPr>
      <w:r>
        <w:rPr>
          <w:rFonts w:ascii="Microsoft YaHei" w:hAnsi="Microsoft YaHei" w:eastAsia="Microsoft YaHei" w:cs="Microsoft YaHei"/>
          <w:sz w:val="18"/>
          <w:szCs w:val="18"/>
          <w:spacing w:val="-1"/>
        </w:rPr>
        <w:t>考试科目名称：社会工作实务</w:t>
      </w:r>
    </w:p>
    <w:p>
      <w:pPr>
        <w:spacing w:line="27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865" w:type="dxa"/>
        <w:tblInd w:w="5" w:type="dxa"/>
        <w:tblLayout w:type="fixed"/>
        <w:tblBorders>
          <w:left w:val="single" w:color="000000" w:sz="4" w:space="0"/>
          <w:bottom w:val="single" w:color="000000" w:sz="2" w:space="0"/>
          <w:right w:val="single" w:color="000000" w:sz="4" w:space="0"/>
          <w:top w:val="single" w:color="000000" w:sz="2" w:space="0"/>
        </w:tblBorders>
      </w:tblPr>
      <w:tblGrid>
        <w:gridCol w:w="8865"/>
      </w:tblGrid>
      <w:tr>
        <w:trPr>
          <w:trHeight w:val="12500" w:hRule="atLeast"/>
        </w:trPr>
        <w:tc>
          <w:tcPr>
            <w:tcW w:w="8865" w:type="dxa"/>
            <w:vAlign w:val="top"/>
          </w:tcPr>
          <w:p>
            <w:pPr>
              <w:pStyle w:val="TableText"/>
              <w:ind w:left="375" w:right="7770" w:hanging="368"/>
              <w:spacing w:before="82" w:line="213" w:lineRule="auto"/>
              <w:rPr/>
            </w:pPr>
            <w:r>
              <w:rPr>
                <w:spacing w:val="-1"/>
              </w:rPr>
              <w:t>一、考试方式</w:t>
            </w:r>
            <w:r>
              <w:rPr/>
              <w:t xml:space="preserve"> </w:t>
            </w:r>
            <w:r>
              <w:rPr>
                <w:spacing w:val="-3"/>
              </w:rPr>
              <w:t>闭卷考试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2"/>
              <w:spacing w:before="77" w:line="183" w:lineRule="auto"/>
              <w:rPr/>
            </w:pPr>
            <w:r>
              <w:rPr/>
              <w:t>二、试卷结构与分数比重</w:t>
            </w:r>
          </w:p>
          <w:p>
            <w:pPr>
              <w:pStyle w:val="TableText"/>
              <w:ind w:left="391"/>
              <w:spacing w:before="42" w:line="221" w:lineRule="auto"/>
              <w:rPr/>
            </w:pPr>
            <w:r>
              <w:rPr>
                <w:spacing w:val="-4"/>
              </w:rPr>
              <w:t>（1）名词解释题  30 分</w:t>
            </w:r>
          </w:p>
          <w:p>
            <w:pPr>
              <w:pStyle w:val="TableText"/>
              <w:ind w:left="391"/>
              <w:spacing w:before="27" w:line="221" w:lineRule="auto"/>
              <w:rPr/>
            </w:pPr>
            <w:r>
              <w:rPr>
                <w:spacing w:val="-4"/>
              </w:rPr>
              <w:t>（2）简答题</w:t>
            </w:r>
            <w:r>
              <w:rPr>
                <w:spacing w:val="41"/>
              </w:rPr>
              <w:t xml:space="preserve"> </w:t>
            </w:r>
            <w:r>
              <w:rPr>
                <w:spacing w:val="-4"/>
              </w:rPr>
              <w:t>40 分</w:t>
            </w:r>
          </w:p>
          <w:p>
            <w:pPr>
              <w:pStyle w:val="TableText"/>
              <w:ind w:left="391"/>
              <w:spacing w:before="61" w:line="183" w:lineRule="auto"/>
              <w:rPr/>
            </w:pPr>
            <w:r>
              <w:rPr>
                <w:spacing w:val="-4"/>
              </w:rPr>
              <w:t>（3）方案设计题  35 分</w:t>
            </w:r>
          </w:p>
          <w:p>
            <w:pPr>
              <w:pStyle w:val="TableText"/>
              <w:ind w:left="391"/>
              <w:spacing w:before="77" w:line="183" w:lineRule="auto"/>
              <w:rPr/>
            </w:pPr>
            <w:r>
              <w:rPr>
                <w:spacing w:val="-4"/>
              </w:rPr>
              <w:t>（4）论述题</w:t>
            </w:r>
            <w:r>
              <w:rPr>
                <w:spacing w:val="41"/>
              </w:rPr>
              <w:t xml:space="preserve"> </w:t>
            </w:r>
            <w:r>
              <w:rPr>
                <w:spacing w:val="-4"/>
              </w:rPr>
              <w:t>45 分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2"/>
              <w:spacing w:before="77" w:line="183" w:lineRule="auto"/>
              <w:rPr/>
            </w:pPr>
            <w:r>
              <w:rPr>
                <w:spacing w:val="-1"/>
              </w:rPr>
              <w:t>三、考查的知识范围</w:t>
            </w:r>
          </w:p>
          <w:p>
            <w:pPr>
              <w:pStyle w:val="TableText"/>
              <w:ind w:left="365" w:right="951"/>
              <w:spacing w:before="75" w:line="242" w:lineRule="auto"/>
              <w:rPr/>
            </w:pPr>
            <w:r>
              <w:rPr>
                <w:spacing w:val="-1"/>
              </w:rPr>
              <w:t>考试范围根据全国 MSW 考试指导课程要求，包括社会工作实务方法及社</w:t>
            </w:r>
            <w:r>
              <w:rPr>
                <w:spacing w:val="-2"/>
              </w:rPr>
              <w:t>会调查研究两个方面。</w:t>
            </w:r>
            <w:r>
              <w:rPr/>
              <w:t xml:space="preserve"> </w:t>
            </w:r>
            <w:r>
              <w:rPr>
                <w:spacing w:val="-1"/>
              </w:rPr>
              <w:t>第一部分：社会工作实务方法</w:t>
            </w:r>
          </w:p>
          <w:p>
            <w:pPr>
              <w:pStyle w:val="TableText"/>
              <w:ind w:left="6" w:right="5" w:firstLine="366"/>
              <w:spacing w:before="1" w:line="242" w:lineRule="auto"/>
              <w:rPr/>
            </w:pPr>
            <w:r>
              <w:rPr/>
              <w:t>了解社会工作实务的意义，掌握个案工作、小组工作、社区工作等实务方法的涵义与适用范围，把握社会行</w:t>
            </w:r>
            <w:r>
              <w:rPr>
                <w:spacing w:val="14"/>
                <w:w w:val="101"/>
              </w:rPr>
              <w:t xml:space="preserve"> </w:t>
            </w:r>
            <w:r>
              <w:rPr>
                <w:spacing w:val="-1"/>
              </w:rPr>
              <w:t>政、社会政策的内容基本理论与方法，掌握实务方法的各种工作模式及工作技巧。</w:t>
            </w:r>
          </w:p>
          <w:p>
            <w:pPr>
              <w:spacing w:line="34" w:lineRule="auto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</w:r>
          </w:p>
          <w:tbl>
            <w:tblPr>
              <w:tblStyle w:val="TableNormal"/>
              <w:tblW w:w="6626" w:type="dxa"/>
              <w:tblInd w:w="365" w:type="dxa"/>
              <w:tblLayout w:type="fixed"/>
              <w:tblBorders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insideH w:val="none" w:color="000000" w:sz="0" w:space="0"/>
                <w:insideV w:val="none" w:color="000000" w:sz="0" w:space="0"/>
              </w:tblBorders>
            </w:tblPr>
            <w:tblGrid>
              <w:gridCol w:w="2689"/>
              <w:gridCol w:w="3937"/>
            </w:tblGrid>
            <w:tr>
              <w:trPr>
                <w:trHeight w:val="245" w:hRule="atLeast"/>
              </w:trPr>
              <w:tc>
                <w:tcPr>
                  <w:tcW w:w="2689" w:type="dxa"/>
                  <w:vAlign w:val="top"/>
                </w:tcPr>
                <w:p>
                  <w:pPr>
                    <w:pStyle w:val="TableText"/>
                    <w:ind w:left="17"/>
                    <w:spacing w:line="182" w:lineRule="auto"/>
                    <w:rPr/>
                  </w:pPr>
                  <w:r>
                    <w:rPr>
                      <w:spacing w:val="-3"/>
                    </w:rPr>
                    <w:t>1、个案工作</w:t>
                  </w:r>
                </w:p>
              </w:tc>
              <w:tc>
                <w:tcPr>
                  <w:tcW w:w="3937" w:type="dxa"/>
                  <w:vAlign w:val="top"/>
                </w:tcPr>
                <w:p>
                  <w:pPr>
                    <w:spacing w:line="235" w:lineRule="exact"/>
                    <w:rPr>
                      <w:rFonts w:ascii="Arial"/>
                      <w:sz w:val="20"/>
                    </w:rPr>
                  </w:pPr>
                  <w:r/>
                </w:p>
              </w:tc>
            </w:tr>
            <w:tr>
              <w:trPr>
                <w:trHeight w:val="315" w:hRule="atLeast"/>
              </w:trPr>
              <w:tc>
                <w:tcPr>
                  <w:tcW w:w="2689" w:type="dxa"/>
                  <w:vAlign w:val="top"/>
                </w:tcPr>
                <w:p>
                  <w:pPr>
                    <w:pStyle w:val="TableText"/>
                    <w:ind w:left="25"/>
                    <w:spacing w:before="67" w:line="183" w:lineRule="auto"/>
                    <w:rPr/>
                  </w:pPr>
                  <w:r>
                    <w:rPr>
                      <w:spacing w:val="-3"/>
                    </w:rPr>
                    <w:t>（1）个案工作的涵义与特点</w:t>
                  </w:r>
                </w:p>
              </w:tc>
              <w:tc>
                <w:tcPr>
                  <w:tcW w:w="3937" w:type="dxa"/>
                  <w:vAlign w:val="top"/>
                </w:tcPr>
                <w:p>
                  <w:pPr>
                    <w:pStyle w:val="TableText"/>
                    <w:ind w:left="336"/>
                    <w:spacing w:before="33" w:line="211" w:lineRule="auto"/>
                    <w:rPr/>
                  </w:pPr>
                  <w:r>
                    <w:rPr>
                      <w:spacing w:val="-3"/>
                    </w:rPr>
                    <w:t>（2）个案工作的理论与主要模式</w:t>
                  </w:r>
                </w:p>
              </w:tc>
            </w:tr>
            <w:tr>
              <w:trPr>
                <w:trHeight w:val="620" w:hRule="atLeast"/>
              </w:trPr>
              <w:tc>
                <w:tcPr>
                  <w:tcW w:w="2689" w:type="dxa"/>
                  <w:vAlign w:val="top"/>
                </w:tcPr>
                <w:p>
                  <w:pPr>
                    <w:pStyle w:val="TableText"/>
                    <w:ind w:left="25"/>
                    <w:spacing w:before="64" w:line="183" w:lineRule="auto"/>
                    <w:rPr/>
                  </w:pPr>
                  <w:r>
                    <w:rPr>
                      <w:spacing w:val="-3"/>
                    </w:rPr>
                    <w:t>（3）个案工作的原则和技巧</w:t>
                  </w:r>
                </w:p>
                <w:p>
                  <w:pPr>
                    <w:pStyle w:val="TableText"/>
                    <w:ind w:left="9"/>
                    <w:spacing w:before="76" w:line="181" w:lineRule="auto"/>
                    <w:rPr/>
                  </w:pPr>
                  <w:r>
                    <w:rPr>
                      <w:spacing w:val="-2"/>
                    </w:rPr>
                    <w:t>2、小组工作</w:t>
                  </w:r>
                </w:p>
              </w:tc>
              <w:tc>
                <w:tcPr>
                  <w:tcW w:w="3937" w:type="dxa"/>
                  <w:vAlign w:val="top"/>
                </w:tcPr>
                <w:p>
                  <w:pPr>
                    <w:pStyle w:val="TableText"/>
                    <w:ind w:left="336"/>
                    <w:spacing w:before="30" w:line="221" w:lineRule="auto"/>
                    <w:rPr/>
                  </w:pPr>
                  <w:r>
                    <w:rPr>
                      <w:spacing w:val="-5"/>
                    </w:rPr>
                    <w:t>（4）个案管理</w:t>
                  </w:r>
                </w:p>
              </w:tc>
            </w:tr>
            <w:tr>
              <w:trPr>
                <w:trHeight w:val="316" w:hRule="atLeast"/>
              </w:trPr>
              <w:tc>
                <w:tcPr>
                  <w:tcW w:w="2689" w:type="dxa"/>
                  <w:vAlign w:val="top"/>
                </w:tcPr>
                <w:p>
                  <w:pPr>
                    <w:pStyle w:val="TableText"/>
                    <w:ind w:left="25"/>
                    <w:spacing w:before="68" w:line="183" w:lineRule="auto"/>
                    <w:rPr/>
                  </w:pPr>
                  <w:r>
                    <w:rPr>
                      <w:spacing w:val="-3"/>
                    </w:rPr>
                    <w:t>（1）小组工作的涵义与特点</w:t>
                  </w:r>
                </w:p>
              </w:tc>
              <w:tc>
                <w:tcPr>
                  <w:tcW w:w="3937" w:type="dxa"/>
                  <w:vAlign w:val="top"/>
                </w:tcPr>
                <w:p>
                  <w:pPr>
                    <w:pStyle w:val="TableText"/>
                    <w:ind w:left="336"/>
                    <w:spacing w:before="34" w:line="211" w:lineRule="auto"/>
                    <w:rPr/>
                  </w:pPr>
                  <w:r>
                    <w:rPr>
                      <w:spacing w:val="-3"/>
                    </w:rPr>
                    <w:t>（2）小组工作的理论和主要模式</w:t>
                  </w:r>
                </w:p>
              </w:tc>
            </w:tr>
            <w:tr>
              <w:trPr>
                <w:trHeight w:val="312" w:hRule="atLeast"/>
              </w:trPr>
              <w:tc>
                <w:tcPr>
                  <w:tcW w:w="2689" w:type="dxa"/>
                  <w:vAlign w:val="top"/>
                </w:tcPr>
                <w:p>
                  <w:pPr>
                    <w:pStyle w:val="TableText"/>
                    <w:ind w:left="25"/>
                    <w:spacing w:before="64" w:line="183" w:lineRule="auto"/>
                    <w:rPr/>
                  </w:pPr>
                  <w:r>
                    <w:rPr>
                      <w:spacing w:val="-3"/>
                    </w:rPr>
                    <w:t>（3）小组工作的发展阶段</w:t>
                  </w:r>
                </w:p>
              </w:tc>
              <w:tc>
                <w:tcPr>
                  <w:tcW w:w="3937" w:type="dxa"/>
                  <w:vAlign w:val="top"/>
                </w:tcPr>
                <w:p>
                  <w:pPr>
                    <w:pStyle w:val="TableText"/>
                    <w:ind w:left="336"/>
                    <w:spacing w:before="30" w:line="211" w:lineRule="auto"/>
                    <w:rPr/>
                  </w:pPr>
                  <w:r>
                    <w:rPr>
                      <w:spacing w:val="-3"/>
                    </w:rPr>
                    <w:t>（4）小组工作的原则与技巧</w:t>
                  </w:r>
                </w:p>
              </w:tc>
            </w:tr>
            <w:tr>
              <w:trPr>
                <w:trHeight w:val="308" w:hRule="atLeast"/>
              </w:trPr>
              <w:tc>
                <w:tcPr>
                  <w:tcW w:w="2689" w:type="dxa"/>
                  <w:vAlign w:val="top"/>
                </w:tcPr>
                <w:p>
                  <w:pPr>
                    <w:pStyle w:val="TableText"/>
                    <w:ind w:left="11"/>
                    <w:spacing w:before="65" w:line="181" w:lineRule="auto"/>
                    <w:rPr/>
                  </w:pPr>
                  <w:r>
                    <w:rPr>
                      <w:spacing w:val="-2"/>
                    </w:rPr>
                    <w:t>3、社区工作</w:t>
                  </w:r>
                </w:p>
              </w:tc>
              <w:tc>
                <w:tcPr>
                  <w:tcW w:w="3937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c>
            </w:tr>
            <w:tr>
              <w:trPr>
                <w:trHeight w:val="316" w:hRule="atLeast"/>
              </w:trPr>
              <w:tc>
                <w:tcPr>
                  <w:tcW w:w="2689" w:type="dxa"/>
                  <w:vAlign w:val="top"/>
                </w:tcPr>
                <w:p>
                  <w:pPr>
                    <w:pStyle w:val="TableText"/>
                    <w:ind w:left="25"/>
                    <w:spacing w:before="68" w:line="183" w:lineRule="auto"/>
                    <w:rPr/>
                  </w:pPr>
                  <w:r>
                    <w:rPr>
                      <w:spacing w:val="-3"/>
                    </w:rPr>
                    <w:t>（1）社区工作的涵义与特点</w:t>
                  </w:r>
                </w:p>
              </w:tc>
              <w:tc>
                <w:tcPr>
                  <w:tcW w:w="3937" w:type="dxa"/>
                  <w:vAlign w:val="top"/>
                </w:tcPr>
                <w:p>
                  <w:pPr>
                    <w:pStyle w:val="TableText"/>
                    <w:ind w:left="336"/>
                    <w:spacing w:before="34" w:line="211" w:lineRule="auto"/>
                    <w:rPr/>
                  </w:pPr>
                  <w:r>
                    <w:rPr>
                      <w:spacing w:val="-3"/>
                    </w:rPr>
                    <w:t>（2）社区工作的主要模式</w:t>
                  </w:r>
                </w:p>
              </w:tc>
            </w:tr>
            <w:tr>
              <w:trPr>
                <w:trHeight w:val="312" w:hRule="atLeast"/>
              </w:trPr>
              <w:tc>
                <w:tcPr>
                  <w:tcW w:w="2689" w:type="dxa"/>
                  <w:vAlign w:val="top"/>
                </w:tcPr>
                <w:p>
                  <w:pPr>
                    <w:pStyle w:val="TableText"/>
                    <w:ind w:left="25"/>
                    <w:spacing w:before="65" w:line="182" w:lineRule="auto"/>
                    <w:rPr/>
                  </w:pPr>
                  <w:r>
                    <w:rPr>
                      <w:spacing w:val="-3"/>
                    </w:rPr>
                    <w:t>（3）社区工作的技巧</w:t>
                  </w:r>
                </w:p>
              </w:tc>
              <w:tc>
                <w:tcPr>
                  <w:tcW w:w="3937" w:type="dxa"/>
                  <w:vAlign w:val="top"/>
                </w:tcPr>
                <w:p>
                  <w:pPr>
                    <w:pStyle w:val="TableText"/>
                    <w:ind w:left="336"/>
                    <w:spacing w:before="30" w:line="211" w:lineRule="auto"/>
                    <w:rPr/>
                  </w:pPr>
                  <w:r>
                    <w:rPr>
                      <w:spacing w:val="-4"/>
                    </w:rPr>
                    <w:t>（4）我国的社区工作</w:t>
                  </w:r>
                </w:p>
              </w:tc>
            </w:tr>
            <w:tr>
              <w:trPr>
                <w:trHeight w:val="308" w:hRule="atLeast"/>
              </w:trPr>
              <w:tc>
                <w:tcPr>
                  <w:tcW w:w="2689" w:type="dxa"/>
                  <w:vAlign w:val="top"/>
                </w:tcPr>
                <w:p>
                  <w:pPr>
                    <w:pStyle w:val="TableText"/>
                    <w:spacing w:before="65" w:line="181" w:lineRule="auto"/>
                    <w:rPr/>
                  </w:pPr>
                  <w:r>
                    <w:rPr>
                      <w:spacing w:val="-1"/>
                    </w:rPr>
                    <w:t>4、社会行政</w:t>
                  </w:r>
                </w:p>
              </w:tc>
              <w:tc>
                <w:tcPr>
                  <w:tcW w:w="3937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c>
            </w:tr>
            <w:tr>
              <w:trPr>
                <w:trHeight w:val="625" w:hRule="atLeast"/>
              </w:trPr>
              <w:tc>
                <w:tcPr>
                  <w:tcW w:w="2689" w:type="dxa"/>
                  <w:vAlign w:val="top"/>
                </w:tcPr>
                <w:p>
                  <w:pPr>
                    <w:pStyle w:val="TableText"/>
                    <w:ind w:left="25"/>
                    <w:spacing w:before="67" w:line="184" w:lineRule="auto"/>
                    <w:rPr/>
                  </w:pPr>
                  <w:r>
                    <w:rPr>
                      <w:spacing w:val="-3"/>
                    </w:rPr>
                    <w:t>（1）社会行政的涵义与功能</w:t>
                  </w:r>
                </w:p>
                <w:p>
                  <w:pPr>
                    <w:pStyle w:val="TableText"/>
                    <w:ind w:left="13"/>
                    <w:spacing w:before="76" w:line="182" w:lineRule="auto"/>
                    <w:rPr/>
                  </w:pPr>
                  <w:r>
                    <w:rPr>
                      <w:spacing w:val="-3"/>
                    </w:rPr>
                    <w:t>5、社会政策</w:t>
                  </w:r>
                </w:p>
              </w:tc>
              <w:tc>
                <w:tcPr>
                  <w:tcW w:w="3937" w:type="dxa"/>
                  <w:vAlign w:val="top"/>
                </w:tcPr>
                <w:p>
                  <w:pPr>
                    <w:pStyle w:val="TableText"/>
                    <w:spacing w:before="34" w:line="221" w:lineRule="auto"/>
                    <w:jc w:val="right"/>
                    <w:rPr/>
                  </w:pPr>
                  <w:r>
                    <w:rPr>
                      <w:spacing w:val="-2"/>
                    </w:rPr>
                    <w:t>（2）社会行政的内容</w:t>
                  </w:r>
                  <w:r>
                    <w:rPr>
                      <w:spacing w:val="7"/>
                    </w:rPr>
                    <w:t xml:space="preserve">      </w:t>
                  </w:r>
                  <w:r>
                    <w:rPr>
                      <w:spacing w:val="-2"/>
                    </w:rPr>
                    <w:t>（3）社会服务评估</w:t>
                  </w:r>
                </w:p>
              </w:tc>
            </w:tr>
            <w:tr>
              <w:trPr>
                <w:trHeight w:val="315" w:hRule="atLeast"/>
              </w:trPr>
              <w:tc>
                <w:tcPr>
                  <w:tcW w:w="2689" w:type="dxa"/>
                  <w:vAlign w:val="top"/>
                </w:tcPr>
                <w:p>
                  <w:pPr>
                    <w:pStyle w:val="TableText"/>
                    <w:ind w:left="25"/>
                    <w:spacing w:before="67" w:line="183" w:lineRule="auto"/>
                    <w:rPr/>
                  </w:pPr>
                  <w:r>
                    <w:rPr>
                      <w:spacing w:val="-3"/>
                    </w:rPr>
                    <w:t>（1）社会政策的含义与类型</w:t>
                  </w:r>
                </w:p>
              </w:tc>
              <w:tc>
                <w:tcPr>
                  <w:tcW w:w="3937" w:type="dxa"/>
                  <w:vAlign w:val="top"/>
                </w:tcPr>
                <w:p>
                  <w:pPr>
                    <w:pStyle w:val="TableText"/>
                    <w:ind w:left="336"/>
                    <w:spacing w:before="33" w:line="211" w:lineRule="auto"/>
                    <w:rPr/>
                  </w:pPr>
                  <w:r>
                    <w:rPr>
                      <w:spacing w:val="-3"/>
                    </w:rPr>
                    <w:t>（2）社会政策的基本理论</w:t>
                  </w:r>
                </w:p>
              </w:tc>
            </w:tr>
            <w:tr>
              <w:trPr>
                <w:trHeight w:val="554" w:hRule="atLeast"/>
              </w:trPr>
              <w:tc>
                <w:tcPr>
                  <w:tcW w:w="2689" w:type="dxa"/>
                  <w:vAlign w:val="top"/>
                </w:tcPr>
                <w:p>
                  <w:pPr>
                    <w:pStyle w:val="TableText"/>
                    <w:ind w:left="25"/>
                    <w:spacing w:before="64" w:line="183" w:lineRule="auto"/>
                    <w:rPr/>
                  </w:pPr>
                  <w:r>
                    <w:rPr>
                      <w:spacing w:val="-3"/>
                    </w:rPr>
                    <w:t>（3）社会政策的制定与实施</w:t>
                  </w:r>
                </w:p>
                <w:p>
                  <w:pPr>
                    <w:pStyle w:val="TableText"/>
                    <w:ind w:left="9"/>
                    <w:spacing w:before="75" w:line="168" w:lineRule="exact"/>
                    <w:rPr/>
                  </w:pPr>
                  <w:r>
                    <w:rPr>
                      <w:spacing w:val="-1"/>
                      <w:position w:val="-1"/>
                    </w:rPr>
                    <w:t>6、社会工作实务的通用过程</w:t>
                  </w:r>
                </w:p>
              </w:tc>
              <w:tc>
                <w:tcPr>
                  <w:tcW w:w="3937" w:type="dxa"/>
                  <w:vAlign w:val="top"/>
                </w:tcPr>
                <w:p>
                  <w:pPr>
                    <w:pStyle w:val="TableText"/>
                    <w:ind w:left="336"/>
                    <w:spacing w:before="30" w:line="221" w:lineRule="auto"/>
                    <w:rPr/>
                  </w:pPr>
                  <w:r>
                    <w:rPr>
                      <w:spacing w:val="-3"/>
                    </w:rPr>
                    <w:t>（4）我国的主要社会政策</w:t>
                  </w:r>
                </w:p>
              </w:tc>
            </w:tr>
          </w:tbl>
          <w:p>
            <w:pPr>
              <w:pStyle w:val="TableText"/>
              <w:ind w:left="391"/>
              <w:spacing w:before="100" w:line="221" w:lineRule="auto"/>
              <w:rPr/>
            </w:pPr>
            <w:r>
              <w:rPr>
                <w:spacing w:val="-1"/>
              </w:rPr>
              <w:t>（1）接案            （2）预估        （3）计划</w:t>
            </w:r>
          </w:p>
          <w:p>
            <w:pPr>
              <w:pStyle w:val="TableText"/>
              <w:ind w:left="391"/>
              <w:spacing w:before="27" w:line="221" w:lineRule="auto"/>
              <w:rPr/>
            </w:pPr>
            <w:r>
              <w:rPr>
                <w:spacing w:val="-2"/>
              </w:rPr>
              <w:t>（4）介入</w:t>
            </w:r>
            <w:r>
              <w:rPr>
                <w:spacing w:val="4"/>
              </w:rPr>
              <w:t xml:space="preserve">           </w:t>
            </w:r>
            <w:r>
              <w:rPr>
                <w:spacing w:val="-2"/>
              </w:rPr>
              <w:t>（5）评估</w:t>
            </w:r>
            <w:r>
              <w:rPr>
                <w:spacing w:val="3"/>
              </w:rPr>
              <w:t xml:space="preserve">        </w:t>
            </w:r>
            <w:r>
              <w:rPr>
                <w:spacing w:val="-2"/>
              </w:rPr>
              <w:t>（6）结案</w:t>
            </w:r>
          </w:p>
          <w:p>
            <w:pPr>
              <w:pStyle w:val="TableText"/>
              <w:ind w:left="374"/>
              <w:spacing w:before="62" w:line="183" w:lineRule="auto"/>
              <w:rPr/>
            </w:pPr>
            <w:r>
              <w:rPr>
                <w:spacing w:val="-2"/>
              </w:rPr>
              <w:t>7、儿童社会工作</w:t>
            </w:r>
          </w:p>
          <w:p>
            <w:pPr>
              <w:pStyle w:val="TableText"/>
              <w:ind w:left="391"/>
              <w:spacing w:before="76" w:line="183" w:lineRule="auto"/>
              <w:rPr/>
            </w:pPr>
            <w:r>
              <w:rPr/>
              <w:t>（1）儿童的需要及问题             （2）儿童社</w:t>
            </w:r>
            <w:r>
              <w:rPr>
                <w:spacing w:val="-1"/>
              </w:rPr>
              <w:t>会工作的特点</w:t>
            </w:r>
          </w:p>
          <w:p>
            <w:pPr>
              <w:pStyle w:val="TableText"/>
              <w:ind w:left="391"/>
              <w:spacing w:before="77" w:line="183" w:lineRule="auto"/>
              <w:rPr/>
            </w:pPr>
            <w:r>
              <w:rPr/>
              <w:t>（3）儿童社会工作的主要内容   （4</w:t>
            </w:r>
            <w:r>
              <w:rPr>
                <w:spacing w:val="-1"/>
              </w:rPr>
              <w:t>）儿童社会工作的主要方法</w:t>
            </w:r>
          </w:p>
          <w:p>
            <w:pPr>
              <w:pStyle w:val="TableText"/>
              <w:ind w:left="373"/>
              <w:spacing w:before="76" w:line="183" w:lineRule="auto"/>
              <w:rPr/>
            </w:pPr>
            <w:r>
              <w:rPr>
                <w:spacing w:val="-1"/>
              </w:rPr>
              <w:t>8、青少年社会工作</w:t>
            </w:r>
          </w:p>
          <w:p>
            <w:pPr>
              <w:pStyle w:val="TableText"/>
              <w:ind w:left="391"/>
              <w:spacing w:before="77" w:line="183" w:lineRule="auto"/>
              <w:rPr/>
            </w:pPr>
            <w:r>
              <w:rPr/>
              <w:t>（1）青少年的需要及问题             （2）青少年社</w:t>
            </w:r>
            <w:r>
              <w:rPr>
                <w:spacing w:val="-1"/>
              </w:rPr>
              <w:t>会工作的特点</w:t>
            </w:r>
          </w:p>
          <w:p>
            <w:pPr>
              <w:pStyle w:val="TableText"/>
              <w:ind w:left="391"/>
              <w:spacing w:before="76" w:line="183" w:lineRule="auto"/>
              <w:rPr/>
            </w:pPr>
            <w:r>
              <w:rPr/>
              <w:t>（3）青少年社会工作的主要内容   （4）</w:t>
            </w:r>
            <w:r>
              <w:rPr>
                <w:spacing w:val="-1"/>
              </w:rPr>
              <w:t>青少年社会工作的主要方法</w:t>
            </w:r>
          </w:p>
          <w:p>
            <w:pPr>
              <w:pStyle w:val="TableText"/>
              <w:ind w:left="373"/>
              <w:spacing w:before="77" w:line="183" w:lineRule="auto"/>
              <w:rPr/>
            </w:pPr>
            <w:r>
              <w:rPr>
                <w:spacing w:val="-1"/>
              </w:rPr>
              <w:t>9、老年社会工作</w:t>
            </w:r>
          </w:p>
          <w:p>
            <w:pPr>
              <w:pStyle w:val="TableText"/>
              <w:ind w:left="391"/>
              <w:spacing w:before="76" w:line="183" w:lineRule="auto"/>
              <w:rPr/>
            </w:pPr>
            <w:r>
              <w:rPr>
                <w:spacing w:val="-1"/>
              </w:rPr>
              <w:t>（1）老年人的需要及问题                 （2）老年社会工作的特点</w:t>
            </w:r>
          </w:p>
          <w:p>
            <w:pPr>
              <w:pStyle w:val="TableText"/>
              <w:ind w:left="391"/>
              <w:spacing w:before="77" w:line="183" w:lineRule="auto"/>
              <w:rPr/>
            </w:pPr>
            <w:r>
              <w:rPr/>
              <w:t>（3）老年社会工作的主要内容      （4）老年社会工作的主要方法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5" w:h="16840"/>
          <w:pgMar w:top="1290" w:right="1513" w:bottom="0" w:left="1515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8865" w:type="dxa"/>
        <w:tblInd w:w="5" w:type="dxa"/>
        <w:tblLayout w:type="fixed"/>
        <w:tblBorders>
          <w:left w:val="single" w:color="000000" w:sz="4" w:space="0"/>
          <w:bottom w:val="single" w:color="000000" w:sz="2" w:space="0"/>
          <w:right w:val="single" w:color="000000" w:sz="4" w:space="0"/>
          <w:top w:val="single" w:color="000000" w:sz="2" w:space="0"/>
        </w:tblBorders>
      </w:tblPr>
      <w:tblGrid>
        <w:gridCol w:w="8865"/>
      </w:tblGrid>
      <w:tr>
        <w:trPr>
          <w:trHeight w:val="14372" w:hRule="atLeast"/>
        </w:trPr>
        <w:tc>
          <w:tcPr>
            <w:tcW w:w="8865" w:type="dxa"/>
            <w:vAlign w:val="top"/>
          </w:tcPr>
          <w:p>
            <w:pPr>
              <w:pStyle w:val="TableText"/>
              <w:ind w:left="383"/>
              <w:spacing w:before="84" w:line="182" w:lineRule="auto"/>
              <w:rPr/>
            </w:pPr>
            <w:r>
              <w:rPr>
                <w:spacing w:val="-2"/>
              </w:rPr>
              <w:t>10、妇女社会工作</w:t>
            </w:r>
          </w:p>
          <w:p>
            <w:pPr>
              <w:pStyle w:val="TableText"/>
              <w:ind w:left="391"/>
              <w:spacing w:before="76" w:line="183" w:lineRule="auto"/>
              <w:rPr/>
            </w:pPr>
            <w:r>
              <w:rPr>
                <w:spacing w:val="-1"/>
              </w:rPr>
              <w:t>（1）妇女的需要及问题                 （2）妇女社会工作的特点</w:t>
            </w:r>
          </w:p>
          <w:p>
            <w:pPr>
              <w:pStyle w:val="TableText"/>
              <w:ind w:left="391"/>
              <w:spacing w:before="76" w:line="183" w:lineRule="auto"/>
              <w:rPr/>
            </w:pPr>
            <w:r>
              <w:rPr/>
              <w:t>（3）妇女社会工作的主要内容      （4）妇女社会工作的主要方法</w:t>
            </w:r>
          </w:p>
          <w:p>
            <w:pPr>
              <w:pStyle w:val="TableText"/>
              <w:ind w:left="383"/>
              <w:spacing w:before="76" w:line="183" w:lineRule="auto"/>
              <w:rPr/>
            </w:pPr>
            <w:r>
              <w:rPr>
                <w:spacing w:val="-2"/>
              </w:rPr>
              <w:t>11、残疾人社会工作</w:t>
            </w:r>
          </w:p>
          <w:p>
            <w:pPr>
              <w:pStyle w:val="TableText"/>
              <w:ind w:left="391"/>
              <w:spacing w:before="76" w:line="183" w:lineRule="auto"/>
              <w:rPr/>
            </w:pPr>
            <w:r>
              <w:rPr>
                <w:spacing w:val="-1"/>
              </w:rPr>
              <w:t>（1）残疾人的需要及问题                 （2）残疾人社会工作的特点</w:t>
            </w:r>
          </w:p>
          <w:p>
            <w:pPr>
              <w:pStyle w:val="TableText"/>
              <w:ind w:left="391"/>
              <w:spacing w:before="77" w:line="183" w:lineRule="auto"/>
              <w:rPr/>
            </w:pPr>
            <w:r>
              <w:rPr/>
              <w:t>（3）残疾人社会工作的主要内容      （4）残疾人社会工作的主要方法</w:t>
            </w:r>
          </w:p>
          <w:p>
            <w:pPr>
              <w:pStyle w:val="TableText"/>
              <w:ind w:left="383"/>
              <w:spacing w:before="77" w:line="182" w:lineRule="auto"/>
              <w:rPr/>
            </w:pPr>
            <w:r>
              <w:rPr>
                <w:spacing w:val="-2"/>
              </w:rPr>
              <w:t>12、矫正社会工作</w:t>
            </w:r>
          </w:p>
          <w:p>
            <w:pPr>
              <w:pStyle w:val="TableText"/>
              <w:ind w:left="391"/>
              <w:spacing w:before="77" w:line="183" w:lineRule="auto"/>
              <w:rPr/>
            </w:pPr>
            <w:r>
              <w:rPr/>
              <w:t>（1）矫正社会工作的特点         </w:t>
            </w:r>
            <w:r>
              <w:rPr>
                <w:spacing w:val="-1"/>
              </w:rPr>
              <w:t xml:space="preserve">      （2）矫正社会工作的主要内容</w:t>
            </w:r>
          </w:p>
          <w:p>
            <w:pPr>
              <w:pStyle w:val="TableText"/>
              <w:ind w:left="391"/>
              <w:spacing w:before="76" w:line="183" w:lineRule="auto"/>
              <w:rPr/>
            </w:pPr>
            <w:r>
              <w:rPr>
                <w:spacing w:val="-3"/>
              </w:rPr>
              <w:t>（3）矫正社会工作的主要方法</w:t>
            </w:r>
          </w:p>
          <w:p>
            <w:pPr>
              <w:pStyle w:val="TableText"/>
              <w:ind w:left="383"/>
              <w:spacing w:before="76" w:line="184" w:lineRule="auto"/>
              <w:rPr/>
            </w:pPr>
            <w:r>
              <w:rPr>
                <w:spacing w:val="-2"/>
              </w:rPr>
              <w:t>13、优抚安置社会工作</w:t>
            </w:r>
          </w:p>
          <w:p>
            <w:pPr>
              <w:pStyle w:val="TableText"/>
              <w:ind w:left="391"/>
              <w:spacing w:before="75" w:line="184" w:lineRule="auto"/>
              <w:rPr/>
            </w:pPr>
            <w:r>
              <w:rPr/>
              <w:t>（1）优抚安置社会工作的特点           </w:t>
            </w:r>
            <w:r>
              <w:rPr>
                <w:spacing w:val="-1"/>
              </w:rPr>
              <w:t xml:space="preserve">    （2）优抚安置社会工作的主要内容</w:t>
            </w:r>
          </w:p>
          <w:p>
            <w:pPr>
              <w:pStyle w:val="TableText"/>
              <w:ind w:left="391"/>
              <w:spacing w:before="75" w:line="184" w:lineRule="auto"/>
              <w:rPr/>
            </w:pPr>
            <w:r>
              <w:rPr>
                <w:spacing w:val="-2"/>
              </w:rPr>
              <w:t>（3）优抚安置社会工作的主要方法</w:t>
            </w:r>
          </w:p>
          <w:p>
            <w:pPr>
              <w:pStyle w:val="TableText"/>
              <w:ind w:left="383"/>
              <w:spacing w:before="78" w:line="182" w:lineRule="auto"/>
              <w:rPr/>
            </w:pPr>
            <w:r>
              <w:rPr>
                <w:spacing w:val="-2"/>
              </w:rPr>
              <w:t>14、社会救助社会工作</w:t>
            </w:r>
          </w:p>
          <w:p>
            <w:pPr>
              <w:pStyle w:val="TableText"/>
              <w:ind w:left="391"/>
              <w:spacing w:before="76" w:line="183" w:lineRule="auto"/>
              <w:rPr/>
            </w:pPr>
            <w:r>
              <w:rPr/>
              <w:t>（1）社会救助社会工作的特点           </w:t>
            </w:r>
            <w:r>
              <w:rPr>
                <w:spacing w:val="-1"/>
              </w:rPr>
              <w:t xml:space="preserve">    （2）社会救助社会工作的主要内容</w:t>
            </w:r>
          </w:p>
          <w:p>
            <w:pPr>
              <w:pStyle w:val="TableText"/>
              <w:ind w:left="391"/>
              <w:spacing w:before="77" w:line="183" w:lineRule="auto"/>
              <w:rPr/>
            </w:pPr>
            <w:r>
              <w:rPr>
                <w:spacing w:val="-2"/>
              </w:rPr>
              <w:t>（3）社会救助社会工作的主要方法</w:t>
            </w:r>
          </w:p>
          <w:p>
            <w:pPr>
              <w:pStyle w:val="TableText"/>
              <w:ind w:left="383"/>
              <w:spacing w:before="75" w:line="184" w:lineRule="auto"/>
              <w:rPr/>
            </w:pPr>
            <w:r>
              <w:rPr>
                <w:spacing w:val="-2"/>
              </w:rPr>
              <w:t>15、家庭社会工作</w:t>
            </w:r>
          </w:p>
          <w:p>
            <w:pPr>
              <w:pStyle w:val="TableText"/>
              <w:ind w:left="391"/>
              <w:spacing w:before="75" w:line="184" w:lineRule="auto"/>
              <w:rPr/>
            </w:pPr>
            <w:r>
              <w:rPr/>
              <w:t>（1）家庭社会工作的特点         </w:t>
            </w:r>
            <w:r>
              <w:rPr>
                <w:spacing w:val="-1"/>
              </w:rPr>
              <w:t xml:space="preserve">      （2）家庭社会工作的主要内容</w:t>
            </w:r>
          </w:p>
          <w:p>
            <w:pPr>
              <w:pStyle w:val="TableText"/>
              <w:ind w:left="391"/>
              <w:spacing w:before="76" w:line="184" w:lineRule="auto"/>
              <w:rPr/>
            </w:pPr>
            <w:r>
              <w:rPr>
                <w:spacing w:val="-3"/>
              </w:rPr>
              <w:t>（3）家庭社会工作的主要方法</w:t>
            </w:r>
          </w:p>
          <w:p>
            <w:pPr>
              <w:pStyle w:val="TableText"/>
              <w:ind w:left="383"/>
              <w:spacing w:before="76" w:line="183" w:lineRule="auto"/>
              <w:rPr/>
            </w:pPr>
            <w:r>
              <w:rPr>
                <w:spacing w:val="-2"/>
              </w:rPr>
              <w:t>16、学校社会工作</w:t>
            </w:r>
          </w:p>
          <w:p>
            <w:pPr>
              <w:pStyle w:val="TableText"/>
              <w:ind w:left="391"/>
              <w:spacing w:before="77" w:line="183" w:lineRule="auto"/>
              <w:rPr/>
            </w:pPr>
            <w:r>
              <w:rPr/>
              <w:t>（1）学校社会工作的特点         </w:t>
            </w:r>
            <w:r>
              <w:rPr>
                <w:spacing w:val="-1"/>
              </w:rPr>
              <w:t xml:space="preserve">      （2）学校社会工作的主要内容</w:t>
            </w:r>
          </w:p>
          <w:p>
            <w:pPr>
              <w:pStyle w:val="TableText"/>
              <w:ind w:left="391"/>
              <w:spacing w:before="76" w:line="183" w:lineRule="auto"/>
              <w:rPr/>
            </w:pPr>
            <w:r>
              <w:rPr>
                <w:spacing w:val="-2"/>
              </w:rPr>
              <w:t>（3）学校救助社会工作的主要方法</w:t>
            </w:r>
          </w:p>
          <w:p>
            <w:pPr>
              <w:pStyle w:val="TableText"/>
              <w:ind w:left="383"/>
              <w:spacing w:before="78" w:line="182" w:lineRule="auto"/>
              <w:rPr/>
            </w:pPr>
            <w:r>
              <w:rPr>
                <w:spacing w:val="-2"/>
              </w:rPr>
              <w:t>17、社区社会工作</w:t>
            </w:r>
          </w:p>
          <w:p>
            <w:pPr>
              <w:pStyle w:val="TableText"/>
              <w:ind w:left="391"/>
              <w:spacing w:before="76" w:line="183" w:lineRule="auto"/>
              <w:rPr/>
            </w:pPr>
            <w:r>
              <w:rPr/>
              <w:t>（1）社区社会工作的特点         </w:t>
            </w:r>
            <w:r>
              <w:rPr>
                <w:spacing w:val="-1"/>
              </w:rPr>
              <w:t xml:space="preserve">      （2）社区社会工作的主要内容</w:t>
            </w:r>
          </w:p>
          <w:p>
            <w:pPr>
              <w:pStyle w:val="TableText"/>
              <w:ind w:left="391"/>
              <w:spacing w:before="77" w:line="183" w:lineRule="auto"/>
              <w:rPr/>
            </w:pPr>
            <w:r>
              <w:rPr>
                <w:spacing w:val="-3"/>
              </w:rPr>
              <w:t>（3）社区社会工作的主要方法</w:t>
            </w:r>
          </w:p>
          <w:p>
            <w:pPr>
              <w:pStyle w:val="TableText"/>
              <w:ind w:left="383"/>
              <w:spacing w:before="75" w:line="184" w:lineRule="auto"/>
              <w:rPr/>
            </w:pPr>
            <w:r>
              <w:rPr>
                <w:spacing w:val="-2"/>
              </w:rPr>
              <w:t>18、医务社会工作</w:t>
            </w:r>
          </w:p>
          <w:p>
            <w:pPr>
              <w:pStyle w:val="TableText"/>
              <w:ind w:left="391"/>
              <w:spacing w:before="75" w:line="184" w:lineRule="auto"/>
              <w:rPr/>
            </w:pPr>
            <w:r>
              <w:rPr/>
              <w:t>（1）医务社会工作的特点         </w:t>
            </w:r>
            <w:r>
              <w:rPr>
                <w:spacing w:val="-1"/>
              </w:rPr>
              <w:t xml:space="preserve">      （2）医务社会工作的主要内容</w:t>
            </w:r>
          </w:p>
          <w:p>
            <w:pPr>
              <w:pStyle w:val="TableText"/>
              <w:ind w:left="391"/>
              <w:spacing w:before="76" w:line="184" w:lineRule="auto"/>
              <w:rPr/>
            </w:pPr>
            <w:r>
              <w:rPr>
                <w:spacing w:val="-3"/>
              </w:rPr>
              <w:t>（3）医务社会工作的主要方法</w:t>
            </w:r>
          </w:p>
          <w:p>
            <w:pPr>
              <w:pStyle w:val="TableText"/>
              <w:ind w:left="383"/>
              <w:spacing w:before="77" w:line="182" w:lineRule="auto"/>
              <w:rPr/>
            </w:pPr>
            <w:r>
              <w:rPr>
                <w:spacing w:val="-2"/>
              </w:rPr>
              <w:t>19、企业社会工作</w:t>
            </w:r>
          </w:p>
          <w:p>
            <w:pPr>
              <w:pStyle w:val="TableText"/>
              <w:ind w:left="391"/>
              <w:spacing w:before="77" w:line="183" w:lineRule="auto"/>
              <w:rPr/>
            </w:pPr>
            <w:r>
              <w:rPr/>
              <w:t>（1）企业社会工作的特点         </w:t>
            </w:r>
            <w:r>
              <w:rPr>
                <w:spacing w:val="-1"/>
              </w:rPr>
              <w:t xml:space="preserve">      （2）企业社会工作的主要内容</w:t>
            </w:r>
          </w:p>
          <w:p>
            <w:pPr>
              <w:pStyle w:val="TableText"/>
              <w:ind w:left="365" w:right="6048" w:firstLine="26"/>
              <w:spacing w:before="76" w:line="213" w:lineRule="auto"/>
              <w:rPr/>
            </w:pPr>
            <w:r>
              <w:rPr>
                <w:spacing w:val="-3"/>
              </w:rPr>
              <w:t>（3）企业社会工作的主要方法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第二部分</w:t>
            </w:r>
            <w:r>
              <w:rPr>
                <w:spacing w:val="46"/>
                <w:w w:val="101"/>
              </w:rPr>
              <w:t xml:space="preserve"> </w:t>
            </w:r>
            <w:r>
              <w:rPr>
                <w:spacing w:val="-1"/>
              </w:rPr>
              <w:t>社会调查研究方法</w:t>
            </w:r>
          </w:p>
          <w:p>
            <w:pPr>
              <w:pStyle w:val="TableText"/>
              <w:ind w:left="373"/>
              <w:spacing w:before="75" w:line="184" w:lineRule="auto"/>
              <w:rPr/>
            </w:pPr>
            <w:r>
              <w:rPr>
                <w:spacing w:val="-1"/>
              </w:rPr>
              <w:t>了解社会调查研究的科学过程、具体的调查设计与实施方法、资料分析的方法及撰写调查报告的要求等。</w:t>
            </w:r>
          </w:p>
          <w:p>
            <w:pPr>
              <w:pStyle w:val="TableText"/>
              <w:ind w:left="383"/>
              <w:spacing w:before="76" w:line="183" w:lineRule="auto"/>
              <w:rPr/>
            </w:pPr>
            <w:r>
              <w:rPr>
                <w:spacing w:val="-2"/>
              </w:rPr>
              <w:t>1、社会调查研究的主要过程与内容</w:t>
            </w:r>
          </w:p>
          <w:p>
            <w:pPr>
              <w:pStyle w:val="TableText"/>
              <w:ind w:left="391"/>
              <w:spacing w:before="77" w:line="183" w:lineRule="auto"/>
              <w:rPr/>
            </w:pPr>
            <w:r>
              <w:rPr/>
              <w:t>（1）调查研究的主要阶段       </w:t>
            </w:r>
            <w:r>
              <w:rPr>
                <w:spacing w:val="-1"/>
              </w:rPr>
              <w:t xml:space="preserve">          （2）研究的单位与研究内容</w:t>
            </w:r>
          </w:p>
          <w:p>
            <w:pPr>
              <w:pStyle w:val="TableText"/>
              <w:ind w:left="374"/>
              <w:spacing w:before="79" w:line="181" w:lineRule="auto"/>
              <w:rPr/>
            </w:pPr>
            <w:r>
              <w:rPr>
                <w:spacing w:val="-2"/>
              </w:rPr>
              <w:t>2、测量</w:t>
            </w:r>
          </w:p>
          <w:p>
            <w:pPr>
              <w:pStyle w:val="TableText"/>
              <w:ind w:left="391"/>
              <w:spacing w:before="75" w:line="184" w:lineRule="auto"/>
              <w:rPr/>
            </w:pPr>
            <w:r>
              <w:rPr>
                <w:spacing w:val="-1"/>
              </w:rPr>
              <w:t>（1）测量的水平   （2）概念的操作化（3）信度与效度</w:t>
            </w:r>
          </w:p>
          <w:p>
            <w:pPr>
              <w:pStyle w:val="TableText"/>
              <w:ind w:left="376"/>
              <w:spacing w:before="78" w:line="182" w:lineRule="auto"/>
              <w:rPr/>
            </w:pPr>
            <w:r>
              <w:rPr>
                <w:spacing w:val="-3"/>
              </w:rPr>
              <w:t>3、抽样</w:t>
            </w:r>
          </w:p>
          <w:p>
            <w:pPr>
              <w:pStyle w:val="TableText"/>
              <w:ind w:left="391"/>
              <w:spacing w:before="77" w:line="183" w:lineRule="auto"/>
              <w:rPr/>
            </w:pPr>
            <w:r>
              <w:rPr>
                <w:spacing w:val="-2"/>
              </w:rPr>
              <w:t>（1）概率抽样      （2）非概率抽样</w:t>
            </w:r>
          </w:p>
          <w:p>
            <w:pPr>
              <w:pStyle w:val="TableText"/>
              <w:ind w:left="365"/>
              <w:spacing w:before="76" w:line="183" w:lineRule="auto"/>
              <w:rPr/>
            </w:pPr>
            <w:r>
              <w:rPr>
                <w:spacing w:val="-1"/>
              </w:rPr>
              <w:t>4、定量研究方法</w:t>
            </w:r>
          </w:p>
          <w:p>
            <w:pPr>
              <w:pStyle w:val="TableText"/>
              <w:ind w:left="391"/>
              <w:spacing w:before="77" w:line="183" w:lineRule="auto"/>
              <w:rPr/>
            </w:pPr>
            <w:r>
              <w:rPr>
                <w:spacing w:val="-3"/>
              </w:rPr>
              <w:t>（1）问卷调查法</w:t>
            </w:r>
            <w:r>
              <w:rPr>
                <w:spacing w:val="10"/>
              </w:rPr>
              <w:t xml:space="preserve">   </w:t>
            </w:r>
            <w:r>
              <w:rPr>
                <w:spacing w:val="-3"/>
              </w:rPr>
              <w:t>（2）实验法</w:t>
            </w:r>
          </w:p>
          <w:p>
            <w:pPr>
              <w:pStyle w:val="TableText"/>
              <w:ind w:left="379"/>
              <w:spacing w:before="76" w:line="183" w:lineRule="auto"/>
              <w:rPr/>
            </w:pPr>
            <w:r>
              <w:rPr>
                <w:spacing w:val="-2"/>
              </w:rPr>
              <w:t>5、定性研究方法</w:t>
            </w:r>
          </w:p>
          <w:p>
            <w:pPr>
              <w:pStyle w:val="TableText"/>
              <w:ind w:left="391"/>
              <w:spacing w:before="77" w:line="183" w:lineRule="auto"/>
              <w:rPr/>
            </w:pPr>
            <w:r>
              <w:rPr>
                <w:spacing w:val="-1"/>
              </w:rPr>
              <w:t>（1）定性研究方法的特点</w:t>
            </w:r>
            <w:r>
              <w:rPr>
                <w:spacing w:val="37"/>
                <w:w w:val="101"/>
              </w:rPr>
              <w:t xml:space="preserve"> </w:t>
            </w:r>
            <w:r>
              <w:rPr>
                <w:spacing w:val="-1"/>
              </w:rPr>
              <w:t>（2）访谈法   （3）焦点小组   （4）观察法</w:t>
            </w:r>
          </w:p>
          <w:p>
            <w:pPr>
              <w:pStyle w:val="TableText"/>
              <w:ind w:left="374"/>
              <w:spacing w:before="75" w:line="184" w:lineRule="auto"/>
              <w:rPr/>
            </w:pPr>
            <w:r>
              <w:rPr>
                <w:spacing w:val="-1"/>
              </w:rPr>
              <w:t>6、变量的统计描述与分析</w:t>
            </w:r>
          </w:p>
          <w:p>
            <w:pPr>
              <w:pStyle w:val="TableText"/>
              <w:ind w:left="391"/>
              <w:spacing w:before="76" w:line="183" w:lineRule="auto"/>
              <w:rPr/>
            </w:pPr>
            <w:r>
              <w:rPr>
                <w:spacing w:val="-1"/>
              </w:rPr>
              <w:t>（1）描述频数分布                           （2）分布趋势                  （3）列联表</w:t>
            </w:r>
          </w:p>
          <w:p>
            <w:pPr>
              <w:pStyle w:val="TableText"/>
              <w:ind w:left="374"/>
              <w:spacing w:before="77" w:line="183" w:lineRule="auto"/>
              <w:rPr/>
            </w:pPr>
            <w:r>
              <w:rPr>
                <w:spacing w:val="-2"/>
              </w:rPr>
              <w:t>7、撰写研究报告</w:t>
            </w:r>
          </w:p>
          <w:p>
            <w:pPr>
              <w:pStyle w:val="TableText"/>
              <w:ind w:left="391"/>
              <w:spacing w:before="76" w:line="183" w:lineRule="auto"/>
              <w:rPr/>
            </w:pPr>
            <w:r>
              <w:rPr>
                <w:spacing w:val="-1"/>
              </w:rPr>
              <w:t>（1）研究报告的类型与结构              （2）研</w:t>
            </w:r>
            <w:r>
              <w:rPr>
                <w:spacing w:val="-2"/>
              </w:rPr>
              <w:t>究报告的写作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5" w:h="16840"/>
          <w:pgMar w:top="1133" w:right="1513" w:bottom="0" w:left="1515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8865" w:type="dxa"/>
        <w:tblInd w:w="5" w:type="dxa"/>
        <w:tblLayout w:type="fixed"/>
        <w:tblBorders>
          <w:left w:val="single" w:color="000000" w:sz="4" w:space="0"/>
          <w:bottom w:val="single" w:color="000000" w:sz="2" w:space="0"/>
          <w:right w:val="single" w:color="000000" w:sz="4" w:space="0"/>
          <w:top w:val="single" w:color="000000" w:sz="2" w:space="0"/>
        </w:tblBorders>
      </w:tblPr>
      <w:tblGrid>
        <w:gridCol w:w="8865"/>
      </w:tblGrid>
      <w:tr>
        <w:trPr>
          <w:trHeight w:val="4700" w:hRule="atLeast"/>
        </w:trPr>
        <w:tc>
          <w:tcPr>
            <w:tcW w:w="8865" w:type="dxa"/>
            <w:vAlign w:val="top"/>
          </w:tcPr>
          <w:p>
            <w:pPr>
              <w:pStyle w:val="TableText"/>
              <w:ind w:left="20"/>
              <w:spacing w:before="83" w:line="183" w:lineRule="auto"/>
              <w:rPr/>
            </w:pPr>
            <w:r>
              <w:rPr>
                <w:spacing w:val="-3"/>
              </w:rPr>
              <w:t>四、参考书目</w:t>
            </w:r>
          </w:p>
          <w:p>
            <w:pPr>
              <w:pStyle w:val="TableText"/>
              <w:ind w:left="55"/>
              <w:spacing w:before="75" w:line="184" w:lineRule="auto"/>
              <w:rPr/>
            </w:pPr>
            <w:r>
              <w:rPr/>
              <w:t>《社会工作实务》（中级）全国社会工作者水平考试教材</w:t>
            </w:r>
            <w:r>
              <w:rPr>
                <w:spacing w:val="-1"/>
              </w:rPr>
              <w:t>编委会.中国社会出版社</w:t>
            </w:r>
            <w:r>
              <w:rPr>
                <w:spacing w:val="47"/>
                <w:w w:val="101"/>
              </w:rPr>
              <w:t xml:space="preserve"> </w:t>
            </w:r>
            <w:r>
              <w:rPr>
                <w:spacing w:val="-1"/>
              </w:rPr>
              <w:t>2023 年版</w:t>
            </w:r>
          </w:p>
          <w:p>
            <w:pPr>
              <w:pStyle w:val="TableText"/>
              <w:ind w:left="2" w:right="1230"/>
              <w:spacing w:before="76" w:line="238" w:lineRule="auto"/>
              <w:rPr/>
            </w:pPr>
            <w:r>
              <w:rPr/>
              <w:t>《社会工作综合能力》（中级）全国社会工作者水平考试教</w:t>
            </w:r>
            <w:r>
              <w:rPr>
                <w:spacing w:val="-1"/>
              </w:rPr>
              <w:t>材编委会.中国社会出版社</w:t>
            </w:r>
            <w:r>
              <w:rPr>
                <w:spacing w:val="47"/>
                <w:w w:val="101"/>
              </w:rPr>
              <w:t xml:space="preserve"> </w:t>
            </w:r>
            <w:r>
              <w:rPr>
                <w:spacing w:val="-1"/>
              </w:rPr>
              <w:t>2023 年版</w:t>
            </w:r>
            <w:r>
              <w:rPr/>
              <w:t xml:space="preserve"> </w:t>
            </w:r>
            <w:r>
              <w:rPr>
                <w:spacing w:val="-1"/>
              </w:rPr>
              <w:t>《社会研究方法》风笑天编  中国人民大学出版社 </w:t>
            </w:r>
            <w:r>
              <w:rPr>
                <w:spacing w:val="-2"/>
              </w:rPr>
              <w:t xml:space="preserve"> 2018 年版</w:t>
            </w:r>
          </w:p>
        </w:tc>
      </w:tr>
    </w:tbl>
    <w:p>
      <w:pPr>
        <w:ind w:left="3986"/>
        <w:spacing w:before="65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4"/>
        </w:rPr>
        <w:t>学院研究生招生领导小组组长签字：</w:t>
      </w:r>
    </w:p>
    <w:sectPr>
      <w:pgSz w:w="11905" w:h="16840"/>
      <w:pgMar w:top="1133" w:right="1513" w:bottom="0" w:left="151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Microsoft YaHei" w:hAnsi="Microsoft YaHei" w:eastAsia="Microsoft YaHei" w:cs="Microsoft YaHei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PScript5.dll Version 5.2.2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2024-09-30T17:23:42Z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2024-10-10T14:25:36</vt:filetime>
  </property>
</Properties>
</file>