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90FA9">
      <w:pPr>
        <w:spacing w:after="240"/>
        <w:jc w:val="center"/>
        <w:rPr>
          <w:rFonts w:hint="eastAsia" w:ascii="黑体" w:hAnsi="仿宋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/>
          <w:b/>
          <w:sz w:val="32"/>
          <w:szCs w:val="32"/>
        </w:rPr>
        <w:t>华北电力大学2025年硕士生入学考试初试科目考试大纲</w:t>
      </w:r>
    </w:p>
    <w:p w14:paraId="77676234"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考试科目编号：</w:t>
      </w:r>
      <w:r>
        <w:rPr>
          <w:rFonts w:ascii="仿宋_GB2312" w:hAnsi="仿宋" w:eastAsia="仿宋_GB2312"/>
          <w:sz w:val="28"/>
          <w:szCs w:val="28"/>
        </w:rPr>
        <w:t>823</w:t>
      </w:r>
    </w:p>
    <w:p w14:paraId="7360EAFD"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考试科目名称：热工基础</w:t>
      </w:r>
    </w:p>
    <w:p w14:paraId="0552D6EF">
      <w:pPr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热工基础课程包括两部分内容：工程热力学、传热学，每部分75分，满分150分。</w:t>
      </w:r>
    </w:p>
    <w:p w14:paraId="07937BF5">
      <w:pPr>
        <w:ind w:firstLine="2811" w:firstLineChars="1000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《工程热力学》部分</w:t>
      </w:r>
    </w:p>
    <w:p w14:paraId="5493041D">
      <w:pPr>
        <w:ind w:firstLine="540" w:firstLineChars="192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一、</w:t>
      </w:r>
      <w:r>
        <w:rPr>
          <w:rFonts w:hint="eastAsia" w:ascii="仿宋_GB2312" w:hAnsi="仿宋" w:eastAsia="仿宋_GB2312"/>
          <w:b/>
          <w:sz w:val="28"/>
          <w:szCs w:val="28"/>
        </w:rPr>
        <w:tab/>
      </w:r>
      <w:r>
        <w:rPr>
          <w:rFonts w:hint="eastAsia" w:ascii="仿宋_GB2312" w:hAnsi="仿宋" w:eastAsia="仿宋_GB2312"/>
          <w:b/>
          <w:sz w:val="28"/>
          <w:szCs w:val="28"/>
        </w:rPr>
        <w:t>考试的总体要求</w:t>
      </w:r>
    </w:p>
    <w:p w14:paraId="4C74EF21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掌握工程热力学基本概念、能量传递与转化的基本规律和工质（如理想气体和水蒸气）热物性，理论与实际相结合，分析与计算各种与热力学有关的现象和问题。</w:t>
      </w:r>
    </w:p>
    <w:p w14:paraId="60672275">
      <w:pPr>
        <w:ind w:firstLine="540" w:firstLineChars="192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二、</w:t>
      </w:r>
      <w:r>
        <w:rPr>
          <w:rFonts w:hint="eastAsia" w:ascii="仿宋_GB2312" w:hAnsi="仿宋" w:eastAsia="仿宋_GB2312"/>
          <w:b/>
          <w:sz w:val="28"/>
          <w:szCs w:val="28"/>
        </w:rPr>
        <w:tab/>
      </w:r>
      <w:r>
        <w:rPr>
          <w:rFonts w:hint="eastAsia" w:ascii="仿宋_GB2312" w:hAnsi="仿宋" w:eastAsia="仿宋_GB2312"/>
          <w:b/>
          <w:sz w:val="28"/>
          <w:szCs w:val="28"/>
        </w:rPr>
        <w:t>考试的内容</w:t>
      </w:r>
    </w:p>
    <w:p w14:paraId="7BAC6B8E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1．基本热力学概念和定律</w:t>
      </w:r>
    </w:p>
    <w:p w14:paraId="37B86291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热力系统、可逆过程、卡诺循环、卡诺定理、热力学第一定律，热力学第二定律、孤立系统熵增原理、</w:t>
      </w:r>
      <w:r>
        <w:rPr>
          <w:rFonts w:ascii="仿宋_GB2312" w:hAnsi="仿宋" w:eastAsia="仿宋_GB2312"/>
          <w:sz w:val="28"/>
          <w:szCs w:val="28"/>
        </w:rPr>
        <w:t>㶲</w:t>
      </w:r>
      <w:r>
        <w:rPr>
          <w:rFonts w:hint="eastAsia" w:ascii="仿宋_GB2312" w:hAnsi="仿宋" w:eastAsia="仿宋_GB2312"/>
          <w:sz w:val="28"/>
          <w:szCs w:val="28"/>
        </w:rPr>
        <w:t>、制冷系数、热泵系数、水蒸气临界参数、喷管临界压力比、绝热节流、迈耶公式，多级压气机的最佳中间压力、压气机等熵效率、朗肯循环、再热循环、抽汽回热循环、热电联产、布雷顿循环、燃气-蒸汽联合循环、回热度、汽轮机相对内效率等。</w:t>
      </w:r>
    </w:p>
    <w:p w14:paraId="22064B28">
      <w:pPr>
        <w:tabs>
          <w:tab w:val="left" w:pos="709"/>
        </w:tabs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2．理想气体物性及热力过程计算</w:t>
      </w:r>
    </w:p>
    <w:p w14:paraId="7472AE4F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理想气体比热容、热力学能、焓、熵及典型热力过程、喷管/扩压管热力过程性能计算。 </w:t>
      </w:r>
    </w:p>
    <w:p w14:paraId="65565338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水蒸气热力过程计算</w:t>
      </w:r>
    </w:p>
    <w:p w14:paraId="4CA9C945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水蒸气典型热力过程性能计算。</w:t>
      </w:r>
    </w:p>
    <w:p w14:paraId="4892BA30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4．热力循环性能分析</w:t>
      </w:r>
    </w:p>
    <w:p w14:paraId="41374F6E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卡诺循环、朗肯循环、再热循环、抽汽回热循环、热电联产、布雷顿循环、燃气-蒸汽联合循环等的性能分析与计算。</w:t>
      </w:r>
    </w:p>
    <w:p w14:paraId="66B1B342">
      <w:pPr>
        <w:ind w:firstLine="540" w:firstLineChars="192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三、 考试的题型</w:t>
      </w:r>
    </w:p>
    <w:p w14:paraId="0D6BCEDB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简答题、计算题、分析题等。</w:t>
      </w:r>
    </w:p>
    <w:p w14:paraId="254E622B">
      <w:pPr>
        <w:ind w:firstLine="540" w:firstLineChars="192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四、 参考书目</w:t>
      </w:r>
    </w:p>
    <w:p w14:paraId="705C998E">
      <w:pPr>
        <w:ind w:firstLine="55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王修彦：《工程热力学》，机械工业出版社</w:t>
      </w:r>
    </w:p>
    <w:p w14:paraId="00C3FDF6">
      <w:pPr>
        <w:ind w:firstLine="552"/>
        <w:rPr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沈维道 童钧耕：《工程热力学》，高等教育出版社 等</w:t>
      </w:r>
    </w:p>
    <w:p w14:paraId="631DEC2E">
      <w:pPr>
        <w:rPr>
          <w:rFonts w:hint="eastAsia" w:ascii="仿宋_GB2312" w:hAnsi="仿宋" w:eastAsia="仿宋_GB2312"/>
          <w:sz w:val="28"/>
          <w:szCs w:val="28"/>
        </w:rPr>
      </w:pPr>
    </w:p>
    <w:p w14:paraId="0D1BC017">
      <w:pPr>
        <w:ind w:firstLine="2670" w:firstLineChars="950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《传热学》部分</w:t>
      </w:r>
    </w:p>
    <w:p w14:paraId="277A2755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一、</w:t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>考试的总体要求</w:t>
      </w:r>
    </w:p>
    <w:p w14:paraId="76C752CC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掌握热能传递的基本规律和基本理论；能够应用工程数学知识建立传热问题的数学模型、并进行解析分析；具有利用传热学知识解决、分析工程实际问题的能力；对传热学实验方法具有初步了解。</w:t>
      </w:r>
    </w:p>
    <w:p w14:paraId="5AFDA4B2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</w:t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>考试的内容</w:t>
      </w:r>
    </w:p>
    <w:p w14:paraId="02377F73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热传导</w:t>
      </w:r>
    </w:p>
    <w:p w14:paraId="4BFA0D13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导热基本定律；导热微分方程及其定解条件；单层、多层平壁和圆筒壁的稳态导热温度分布及导热量的计算；稳态导热热阻；肋效率、等截面直肋的稳态导热分析方法。非稳态导热的集中参数分析法；一维非稳态导热问题的分析解及其讨论；简单形状物体二维和三维导热问题的计算方法。多维稳态和非稳态导热问题的有限差分数值分析方法；热平衡方法构建内部节点和边界节点的离散方程。</w:t>
      </w:r>
    </w:p>
    <w:p w14:paraId="4A225A26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 对流换热</w:t>
      </w:r>
    </w:p>
    <w:p w14:paraId="55844468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影响对流传热系数的因素；对流换热微分方程组及边界条件；速度边界层和热边界层概念。相似理论在对流换热中的应用；圆管及非圆形通道内强制对流换热特征；大空间自然对流换热的特征及分析方法。膜状凝结换热计算及主要影响因素；大空间饱和沸腾曲线，临界热负荷；凝结和沸腾传热主要影响因素和强化措施；热管的工作原理。</w:t>
      </w:r>
    </w:p>
    <w:p w14:paraId="20C71A72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辐射换热</w:t>
      </w:r>
    </w:p>
    <w:p w14:paraId="61FE4472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黑体辐射的基本定律：普朗克定律、维恩位移定律、斯蒂芬－波尔兹曼定律、兰贝特定律；实际物体辐射特点；灰体、基尔霍夫定律。角系数概念、特性及求解方法；被透明介质隔开的漫灰表面之间辐射换热的分析；辐射表面热阻、辐射空间热阻、辐射换热网络求解方法；气体辐射的特点；遮热罩原理。</w:t>
      </w:r>
    </w:p>
    <w:p w14:paraId="6CBBFC8E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</w:t>
      </w:r>
      <w:r>
        <w:rPr>
          <w:rFonts w:ascii="仿宋_GB2312" w:hAnsi="仿宋" w:eastAsia="仿宋_GB2312"/>
          <w:sz w:val="28"/>
          <w:szCs w:val="28"/>
        </w:rPr>
        <w:t xml:space="preserve">. </w:t>
      </w:r>
      <w:r>
        <w:rPr>
          <w:rFonts w:hint="eastAsia" w:ascii="仿宋_GB2312" w:hAnsi="仿宋" w:eastAsia="仿宋_GB2312"/>
          <w:sz w:val="28"/>
          <w:szCs w:val="28"/>
        </w:rPr>
        <w:t>换热器分析</w:t>
      </w:r>
    </w:p>
    <w:p w14:paraId="7BCF93F5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传热过程的分析和计算；换热器的基本类型及特点；换热器的热设计方法；对数平均温差；效能-传热单元数法。</w:t>
      </w:r>
    </w:p>
    <w:p w14:paraId="783862A1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三、</w:t>
      </w:r>
      <w:r>
        <w:rPr>
          <w:rFonts w:hint="eastAsia" w:ascii="仿宋_GB2312" w:hAnsi="仿宋" w:eastAsia="仿宋_GB2312"/>
          <w:sz w:val="28"/>
          <w:szCs w:val="28"/>
        </w:rPr>
        <w:tab/>
      </w:r>
      <w:r>
        <w:rPr>
          <w:rFonts w:hint="eastAsia" w:ascii="仿宋_GB2312" w:hAnsi="仿宋" w:eastAsia="仿宋_GB2312"/>
          <w:sz w:val="28"/>
          <w:szCs w:val="28"/>
        </w:rPr>
        <w:t>考试的题型</w:t>
      </w:r>
    </w:p>
    <w:p w14:paraId="24B32F9F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简答题、分析题、证明题、计算题</w:t>
      </w:r>
    </w:p>
    <w:p w14:paraId="7F758D6F">
      <w:pPr>
        <w:ind w:firstLine="540" w:firstLineChars="192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四、参考书目</w:t>
      </w:r>
    </w:p>
    <w:p w14:paraId="54187737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《传热学》第5版，陶文铨编著，高等教育出版社，2019年版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 w14:paraId="17ADE3B5">
      <w:pPr>
        <w:ind w:firstLine="537" w:firstLineChars="192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《传热学》第2版，</w:t>
      </w:r>
      <w:r>
        <w:rPr>
          <w:rFonts w:ascii="仿宋_GB2312" w:hAnsi="仿宋" w:eastAsia="仿宋_GB2312"/>
          <w:sz w:val="28"/>
          <w:szCs w:val="28"/>
        </w:rPr>
        <w:fldChar w:fldCharType="begin"/>
      </w:r>
      <w:r>
        <w:rPr>
          <w:rFonts w:ascii="仿宋_GB2312" w:hAnsi="仿宋" w:eastAsia="仿宋_GB2312"/>
          <w:sz w:val="28"/>
          <w:szCs w:val="28"/>
        </w:rPr>
        <w:instrText xml:space="preserve">HYPERLINK "http://search.dangdang.com/?key2=%C1%F5%D1%E5%B7%E1&amp;medium=01&amp;category_path=01.00.00.00.00.00" \t "_blank"</w:instrText>
      </w:r>
      <w:r>
        <w:rPr>
          <w:rFonts w:ascii="仿宋_GB2312" w:hAnsi="仿宋" w:eastAsia="仿宋_GB2312"/>
          <w:sz w:val="28"/>
          <w:szCs w:val="28"/>
        </w:rPr>
        <w:fldChar w:fldCharType="separate"/>
      </w:r>
      <w:r>
        <w:rPr>
          <w:rFonts w:ascii="仿宋_GB2312" w:hAnsi="仿宋" w:eastAsia="仿宋_GB2312"/>
          <w:sz w:val="28"/>
          <w:szCs w:val="28"/>
        </w:rPr>
        <w:t>刘彦丰</w:t>
      </w:r>
      <w:r>
        <w:rPr>
          <w:rFonts w:ascii="仿宋_GB2312" w:hAnsi="仿宋" w:eastAsia="仿宋_GB2312"/>
          <w:sz w:val="28"/>
          <w:szCs w:val="28"/>
        </w:rPr>
        <w:fldChar w:fldCharType="end"/>
      </w:r>
      <w:r>
        <w:rPr>
          <w:rFonts w:hint="eastAsia" w:ascii="仿宋_GB2312" w:hAnsi="仿宋" w:eastAsia="仿宋_GB2312"/>
          <w:sz w:val="28"/>
          <w:szCs w:val="28"/>
        </w:rPr>
        <w:t>，</w:t>
      </w:r>
      <w:r>
        <w:rPr>
          <w:rFonts w:ascii="仿宋_GB2312" w:hAnsi="仿宋" w:eastAsia="仿宋_GB2312"/>
          <w:sz w:val="28"/>
          <w:szCs w:val="28"/>
        </w:rPr>
        <w:fldChar w:fldCharType="begin"/>
      </w:r>
      <w:r>
        <w:rPr>
          <w:rFonts w:ascii="仿宋_GB2312" w:hAnsi="仿宋" w:eastAsia="仿宋_GB2312"/>
          <w:sz w:val="28"/>
          <w:szCs w:val="28"/>
        </w:rPr>
        <w:instrText xml:space="preserve">HYPERLINK "http://search.dangdang.com/?key2=%C1%BA%D0%E3%BF%A1&amp;medium=01&amp;category_path=01.00.00.00.00.00" \t "_blank"</w:instrText>
      </w:r>
      <w:r>
        <w:rPr>
          <w:rFonts w:ascii="仿宋_GB2312" w:hAnsi="仿宋" w:eastAsia="仿宋_GB2312"/>
          <w:sz w:val="28"/>
          <w:szCs w:val="28"/>
        </w:rPr>
        <w:fldChar w:fldCharType="separate"/>
      </w:r>
      <w:r>
        <w:rPr>
          <w:rFonts w:ascii="仿宋_GB2312" w:hAnsi="仿宋" w:eastAsia="仿宋_GB2312"/>
          <w:sz w:val="28"/>
          <w:szCs w:val="28"/>
        </w:rPr>
        <w:t>梁秀俊</w:t>
      </w:r>
      <w:r>
        <w:rPr>
          <w:rFonts w:ascii="仿宋_GB2312" w:hAnsi="仿宋" w:eastAsia="仿宋_GB2312"/>
          <w:sz w:val="28"/>
          <w:szCs w:val="28"/>
        </w:rPr>
        <w:fldChar w:fldCharType="end"/>
      </w:r>
      <w:r>
        <w:rPr>
          <w:rFonts w:hint="eastAsia" w:ascii="仿宋_GB2312" w:hAnsi="仿宋" w:eastAsia="仿宋_GB2312"/>
          <w:sz w:val="28"/>
          <w:szCs w:val="28"/>
        </w:rPr>
        <w:t>，</w:t>
      </w:r>
      <w:r>
        <w:rPr>
          <w:rFonts w:ascii="仿宋_GB2312" w:hAnsi="仿宋" w:eastAsia="仿宋_GB2312"/>
          <w:sz w:val="28"/>
          <w:szCs w:val="28"/>
        </w:rPr>
        <w:fldChar w:fldCharType="begin"/>
      </w:r>
      <w:r>
        <w:rPr>
          <w:rFonts w:ascii="仿宋_GB2312" w:hAnsi="仿宋" w:eastAsia="仿宋_GB2312"/>
          <w:sz w:val="28"/>
          <w:szCs w:val="28"/>
        </w:rPr>
        <w:instrText xml:space="preserve">HYPERLINK "http://search.dangdang.com/?key2=%B8%DF%D5%FD%D1%F4&amp;medium=01&amp;category_path=01.00.00.00.00.00" \t "_blank"</w:instrText>
      </w:r>
      <w:r>
        <w:rPr>
          <w:rFonts w:ascii="仿宋_GB2312" w:hAnsi="仿宋" w:eastAsia="仿宋_GB2312"/>
          <w:sz w:val="28"/>
          <w:szCs w:val="28"/>
        </w:rPr>
        <w:fldChar w:fldCharType="separate"/>
      </w:r>
      <w:r>
        <w:rPr>
          <w:rFonts w:ascii="仿宋_GB2312" w:hAnsi="仿宋" w:eastAsia="仿宋_GB2312"/>
          <w:sz w:val="28"/>
          <w:szCs w:val="28"/>
        </w:rPr>
        <w:t>高正阳</w:t>
      </w:r>
      <w:r>
        <w:rPr>
          <w:rFonts w:ascii="仿宋_GB2312" w:hAnsi="仿宋" w:eastAsia="仿宋_GB2312"/>
          <w:sz w:val="28"/>
          <w:szCs w:val="28"/>
        </w:rPr>
        <w:fldChar w:fldCharType="end"/>
      </w:r>
      <w:r>
        <w:rPr>
          <w:rFonts w:hint="eastAsia" w:ascii="仿宋_GB2312" w:hAnsi="仿宋" w:eastAsia="仿宋_GB2312"/>
          <w:sz w:val="28"/>
          <w:szCs w:val="28"/>
        </w:rPr>
        <w:t>，刘璐</w:t>
      </w:r>
      <w:r>
        <w:rPr>
          <w:rFonts w:ascii="仿宋_GB2312" w:hAnsi="仿宋" w:eastAsia="仿宋_GB2312"/>
          <w:sz w:val="28"/>
          <w:szCs w:val="28"/>
        </w:rPr>
        <w:t>编著，</w:t>
      </w:r>
      <w:r>
        <w:rPr>
          <w:rFonts w:ascii="仿宋_GB2312" w:hAnsi="仿宋" w:eastAsia="仿宋_GB2312"/>
          <w:sz w:val="28"/>
          <w:szCs w:val="28"/>
        </w:rPr>
        <w:fldChar w:fldCharType="begin"/>
      </w:r>
      <w:r>
        <w:rPr>
          <w:rFonts w:ascii="仿宋_GB2312" w:hAnsi="仿宋" w:eastAsia="仿宋_GB2312"/>
          <w:sz w:val="28"/>
          <w:szCs w:val="28"/>
        </w:rPr>
        <w:instrText xml:space="preserve">HYPERLINK "http://search.dangdang.com/?key3=%D6%D0%B9%FA%B5%E7%C1%A6%B3%F6%B0%E6%C9%E7&amp;medium=01&amp;category_path=01.00.00.00.00.00" \t "_blank"</w:instrText>
      </w:r>
      <w:r>
        <w:rPr>
          <w:rFonts w:ascii="仿宋_GB2312" w:hAnsi="仿宋" w:eastAsia="仿宋_GB2312"/>
          <w:sz w:val="28"/>
          <w:szCs w:val="28"/>
        </w:rPr>
        <w:fldChar w:fldCharType="separate"/>
      </w:r>
      <w:r>
        <w:rPr>
          <w:rFonts w:ascii="仿宋_GB2312" w:hAnsi="仿宋" w:eastAsia="仿宋_GB2312"/>
          <w:sz w:val="28"/>
          <w:szCs w:val="28"/>
        </w:rPr>
        <w:t>中国电力出版社</w:t>
      </w:r>
      <w:r>
        <w:rPr>
          <w:rFonts w:ascii="仿宋_GB2312" w:hAnsi="仿宋" w:eastAsia="仿宋_GB2312"/>
          <w:sz w:val="28"/>
          <w:szCs w:val="28"/>
        </w:rPr>
        <w:fldChar w:fldCharType="end"/>
      </w:r>
      <w:r>
        <w:rPr>
          <w:rFonts w:ascii="仿宋_GB2312" w:hAnsi="仿宋" w:eastAsia="仿宋_GB2312"/>
          <w:sz w:val="28"/>
          <w:szCs w:val="28"/>
        </w:rPr>
        <w:t>，2021年版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 w14:paraId="782F8DF1">
      <w:pPr>
        <w:ind w:firstLine="537" w:firstLineChars="192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《传热与传质》，第5版，冯妍卉，冯黛丽，邱琳，张欣欣改编，高等教育出版社，2020</w:t>
      </w:r>
      <w:r>
        <w:rPr>
          <w:rFonts w:ascii="仿宋_GB2312" w:hAnsi="仿宋" w:eastAsia="仿宋_GB2312"/>
          <w:sz w:val="28"/>
          <w:szCs w:val="28"/>
        </w:rPr>
        <w:t>年版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6979"/>
    <w:rsid w:val="00054357"/>
    <w:rsid w:val="0006580B"/>
    <w:rsid w:val="00066A34"/>
    <w:rsid w:val="0006733F"/>
    <w:rsid w:val="00070C8B"/>
    <w:rsid w:val="00071A2E"/>
    <w:rsid w:val="00072835"/>
    <w:rsid w:val="00073315"/>
    <w:rsid w:val="00073D6F"/>
    <w:rsid w:val="00082D8E"/>
    <w:rsid w:val="000903E1"/>
    <w:rsid w:val="00093D0A"/>
    <w:rsid w:val="000A047A"/>
    <w:rsid w:val="000A11ED"/>
    <w:rsid w:val="000A27CE"/>
    <w:rsid w:val="000B26B0"/>
    <w:rsid w:val="000C7A41"/>
    <w:rsid w:val="000D060B"/>
    <w:rsid w:val="000D7177"/>
    <w:rsid w:val="000E755D"/>
    <w:rsid w:val="00112423"/>
    <w:rsid w:val="001177B5"/>
    <w:rsid w:val="00131A74"/>
    <w:rsid w:val="00134493"/>
    <w:rsid w:val="001345E9"/>
    <w:rsid w:val="00134F36"/>
    <w:rsid w:val="0015161A"/>
    <w:rsid w:val="00153603"/>
    <w:rsid w:val="00156427"/>
    <w:rsid w:val="00162455"/>
    <w:rsid w:val="001663E7"/>
    <w:rsid w:val="001B16CB"/>
    <w:rsid w:val="001B1934"/>
    <w:rsid w:val="001B4AE1"/>
    <w:rsid w:val="001B60F3"/>
    <w:rsid w:val="001C21C6"/>
    <w:rsid w:val="001E42A0"/>
    <w:rsid w:val="001F0B73"/>
    <w:rsid w:val="001F7B46"/>
    <w:rsid w:val="0020036D"/>
    <w:rsid w:val="00201730"/>
    <w:rsid w:val="00207B31"/>
    <w:rsid w:val="00210F6C"/>
    <w:rsid w:val="00217844"/>
    <w:rsid w:val="002230D8"/>
    <w:rsid w:val="00224B0B"/>
    <w:rsid w:val="00233A7D"/>
    <w:rsid w:val="002461EF"/>
    <w:rsid w:val="002741EE"/>
    <w:rsid w:val="00276188"/>
    <w:rsid w:val="00282FAA"/>
    <w:rsid w:val="0028483A"/>
    <w:rsid w:val="00294561"/>
    <w:rsid w:val="002A4D57"/>
    <w:rsid w:val="002B09C7"/>
    <w:rsid w:val="002B3324"/>
    <w:rsid w:val="002B6275"/>
    <w:rsid w:val="002C1CB8"/>
    <w:rsid w:val="002D075D"/>
    <w:rsid w:val="002D40A0"/>
    <w:rsid w:val="002D43AB"/>
    <w:rsid w:val="002E1AF2"/>
    <w:rsid w:val="002E46B5"/>
    <w:rsid w:val="002E760B"/>
    <w:rsid w:val="002F0609"/>
    <w:rsid w:val="0032150A"/>
    <w:rsid w:val="00325033"/>
    <w:rsid w:val="00334C10"/>
    <w:rsid w:val="003376D8"/>
    <w:rsid w:val="0034026D"/>
    <w:rsid w:val="00341C20"/>
    <w:rsid w:val="0034409D"/>
    <w:rsid w:val="00344C73"/>
    <w:rsid w:val="003466FB"/>
    <w:rsid w:val="00347D87"/>
    <w:rsid w:val="00350018"/>
    <w:rsid w:val="0035727D"/>
    <w:rsid w:val="00362D3B"/>
    <w:rsid w:val="003869B3"/>
    <w:rsid w:val="00395BAE"/>
    <w:rsid w:val="003A0931"/>
    <w:rsid w:val="003A3B5B"/>
    <w:rsid w:val="003C6046"/>
    <w:rsid w:val="003C60C3"/>
    <w:rsid w:val="003D6F4B"/>
    <w:rsid w:val="003E2476"/>
    <w:rsid w:val="003E68F7"/>
    <w:rsid w:val="003F1F55"/>
    <w:rsid w:val="004122D8"/>
    <w:rsid w:val="00433DC7"/>
    <w:rsid w:val="00443D20"/>
    <w:rsid w:val="0045657A"/>
    <w:rsid w:val="004567CF"/>
    <w:rsid w:val="004610A8"/>
    <w:rsid w:val="00463CCE"/>
    <w:rsid w:val="00464955"/>
    <w:rsid w:val="004765AF"/>
    <w:rsid w:val="00484A1E"/>
    <w:rsid w:val="00486638"/>
    <w:rsid w:val="004869E6"/>
    <w:rsid w:val="00486FDC"/>
    <w:rsid w:val="004902B1"/>
    <w:rsid w:val="00493BF1"/>
    <w:rsid w:val="0049734F"/>
    <w:rsid w:val="004B7168"/>
    <w:rsid w:val="004C05BC"/>
    <w:rsid w:val="004C1E39"/>
    <w:rsid w:val="004C3A91"/>
    <w:rsid w:val="004C5A2E"/>
    <w:rsid w:val="004C6B01"/>
    <w:rsid w:val="004D58D6"/>
    <w:rsid w:val="004E731B"/>
    <w:rsid w:val="004F298E"/>
    <w:rsid w:val="004F39E5"/>
    <w:rsid w:val="004F5936"/>
    <w:rsid w:val="00506760"/>
    <w:rsid w:val="00513525"/>
    <w:rsid w:val="00521012"/>
    <w:rsid w:val="00525245"/>
    <w:rsid w:val="00530490"/>
    <w:rsid w:val="00531AB8"/>
    <w:rsid w:val="0054089F"/>
    <w:rsid w:val="00551D1E"/>
    <w:rsid w:val="00552033"/>
    <w:rsid w:val="0055229E"/>
    <w:rsid w:val="0056358C"/>
    <w:rsid w:val="00580429"/>
    <w:rsid w:val="00594408"/>
    <w:rsid w:val="005A7DA3"/>
    <w:rsid w:val="005B1EF7"/>
    <w:rsid w:val="005C1C76"/>
    <w:rsid w:val="005C3E4F"/>
    <w:rsid w:val="005C4234"/>
    <w:rsid w:val="005D63E4"/>
    <w:rsid w:val="005E1C1A"/>
    <w:rsid w:val="005E3801"/>
    <w:rsid w:val="005E4BC7"/>
    <w:rsid w:val="005E766D"/>
    <w:rsid w:val="00607B32"/>
    <w:rsid w:val="006220AF"/>
    <w:rsid w:val="0063225E"/>
    <w:rsid w:val="006465CF"/>
    <w:rsid w:val="00652971"/>
    <w:rsid w:val="00653D61"/>
    <w:rsid w:val="00654191"/>
    <w:rsid w:val="006804EA"/>
    <w:rsid w:val="00681F68"/>
    <w:rsid w:val="00684F3E"/>
    <w:rsid w:val="006A0EC7"/>
    <w:rsid w:val="006A34D8"/>
    <w:rsid w:val="006C3708"/>
    <w:rsid w:val="006C384F"/>
    <w:rsid w:val="006C6707"/>
    <w:rsid w:val="006D4FF7"/>
    <w:rsid w:val="006D6BF4"/>
    <w:rsid w:val="006F4132"/>
    <w:rsid w:val="006F4B27"/>
    <w:rsid w:val="006F51F7"/>
    <w:rsid w:val="00711713"/>
    <w:rsid w:val="00716AAC"/>
    <w:rsid w:val="007224FE"/>
    <w:rsid w:val="0072731A"/>
    <w:rsid w:val="00731DA7"/>
    <w:rsid w:val="0074097E"/>
    <w:rsid w:val="00753A8B"/>
    <w:rsid w:val="00755F62"/>
    <w:rsid w:val="0076132A"/>
    <w:rsid w:val="00781582"/>
    <w:rsid w:val="00783F9F"/>
    <w:rsid w:val="00784DA2"/>
    <w:rsid w:val="007865EF"/>
    <w:rsid w:val="00790470"/>
    <w:rsid w:val="00796962"/>
    <w:rsid w:val="00797F19"/>
    <w:rsid w:val="007B1978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446BB"/>
    <w:rsid w:val="00844D64"/>
    <w:rsid w:val="00852401"/>
    <w:rsid w:val="00857B70"/>
    <w:rsid w:val="0086080A"/>
    <w:rsid w:val="00864B19"/>
    <w:rsid w:val="00865B09"/>
    <w:rsid w:val="00873022"/>
    <w:rsid w:val="008738BD"/>
    <w:rsid w:val="00875A10"/>
    <w:rsid w:val="00876BDA"/>
    <w:rsid w:val="008925B9"/>
    <w:rsid w:val="008A13DF"/>
    <w:rsid w:val="008A1E0E"/>
    <w:rsid w:val="008A4A80"/>
    <w:rsid w:val="008A5938"/>
    <w:rsid w:val="008B18BE"/>
    <w:rsid w:val="008B4C0F"/>
    <w:rsid w:val="008B7F14"/>
    <w:rsid w:val="008C37E5"/>
    <w:rsid w:val="008E0787"/>
    <w:rsid w:val="008E41B3"/>
    <w:rsid w:val="008E6672"/>
    <w:rsid w:val="008E7A20"/>
    <w:rsid w:val="008F5B42"/>
    <w:rsid w:val="00900D4D"/>
    <w:rsid w:val="009037A4"/>
    <w:rsid w:val="00931475"/>
    <w:rsid w:val="00936B6E"/>
    <w:rsid w:val="00937F9F"/>
    <w:rsid w:val="00942BC4"/>
    <w:rsid w:val="009568B6"/>
    <w:rsid w:val="00961B1C"/>
    <w:rsid w:val="0096793F"/>
    <w:rsid w:val="0098257D"/>
    <w:rsid w:val="00992735"/>
    <w:rsid w:val="00993585"/>
    <w:rsid w:val="00995D87"/>
    <w:rsid w:val="009A5E43"/>
    <w:rsid w:val="009A66D7"/>
    <w:rsid w:val="009B7636"/>
    <w:rsid w:val="009C5A9E"/>
    <w:rsid w:val="009F0B73"/>
    <w:rsid w:val="00A065CA"/>
    <w:rsid w:val="00A1546C"/>
    <w:rsid w:val="00A1685E"/>
    <w:rsid w:val="00A20CF2"/>
    <w:rsid w:val="00A243A9"/>
    <w:rsid w:val="00A2712D"/>
    <w:rsid w:val="00A310F7"/>
    <w:rsid w:val="00A3454A"/>
    <w:rsid w:val="00A35711"/>
    <w:rsid w:val="00A4365E"/>
    <w:rsid w:val="00A43CC2"/>
    <w:rsid w:val="00A4631C"/>
    <w:rsid w:val="00A46C04"/>
    <w:rsid w:val="00A532AB"/>
    <w:rsid w:val="00A55258"/>
    <w:rsid w:val="00A6009F"/>
    <w:rsid w:val="00A7122A"/>
    <w:rsid w:val="00A83540"/>
    <w:rsid w:val="00A837CA"/>
    <w:rsid w:val="00A95C5F"/>
    <w:rsid w:val="00AA1A0F"/>
    <w:rsid w:val="00AA7905"/>
    <w:rsid w:val="00AB4CEA"/>
    <w:rsid w:val="00AC3616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579CC"/>
    <w:rsid w:val="00B62C5A"/>
    <w:rsid w:val="00B6497F"/>
    <w:rsid w:val="00B67917"/>
    <w:rsid w:val="00B849D1"/>
    <w:rsid w:val="00B96931"/>
    <w:rsid w:val="00BA23CF"/>
    <w:rsid w:val="00BA2A03"/>
    <w:rsid w:val="00BA2AD1"/>
    <w:rsid w:val="00BA3027"/>
    <w:rsid w:val="00BB2A29"/>
    <w:rsid w:val="00BC2C84"/>
    <w:rsid w:val="00BD3534"/>
    <w:rsid w:val="00BD6CE3"/>
    <w:rsid w:val="00BE202C"/>
    <w:rsid w:val="00BE6F6D"/>
    <w:rsid w:val="00BF7230"/>
    <w:rsid w:val="00C16EE7"/>
    <w:rsid w:val="00C31D7E"/>
    <w:rsid w:val="00C32356"/>
    <w:rsid w:val="00C37B20"/>
    <w:rsid w:val="00C41CC7"/>
    <w:rsid w:val="00C50FC7"/>
    <w:rsid w:val="00C566E6"/>
    <w:rsid w:val="00C6299A"/>
    <w:rsid w:val="00C62E1B"/>
    <w:rsid w:val="00C90BA5"/>
    <w:rsid w:val="00CA0AE3"/>
    <w:rsid w:val="00CA3A0B"/>
    <w:rsid w:val="00CA4B7A"/>
    <w:rsid w:val="00CA7770"/>
    <w:rsid w:val="00CB4CEC"/>
    <w:rsid w:val="00CC48DF"/>
    <w:rsid w:val="00CC5BFF"/>
    <w:rsid w:val="00CC7815"/>
    <w:rsid w:val="00CD5C0B"/>
    <w:rsid w:val="00CE0828"/>
    <w:rsid w:val="00CE0909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468C6"/>
    <w:rsid w:val="00D57DAD"/>
    <w:rsid w:val="00D61A67"/>
    <w:rsid w:val="00D65266"/>
    <w:rsid w:val="00D67073"/>
    <w:rsid w:val="00D71EC8"/>
    <w:rsid w:val="00D751C0"/>
    <w:rsid w:val="00D81CE1"/>
    <w:rsid w:val="00D82293"/>
    <w:rsid w:val="00D854DF"/>
    <w:rsid w:val="00D92CAA"/>
    <w:rsid w:val="00DA2F1B"/>
    <w:rsid w:val="00DB7962"/>
    <w:rsid w:val="00DC2B9D"/>
    <w:rsid w:val="00DE2A7C"/>
    <w:rsid w:val="00DF1697"/>
    <w:rsid w:val="00DF3686"/>
    <w:rsid w:val="00E01945"/>
    <w:rsid w:val="00E027FA"/>
    <w:rsid w:val="00E07D39"/>
    <w:rsid w:val="00E11A85"/>
    <w:rsid w:val="00E372A4"/>
    <w:rsid w:val="00E457E1"/>
    <w:rsid w:val="00E50655"/>
    <w:rsid w:val="00E60364"/>
    <w:rsid w:val="00E7021E"/>
    <w:rsid w:val="00E76CC4"/>
    <w:rsid w:val="00E83485"/>
    <w:rsid w:val="00E834AB"/>
    <w:rsid w:val="00E83713"/>
    <w:rsid w:val="00E85291"/>
    <w:rsid w:val="00E86FD4"/>
    <w:rsid w:val="00E93596"/>
    <w:rsid w:val="00E97459"/>
    <w:rsid w:val="00EA5AC2"/>
    <w:rsid w:val="00EA7825"/>
    <w:rsid w:val="00EB4B7E"/>
    <w:rsid w:val="00EC30F4"/>
    <w:rsid w:val="00EF0C65"/>
    <w:rsid w:val="00EF2AF4"/>
    <w:rsid w:val="00EF64EB"/>
    <w:rsid w:val="00EF7A9A"/>
    <w:rsid w:val="00F005F0"/>
    <w:rsid w:val="00F03B41"/>
    <w:rsid w:val="00F11F22"/>
    <w:rsid w:val="00F124C1"/>
    <w:rsid w:val="00F2263F"/>
    <w:rsid w:val="00F252CF"/>
    <w:rsid w:val="00F405C5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E2610"/>
    <w:rsid w:val="00FF28B3"/>
    <w:rsid w:val="00FF3FCD"/>
    <w:rsid w:val="00FF6A5B"/>
    <w:rsid w:val="05CA70B5"/>
    <w:rsid w:val="4C5C45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99"/>
    <w:rPr>
      <w:kern w:val="2"/>
      <w:sz w:val="18"/>
      <w:szCs w:val="18"/>
    </w:rPr>
  </w:style>
  <w:style w:type="character" w:customStyle="1" w:styleId="8">
    <w:name w:val="页脚 Char"/>
    <w:link w:val="3"/>
    <w:uiPriority w:val="99"/>
    <w:rPr>
      <w:kern w:val="2"/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kern w:val="2"/>
      <w:sz w:val="18"/>
      <w:szCs w:val="18"/>
    </w:rPr>
  </w:style>
  <w:style w:type="paragraph" w:styleId="10">
    <w:name w:val=""/>
    <w:hidden/>
    <w:semiHidden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Ｑ　Ｆ　Ｃ</Company>
  <Pages>4</Pages>
  <Words>284</Words>
  <Characters>1619</Characters>
  <Lines>13</Lines>
  <Paragraphs>3</Paragraphs>
  <TotalTime>0</TotalTime>
  <ScaleCrop>false</ScaleCrop>
  <LinksUpToDate>false</LinksUpToDate>
  <CharactersWithSpaces>1900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2021-09-15T01:20:00Z</dcterms:created>
  <dc:creator>Administrator</dc:creator>
  <cp:lastModifiedBy>vertesyuan</cp:lastModifiedBy>
  <cp:lastPrinted>2015-06-03T08:12:00Z</cp:lastPrinted>
  <dcterms:modified xsi:type="dcterms:W3CDTF">2024-10-10T08:11:16Z</dcterms:modified>
  <dc:title>课程编号：* * *              课程名称：* * * *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EA4FC1B16DDC4D23B1B394F16A58B16E_13</vt:lpwstr>
  </property>
</Properties>
</file>