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0" w:right="792" w:hanging="2753"/>
        <w:spacing w:before="139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615"/>
        <w:spacing w:before="324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7"/>
        </w:rPr>
        <w:t>859</w:t>
      </w:r>
      <w:r>
        <w:rPr>
          <w:rFonts w:ascii="SimHei" w:hAnsi="SimHei" w:eastAsia="SimHei" w:cs="SimHei"/>
          <w:sz w:val="31"/>
          <w:szCs w:val="31"/>
          <w:spacing w:val="7"/>
        </w:rPr>
        <w:t>；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7"/>
        </w:rPr>
        <w:t>综合英语</w:t>
      </w:r>
    </w:p>
    <w:p>
      <w:pPr>
        <w:ind w:left="637"/>
        <w:spacing w:before="27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firstLine="644"/>
        <w:spacing w:before="260" w:line="375" w:lineRule="auto"/>
        <w:rPr/>
      </w:pPr>
      <w:r>
        <w:rPr>
          <w:spacing w:val="3"/>
        </w:rPr>
        <w:t>综合英语是[050201]英语语言文学、[050211]外国语言学及</w:t>
      </w:r>
      <w:r>
        <w:rPr>
          <w:spacing w:val="15"/>
        </w:rPr>
        <w:t xml:space="preserve"> </w:t>
      </w:r>
      <w:r>
        <w:rPr>
          <w:spacing w:val="5"/>
        </w:rPr>
        <w:t>应用语言学（英语方向）专业硕士生入学考试的业务课。考试对</w:t>
      </w:r>
      <w:r>
        <w:rPr/>
        <w:t xml:space="preserve"> </w:t>
      </w:r>
      <w:r>
        <w:rPr>
          <w:spacing w:val="4"/>
        </w:rPr>
        <w:t>象为参加[050201]英语语言文学、[050211]外国语言学及</w:t>
      </w:r>
      <w:r>
        <w:rPr>
          <w:spacing w:val="3"/>
        </w:rPr>
        <w:t>应用语</w:t>
      </w:r>
      <w:r>
        <w:rPr/>
        <w:t xml:space="preserve"> </w:t>
      </w:r>
      <w:r>
        <w:rPr>
          <w:spacing w:val="8"/>
        </w:rPr>
        <w:t>言学（英语方向）专业</w:t>
      </w:r>
      <w:r>
        <w:rPr>
          <w:spacing w:val="-46"/>
        </w:rPr>
        <w:t xml:space="preserve"> </w:t>
      </w:r>
      <w:r>
        <w:rPr>
          <w:spacing w:val="8"/>
        </w:rPr>
        <w:t>2025</w:t>
      </w:r>
      <w:r>
        <w:rPr>
          <w:spacing w:val="-47"/>
        </w:rPr>
        <w:t xml:space="preserve"> </w:t>
      </w:r>
      <w:r>
        <w:rPr>
          <w:spacing w:val="8"/>
        </w:rPr>
        <w:t>年全国硕士研究生入学考试的准考</w:t>
      </w:r>
      <w:r>
        <w:rPr/>
        <w:t xml:space="preserve"> </w:t>
      </w:r>
      <w:r>
        <w:rPr>
          <w:spacing w:val="-1"/>
        </w:rPr>
        <w:t>考生。</w:t>
      </w:r>
    </w:p>
    <w:p>
      <w:pPr>
        <w:ind w:left="637"/>
        <w:spacing w:before="5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5"/>
        <w:spacing w:before="261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5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8"/>
        <w:spacing w:before="256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705"/>
        <w:spacing w:before="257" w:line="229" w:lineRule="auto"/>
        <w:rPr/>
      </w:pPr>
      <w:r>
        <w:rPr>
          <w:spacing w:val="20"/>
        </w:rPr>
        <w:t>（一</w:t>
      </w:r>
      <w:r>
        <w:rPr>
          <w:spacing w:val="-75"/>
        </w:rPr>
        <w:t xml:space="preserve"> </w:t>
      </w:r>
      <w:r>
        <w:rPr>
          <w:spacing w:val="20"/>
        </w:rPr>
        <w:t>）英国文学</w:t>
      </w:r>
    </w:p>
    <w:p>
      <w:pPr>
        <w:pStyle w:val="BodyText"/>
        <w:ind w:left="637"/>
        <w:spacing w:before="258" w:line="226" w:lineRule="auto"/>
        <w:rPr/>
      </w:pPr>
      <w:r>
        <w:rPr>
          <w:spacing w:val="2"/>
        </w:rPr>
        <w:t>1.古英语和中古英语文学</w:t>
      </w:r>
    </w:p>
    <w:p>
      <w:pPr>
        <w:pStyle w:val="BodyText"/>
        <w:ind w:left="624" w:right="5983"/>
        <w:spacing w:before="262" w:line="373" w:lineRule="auto"/>
        <w:jc w:val="both"/>
        <w:rPr/>
      </w:pPr>
      <w:r>
        <w:rPr>
          <w:spacing w:val="4"/>
        </w:rPr>
        <w:t>2.文艺复兴文学</w:t>
      </w:r>
      <w:r>
        <w:rPr>
          <w:spacing w:val="6"/>
        </w:rPr>
        <w:t xml:space="preserve"> </w:t>
      </w:r>
      <w:r>
        <w:rPr>
          <w:spacing w:val="4"/>
        </w:rPr>
        <w:t>3.十七世纪文学</w:t>
      </w:r>
      <w:r>
        <w:rPr>
          <w:spacing w:val="2"/>
        </w:rPr>
        <w:t xml:space="preserve"> </w:t>
      </w:r>
      <w:r>
        <w:rPr>
          <w:spacing w:val="5"/>
        </w:rPr>
        <w:t>4.十八世纪文学</w:t>
      </w:r>
      <w:r>
        <w:rPr>
          <w:spacing w:val="3"/>
        </w:rPr>
        <w:t xml:space="preserve"> </w:t>
      </w:r>
      <w:r>
        <w:rPr>
          <w:spacing w:val="4"/>
        </w:rPr>
        <w:t>5.浪漫主义文学</w:t>
      </w:r>
    </w:p>
    <w:p>
      <w:pPr>
        <w:pStyle w:val="BodyText"/>
        <w:ind w:left="628" w:right="5351" w:hanging="5"/>
        <w:spacing w:before="52" w:line="366" w:lineRule="auto"/>
        <w:rPr/>
      </w:pPr>
      <w:r>
        <w:rPr>
          <w:spacing w:val="5"/>
        </w:rPr>
        <w:t>6.维多利亚时期文学</w:t>
      </w:r>
      <w:r>
        <w:rPr>
          <w:spacing w:val="5"/>
        </w:rPr>
        <w:t xml:space="preserve"> </w:t>
      </w:r>
      <w:r>
        <w:rPr>
          <w:spacing w:val="3"/>
        </w:rPr>
        <w:t>7.二十世纪文学</w:t>
      </w:r>
    </w:p>
    <w:p>
      <w:pPr>
        <w:spacing w:line="366" w:lineRule="auto"/>
        <w:sectPr>
          <w:pgSz w:w="11906" w:h="16840"/>
          <w:pgMar w:top="1431" w:right="1531" w:bottom="0" w:left="1552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698"/>
        <w:spacing w:before="101" w:line="229" w:lineRule="auto"/>
        <w:rPr/>
      </w:pPr>
      <w:r>
        <w:rPr>
          <w:spacing w:val="2"/>
        </w:rPr>
        <w:t>（</w:t>
      </w:r>
      <w:r>
        <w:rPr>
          <w:spacing w:val="-85"/>
        </w:rPr>
        <w:t xml:space="preserve"> </w:t>
      </w:r>
      <w:r>
        <w:rPr>
          <w:spacing w:val="2"/>
        </w:rPr>
        <w:t>二</w:t>
      </w:r>
      <w:r>
        <w:rPr>
          <w:spacing w:val="-75"/>
        </w:rPr>
        <w:t xml:space="preserve"> </w:t>
      </w:r>
      <w:r>
        <w:rPr>
          <w:spacing w:val="2"/>
        </w:rPr>
        <w:t>）</w:t>
      </w:r>
      <w:r>
        <w:rPr>
          <w:spacing w:val="-92"/>
        </w:rPr>
        <w:t xml:space="preserve"> </w:t>
      </w:r>
      <w:r>
        <w:rPr>
          <w:spacing w:val="2"/>
        </w:rPr>
        <w:t>美国文学</w:t>
      </w:r>
    </w:p>
    <w:p>
      <w:pPr>
        <w:pStyle w:val="BodyText"/>
        <w:ind w:left="628"/>
        <w:spacing w:before="257" w:line="226" w:lineRule="auto"/>
        <w:rPr/>
      </w:pPr>
      <w:r>
        <w:rPr>
          <w:spacing w:val="3"/>
        </w:rPr>
        <w:t>1．殖民时期和革命时期文学</w:t>
      </w:r>
    </w:p>
    <w:p>
      <w:pPr>
        <w:pStyle w:val="BodyText"/>
        <w:ind w:left="616"/>
        <w:spacing w:before="257" w:line="229" w:lineRule="auto"/>
        <w:rPr/>
      </w:pPr>
      <w:r>
        <w:rPr>
          <w:spacing w:val="4"/>
        </w:rPr>
        <w:t>2．浪漫主义文学</w:t>
      </w:r>
    </w:p>
    <w:p>
      <w:pPr>
        <w:pStyle w:val="BodyText"/>
        <w:ind w:left="618"/>
        <w:spacing w:before="256" w:line="228" w:lineRule="auto"/>
        <w:rPr/>
      </w:pPr>
      <w:r>
        <w:rPr>
          <w:spacing w:val="3"/>
        </w:rPr>
        <w:t>3．现实主义文学</w:t>
      </w:r>
    </w:p>
    <w:p>
      <w:pPr>
        <w:pStyle w:val="BodyText"/>
        <w:ind w:left="615"/>
        <w:spacing w:before="257" w:line="229" w:lineRule="auto"/>
        <w:rPr/>
      </w:pPr>
      <w:r>
        <w:rPr>
          <w:spacing w:val="6"/>
        </w:rPr>
        <w:t>4．现代主义文学</w:t>
      </w:r>
    </w:p>
    <w:p>
      <w:pPr>
        <w:pStyle w:val="BodyText"/>
        <w:ind w:left="618"/>
        <w:spacing w:before="254" w:line="229" w:lineRule="auto"/>
        <w:rPr/>
      </w:pPr>
      <w:r>
        <w:rPr>
          <w:spacing w:val="3"/>
        </w:rPr>
        <w:t>5．战后美国文学</w:t>
      </w:r>
    </w:p>
    <w:p>
      <w:pPr>
        <w:pStyle w:val="BodyText"/>
        <w:ind w:left="686"/>
        <w:spacing w:before="257" w:line="228" w:lineRule="auto"/>
        <w:rPr/>
      </w:pPr>
      <w:r>
        <w:rPr>
          <w:spacing w:val="18"/>
        </w:rPr>
        <w:t>（三）</w:t>
      </w:r>
      <w:r>
        <w:rPr>
          <w:spacing w:val="-63"/>
        </w:rPr>
        <w:t xml:space="preserve"> </w:t>
      </w:r>
      <w:r>
        <w:rPr>
          <w:spacing w:val="18"/>
        </w:rPr>
        <w:t>英语语言学</w:t>
      </w:r>
    </w:p>
    <w:p>
      <w:pPr>
        <w:pStyle w:val="BodyText"/>
        <w:ind w:left="636"/>
        <w:spacing w:before="257" w:line="226" w:lineRule="auto"/>
        <w:rPr/>
      </w:pPr>
      <w:r>
        <w:rPr>
          <w:spacing w:val="5"/>
        </w:rPr>
        <w:t>1．语言的性质、语言的特点和语言的功能</w:t>
      </w:r>
    </w:p>
    <w:p>
      <w:pPr>
        <w:pStyle w:val="BodyText"/>
        <w:ind w:left="621"/>
        <w:spacing w:before="259" w:line="228" w:lineRule="auto"/>
        <w:rPr/>
      </w:pPr>
      <w:r>
        <w:rPr>
          <w:spacing w:val="8"/>
        </w:rPr>
        <w:t>2．语言学的定义、研究范围和语言学的主要分支</w:t>
      </w:r>
    </w:p>
    <w:p>
      <w:pPr>
        <w:pStyle w:val="BodyText"/>
        <w:ind w:left="618"/>
        <w:spacing w:before="258" w:line="229" w:lineRule="auto"/>
        <w:rPr/>
      </w:pPr>
      <w:r>
        <w:rPr>
          <w:spacing w:val="5"/>
        </w:rPr>
        <w:t>3．英语发音学与音系学</w:t>
      </w:r>
    </w:p>
    <w:p>
      <w:pPr>
        <w:pStyle w:val="BodyText"/>
        <w:ind w:left="615"/>
        <w:spacing w:before="257" w:line="228" w:lineRule="auto"/>
        <w:rPr/>
      </w:pPr>
      <w:r>
        <w:rPr>
          <w:spacing w:val="5"/>
        </w:rPr>
        <w:t>4．词法与句法</w:t>
      </w:r>
    </w:p>
    <w:p>
      <w:pPr>
        <w:pStyle w:val="BodyText"/>
        <w:ind w:left="623"/>
        <w:spacing w:before="255" w:line="228" w:lineRule="auto"/>
        <w:rPr/>
      </w:pPr>
      <w:r>
        <w:rPr>
          <w:spacing w:val="7"/>
        </w:rPr>
        <w:t>5．语言的变化，包括发音、词汇、语法等方面</w:t>
      </w:r>
    </w:p>
    <w:p>
      <w:pPr>
        <w:pStyle w:val="BodyText"/>
        <w:ind w:left="624"/>
        <w:spacing w:before="259" w:line="227" w:lineRule="auto"/>
        <w:rPr/>
      </w:pPr>
      <w:r>
        <w:rPr>
          <w:spacing w:val="7"/>
        </w:rPr>
        <w:t>6．语言与认知、语言与思维之间的关系</w:t>
      </w:r>
    </w:p>
    <w:p>
      <w:pPr>
        <w:pStyle w:val="BodyText"/>
        <w:ind w:firstLine="624"/>
        <w:spacing w:before="259" w:line="307" w:lineRule="auto"/>
        <w:rPr/>
      </w:pPr>
      <w:r>
        <w:rPr>
          <w:spacing w:val="11"/>
        </w:rPr>
        <w:t>7．语言与社会、文化之间的关系，跨文化交</w:t>
      </w:r>
      <w:r>
        <w:rPr>
          <w:spacing w:val="10"/>
        </w:rPr>
        <w:t>际学的基本概</w:t>
      </w:r>
      <w:r>
        <w:rPr/>
        <w:t xml:space="preserve"> </w:t>
      </w:r>
      <w:r>
        <w:rPr/>
        <w:t>念</w:t>
      </w:r>
    </w:p>
    <w:p>
      <w:pPr>
        <w:pStyle w:val="BodyText"/>
        <w:ind w:left="618"/>
        <w:spacing w:before="248" w:line="229" w:lineRule="auto"/>
        <w:rPr/>
      </w:pPr>
      <w:r>
        <w:rPr>
          <w:spacing w:val="8"/>
        </w:rPr>
        <w:t>8．语用学理论，语境与意义之间的关系</w:t>
      </w:r>
    </w:p>
    <w:p>
      <w:pPr>
        <w:pStyle w:val="BodyText"/>
        <w:ind w:left="618"/>
        <w:spacing w:before="256" w:line="226" w:lineRule="auto"/>
        <w:rPr/>
      </w:pPr>
      <w:r>
        <w:rPr>
          <w:spacing w:val="7"/>
        </w:rPr>
        <w:t>9．文学作品中的语言特征及研究视角</w:t>
      </w:r>
    </w:p>
    <w:p>
      <w:pPr>
        <w:pStyle w:val="BodyText"/>
        <w:ind w:left="636"/>
        <w:spacing w:before="259" w:line="226" w:lineRule="auto"/>
        <w:rPr/>
      </w:pPr>
      <w:r>
        <w:rPr>
          <w:spacing w:val="5"/>
        </w:rPr>
        <w:t>10．计算机辅助语言教学、语料库语言学的发展</w:t>
      </w:r>
    </w:p>
    <w:p>
      <w:pPr>
        <w:pStyle w:val="BodyText"/>
        <w:ind w:left="628"/>
        <w:spacing w:before="261" w:line="229" w:lineRule="auto"/>
        <w:rPr/>
      </w:pPr>
      <w:r>
        <w:rPr>
          <w:spacing w:val="2"/>
        </w:rPr>
        <w:t>11．主要的外语教学理论</w:t>
      </w:r>
    </w:p>
    <w:p>
      <w:pPr>
        <w:pStyle w:val="BodyText"/>
        <w:ind w:left="640" w:right="2176" w:hanging="4"/>
        <w:spacing w:before="258" w:line="303" w:lineRule="auto"/>
        <w:rPr>
          <w:rFonts w:ascii="SimHei" w:hAnsi="SimHei" w:eastAsia="SimHei" w:cs="SimHei"/>
        </w:rPr>
      </w:pPr>
      <w:r>
        <w:rPr>
          <w:spacing w:val="5"/>
        </w:rPr>
        <w:t>12．主要的语言学流派及其主要观点和理论</w:t>
      </w:r>
      <w:r>
        <w:rPr>
          <w:spacing w:val="7"/>
        </w:rPr>
        <w:t xml:space="preserve"> </w:t>
      </w:r>
      <w:r>
        <w:rPr>
          <w:rFonts w:ascii="SimHei" w:hAnsi="SimHei" w:eastAsia="SimHei" w:cs="SimHei"/>
          <w:spacing w:val="3"/>
        </w:rPr>
        <w:t>附件</w:t>
      </w:r>
      <w:r>
        <w:rPr>
          <w:rFonts w:ascii="SimHei" w:hAnsi="SimHei" w:eastAsia="SimHei" w:cs="SimHei"/>
          <w:spacing w:val="-44"/>
        </w:rPr>
        <w:t xml:space="preserve"> </w:t>
      </w:r>
      <w:r>
        <w:rPr>
          <w:rFonts w:ascii="SimHei" w:hAnsi="SimHei" w:eastAsia="SimHei" w:cs="SimHei"/>
          <w:spacing w:val="3"/>
        </w:rPr>
        <w:t>1：试题导语参考</w:t>
      </w:r>
    </w:p>
    <w:p>
      <w:pPr>
        <w:spacing w:line="303" w:lineRule="auto"/>
        <w:sectPr>
          <w:pgSz w:w="11906" w:h="16840"/>
          <w:pgMar w:top="1431" w:right="1533" w:bottom="0" w:left="1561" w:header="0" w:footer="0" w:gutter="0"/>
        </w:sectPr>
        <w:rPr>
          <w:rFonts w:ascii="SimHei" w:hAnsi="SimHei" w:eastAsia="SimHei" w:cs="SimHei"/>
        </w:rPr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652"/>
        <w:spacing w:before="101" w:line="228" w:lineRule="auto"/>
        <w:rPr/>
      </w:pPr>
      <w:r>
        <w:rPr>
          <w:spacing w:val="2"/>
        </w:rPr>
        <w:t>第一部分：文学</w:t>
      </w:r>
    </w:p>
    <w:p>
      <w:pPr>
        <w:pStyle w:val="BodyText"/>
        <w:ind w:left="583"/>
        <w:spacing w:before="258" w:line="226" w:lineRule="auto"/>
        <w:rPr/>
      </w:pPr>
      <w:r>
        <w:rPr>
          <w:spacing w:val="-16"/>
        </w:rPr>
        <w:t>一、简答题（3</w:t>
      </w:r>
      <w:r>
        <w:rPr>
          <w:spacing w:val="-71"/>
        </w:rPr>
        <w:t xml:space="preserve"> </w:t>
      </w:r>
      <w:r>
        <w:rPr>
          <w:spacing w:val="-16"/>
        </w:rPr>
        <w:t>小题，共30</w:t>
      </w:r>
      <w:r>
        <w:rPr>
          <w:spacing w:val="-79"/>
        </w:rPr>
        <w:t xml:space="preserve"> </w:t>
      </w:r>
      <w:r>
        <w:rPr>
          <w:spacing w:val="-16"/>
        </w:rPr>
        <w:t>分）</w:t>
      </w:r>
    </w:p>
    <w:p>
      <w:pPr>
        <w:pStyle w:val="BodyText"/>
        <w:ind w:left="651" w:right="4129" w:hanging="63"/>
        <w:spacing w:before="257" w:line="305" w:lineRule="auto"/>
        <w:rPr/>
      </w:pPr>
      <w:r>
        <w:rPr>
          <w:spacing w:val="-15"/>
        </w:rPr>
        <w:t>二、论述题（2</w:t>
      </w:r>
      <w:r>
        <w:rPr>
          <w:spacing w:val="-74"/>
        </w:rPr>
        <w:t xml:space="preserve"> </w:t>
      </w:r>
      <w:r>
        <w:rPr>
          <w:spacing w:val="-15"/>
        </w:rPr>
        <w:t>小题，共40</w:t>
      </w:r>
      <w:r>
        <w:rPr>
          <w:spacing w:val="-79"/>
        </w:rPr>
        <w:t xml:space="preserve"> </w:t>
      </w:r>
      <w:r>
        <w:rPr>
          <w:spacing w:val="-15"/>
        </w:rPr>
        <w:t>分）</w:t>
      </w:r>
      <w:r>
        <w:rPr/>
        <w:t xml:space="preserve"> </w:t>
      </w:r>
      <w:r>
        <w:rPr>
          <w:spacing w:val="3"/>
        </w:rPr>
        <w:t>第二部分：语言学</w:t>
      </w:r>
    </w:p>
    <w:p>
      <w:pPr>
        <w:pStyle w:val="BodyText"/>
        <w:ind w:left="587"/>
        <w:spacing w:before="258" w:line="226" w:lineRule="auto"/>
        <w:rPr/>
      </w:pPr>
      <w:r>
        <w:rPr>
          <w:spacing w:val="-16"/>
        </w:rPr>
        <w:t>三、简答题（4</w:t>
      </w:r>
      <w:r>
        <w:rPr>
          <w:spacing w:val="-75"/>
        </w:rPr>
        <w:t xml:space="preserve"> </w:t>
      </w:r>
      <w:r>
        <w:rPr>
          <w:spacing w:val="-16"/>
        </w:rPr>
        <w:t>小题，共40</w:t>
      </w:r>
      <w:r>
        <w:rPr>
          <w:spacing w:val="-78"/>
        </w:rPr>
        <w:t xml:space="preserve"> </w:t>
      </w:r>
      <w:r>
        <w:rPr>
          <w:spacing w:val="-16"/>
        </w:rPr>
        <w:t>分）</w:t>
      </w:r>
    </w:p>
    <w:p>
      <w:pPr>
        <w:pStyle w:val="BodyText"/>
        <w:ind w:left="616"/>
        <w:spacing w:before="259" w:line="229" w:lineRule="auto"/>
        <w:rPr/>
      </w:pPr>
      <w:r>
        <w:rPr>
          <w:spacing w:val="-14"/>
        </w:rPr>
        <w:t>四、论述题（2</w:t>
      </w:r>
      <w:r>
        <w:rPr>
          <w:spacing w:val="-67"/>
        </w:rPr>
        <w:t xml:space="preserve"> </w:t>
      </w:r>
      <w:r>
        <w:rPr>
          <w:spacing w:val="-14"/>
        </w:rPr>
        <w:t>小题，共40</w:t>
      </w:r>
      <w:r>
        <w:rPr>
          <w:spacing w:val="-78"/>
        </w:rPr>
        <w:t xml:space="preserve"> </w:t>
      </w:r>
      <w:r>
        <w:rPr>
          <w:spacing w:val="-14"/>
        </w:rPr>
        <w:t>分）</w:t>
      </w:r>
    </w:p>
    <w:p>
      <w:pPr>
        <w:pStyle w:val="BodyText"/>
        <w:ind w:left="657" w:right="2772"/>
        <w:spacing w:before="254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left="2" w:right="2" w:firstLine="642"/>
        <w:spacing w:before="52" w:line="366" w:lineRule="auto"/>
        <w:rPr/>
      </w:pPr>
      <w:r>
        <w:rPr>
          <w:spacing w:val="4"/>
        </w:rPr>
        <w:t>1.刘意青，刘炅.简明英国文学史.北京：外语教学与研究出</w:t>
      </w:r>
      <w:r>
        <w:rPr>
          <w:spacing w:val="16"/>
        </w:rPr>
        <w:t xml:space="preserve"> </w:t>
      </w:r>
      <w:r>
        <w:rPr>
          <w:spacing w:val="-5"/>
        </w:rPr>
        <w:t>版社，2008</w:t>
      </w:r>
      <w:r>
        <w:rPr>
          <w:spacing w:val="-57"/>
        </w:rPr>
        <w:t xml:space="preserve"> </w:t>
      </w:r>
      <w:r>
        <w:rPr>
          <w:spacing w:val="-5"/>
        </w:rPr>
        <w:t>年</w:t>
      </w:r>
      <w:r>
        <w:rPr>
          <w:spacing w:val="-48"/>
        </w:rPr>
        <w:t xml:space="preserve"> </w:t>
      </w:r>
      <w:r>
        <w:rPr>
          <w:spacing w:val="-5"/>
        </w:rPr>
        <w:t>10</w:t>
      </w:r>
      <w:r>
        <w:rPr>
          <w:spacing w:val="-48"/>
        </w:rPr>
        <w:t xml:space="preserve"> </w:t>
      </w:r>
      <w:r>
        <w:rPr>
          <w:spacing w:val="-5"/>
        </w:rPr>
        <w:t>月.</w:t>
      </w:r>
    </w:p>
    <w:p>
      <w:pPr>
        <w:pStyle w:val="BodyText"/>
        <w:ind w:right="31" w:firstLine="625"/>
        <w:spacing w:before="52" w:line="365" w:lineRule="auto"/>
        <w:rPr/>
      </w:pPr>
      <w:r>
        <w:rPr>
          <w:spacing w:val="1"/>
        </w:rPr>
        <w:t>2.童明.美国文学史.北京：外语教学与研究</w:t>
      </w:r>
      <w:r>
        <w:rPr/>
        <w:t>出版社，2008</w:t>
      </w:r>
      <w:r>
        <w:rPr>
          <w:spacing w:val="-57"/>
        </w:rPr>
        <w:t xml:space="preserve"> </w:t>
      </w:r>
      <w:r>
        <w:rPr/>
        <w:t>年</w:t>
      </w:r>
      <w:r>
        <w:rPr/>
        <w:t xml:space="preserve"> </w:t>
      </w:r>
      <w:r>
        <w:rPr>
          <w:spacing w:val="-8"/>
        </w:rPr>
        <w:t>6</w:t>
      </w:r>
      <w:r>
        <w:rPr>
          <w:spacing w:val="-45"/>
        </w:rPr>
        <w:t xml:space="preserve"> </w:t>
      </w:r>
      <w:r>
        <w:rPr>
          <w:spacing w:val="-8"/>
        </w:rPr>
        <w:t>月.</w:t>
      </w:r>
    </w:p>
    <w:p>
      <w:pPr>
        <w:pStyle w:val="BodyText"/>
        <w:ind w:left="1" w:right="72" w:firstLine="626"/>
        <w:spacing w:before="54" w:line="366" w:lineRule="auto"/>
        <w:rPr/>
      </w:pPr>
      <w:r>
        <w:rPr>
          <w:spacing w:val="3"/>
        </w:rPr>
        <w:t>3.胡壮麟.语言学教程（第五版）.北京</w:t>
      </w:r>
      <w:r>
        <w:rPr>
          <w:spacing w:val="2"/>
        </w:rPr>
        <w:t>：北京大学出版社，</w:t>
      </w:r>
      <w:r>
        <w:rPr/>
        <w:t xml:space="preserve"> </w:t>
      </w:r>
      <w:r>
        <w:rPr>
          <w:spacing w:val="-6"/>
        </w:rPr>
        <w:t>2017</w:t>
      </w:r>
      <w:r>
        <w:rPr>
          <w:spacing w:val="-52"/>
        </w:rPr>
        <w:t xml:space="preserve"> </w:t>
      </w:r>
      <w:r>
        <w:rPr>
          <w:spacing w:val="-6"/>
        </w:rPr>
        <w:t>年</w:t>
      </w:r>
      <w:r>
        <w:rPr>
          <w:spacing w:val="-73"/>
        </w:rPr>
        <w:t xml:space="preserve"> </w:t>
      </w:r>
      <w:r>
        <w:rPr>
          <w:spacing w:val="-6"/>
        </w:rPr>
        <w:t>4</w:t>
      </w:r>
      <w:r>
        <w:rPr>
          <w:spacing w:val="-46"/>
        </w:rPr>
        <w:t xml:space="preserve"> </w:t>
      </w:r>
      <w:r>
        <w:rPr>
          <w:spacing w:val="-6"/>
        </w:rPr>
        <w:t>月.</w:t>
      </w:r>
    </w:p>
    <w:p>
      <w:pPr>
        <w:pStyle w:val="BodyText"/>
        <w:ind w:left="39" w:firstLine="580"/>
        <w:spacing w:before="50" w:line="366" w:lineRule="auto"/>
        <w:rPr/>
      </w:pPr>
      <w:r>
        <w:rPr>
          <w:spacing w:val="2"/>
        </w:rPr>
        <w:t>4.</w:t>
      </w:r>
      <w:r>
        <w:rPr/>
        <w:t>George</w:t>
      </w:r>
      <w:r>
        <w:rPr>
          <w:spacing w:val="-45"/>
        </w:rPr>
        <w:t xml:space="preserve"> </w:t>
      </w:r>
      <w:r>
        <w:rPr/>
        <w:t>Yule</w:t>
      </w:r>
      <w:r>
        <w:rPr>
          <w:spacing w:val="2"/>
        </w:rPr>
        <w:t>.语言研究（第二版）.北京：外语教学与研究</w:t>
      </w:r>
      <w:r>
        <w:rPr/>
        <w:t xml:space="preserve"> </w:t>
      </w:r>
      <w:r>
        <w:rPr>
          <w:spacing w:val="-3"/>
        </w:rPr>
        <w:t>出版社，剑桥大学出版社，2000</w:t>
      </w:r>
      <w:r>
        <w:rPr>
          <w:spacing w:val="-57"/>
        </w:rPr>
        <w:t xml:space="preserve"> </w:t>
      </w:r>
      <w:r>
        <w:rPr>
          <w:spacing w:val="-3"/>
        </w:rPr>
        <w:t>年</w:t>
      </w:r>
      <w:r>
        <w:rPr>
          <w:spacing w:val="-71"/>
        </w:rPr>
        <w:t xml:space="preserve"> </w:t>
      </w:r>
      <w:r>
        <w:rPr>
          <w:spacing w:val="-3"/>
        </w:rPr>
        <w:t>8</w:t>
      </w:r>
      <w:r>
        <w:rPr>
          <w:spacing w:val="-45"/>
        </w:rPr>
        <w:t xml:space="preserve"> </w:t>
      </w:r>
      <w:r>
        <w:rPr>
          <w:spacing w:val="-3"/>
        </w:rPr>
        <w:t>月.</w:t>
      </w:r>
    </w:p>
    <w:p>
      <w:pPr>
        <w:ind w:firstLine="691"/>
        <w:spacing w:before="152" w:line="3430" w:lineRule="exact"/>
        <w:rPr/>
      </w:pPr>
      <w:r>
        <w:rPr>
          <w:position w:val="-68"/>
        </w:rPr>
        <w:drawing>
          <wp:inline distT="0" distB="0" distL="0" distR="0">
            <wp:extent cx="4218432" cy="217779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18432" cy="217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30" w:lineRule="exact"/>
        <w:sectPr>
          <w:pgSz w:w="11906" w:h="16840"/>
          <w:pgMar w:top="1431" w:right="1523" w:bottom="0" w:left="1544" w:header="0" w:footer="0" w:gutter="0"/>
        </w:sectPr>
        <w:rPr/>
      </w:pPr>
    </w:p>
    <w:p>
      <w:pPr>
        <w:ind w:firstLine="992"/>
        <w:spacing w:before="181" w:line="3403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2785381</wp:posOffset>
            </wp:positionH>
            <wp:positionV relativeFrom="paragraph">
              <wp:posOffset>150241</wp:posOffset>
            </wp:positionV>
            <wp:extent cx="1580388" cy="216103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0388" cy="2161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8"/>
        </w:rPr>
        <w:drawing>
          <wp:inline distT="0" distB="0" distL="0" distR="0">
            <wp:extent cx="1604772" cy="2161031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04772" cy="216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123" w:line="227" w:lineRule="auto"/>
        <w:rPr/>
      </w:pPr>
      <w:r>
        <w:rPr>
          <w:b/>
          <w:bCs/>
          <w:spacing w:val="-6"/>
        </w:rPr>
        <w:t>以上信息仅供参考</w:t>
      </w:r>
    </w:p>
    <w:sectPr>
      <w:pgSz w:w="11906" w:h="16840"/>
      <w:pgMar w:top="1431" w:right="1785" w:bottom="0" w:left="15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2024-10-10T17:27:37</vt:filetime>
  </property>
</Properties>
</file>