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9E01A">
      <w:pPr>
        <w:spacing w:line="240" w:lineRule="atLeast"/>
        <w:jc w:val="center"/>
        <w:outlineLvl w:val="0"/>
        <w:rPr>
          <w:rFonts w:hint="eastAsia"/>
          <w:b/>
          <w:bCs/>
          <w:sz w:val="44"/>
        </w:rPr>
      </w:pPr>
      <w:bookmarkStart w:id="0" w:name="_GoBack"/>
      <w:bookmarkEnd w:id="0"/>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797560" cy="664845"/>
                    </a:xfrm>
                    <a:prstGeom prst="rect">
                      <a:avLst/>
                    </a:prstGeom>
                    <a:noFill/>
                    <a:ln>
                      <a:noFill/>
                    </a:ln>
                  </pic:spPr>
                </pic:pic>
              </a:graphicData>
            </a:graphic>
          </wp:inline>
        </w:drawing>
      </w:r>
      <w:r>
        <w:rPr>
          <w:rFonts w:hint="eastAsia"/>
          <w:b/>
          <w:bCs/>
          <w:sz w:val="44"/>
        </w:rPr>
        <w:t>浙 江 理 工 大 学</w:t>
      </w:r>
    </w:p>
    <w:p w14:paraId="535258BE">
      <w:pPr>
        <w:spacing w:line="500" w:lineRule="exact"/>
        <w:jc w:val="center"/>
        <w:rPr>
          <w:rFonts w:hint="eastAsia"/>
          <w:b/>
          <w:bCs/>
          <w:sz w:val="28"/>
        </w:rPr>
      </w:pPr>
      <w:r>
        <w:rPr>
          <w:rFonts w:hint="eastAsia"/>
          <w:b/>
          <w:bCs/>
          <w:sz w:val="28"/>
        </w:rPr>
        <w:t>2025年硕士学位研究生招生考试业务课考试大纲</w:t>
      </w:r>
    </w:p>
    <w:p w14:paraId="5961AA0B">
      <w:pPr>
        <w:spacing w:line="500" w:lineRule="exact"/>
        <w:rPr>
          <w:rFonts w:hint="eastAsia"/>
          <w:b/>
          <w:bCs/>
          <w:u w:val="single"/>
        </w:rPr>
      </w:pPr>
      <w:r>
        <w:rPr>
          <w:rFonts w:hint="eastAsia"/>
          <w:sz w:val="28"/>
          <w:u w:val="single"/>
        </w:rPr>
        <w:t xml:space="preserve">           </w:t>
      </w:r>
      <w:r>
        <w:rPr>
          <w:rFonts w:hint="eastAsia"/>
          <w:b/>
          <w:bCs/>
          <w:sz w:val="28"/>
          <w:u w:val="single"/>
        </w:rPr>
        <w:t xml:space="preserve">考试科目：基础英语          </w:t>
      </w:r>
      <w:r>
        <w:rPr>
          <w:b/>
          <w:bCs/>
          <w:sz w:val="28"/>
          <w:u w:val="single"/>
        </w:rPr>
        <w:t xml:space="preserve">          </w:t>
      </w:r>
      <w:r>
        <w:rPr>
          <w:rFonts w:hint="eastAsia"/>
          <w:b/>
          <w:bCs/>
          <w:sz w:val="28"/>
          <w:u w:val="single"/>
        </w:rPr>
        <w:t>代码：</w:t>
      </w:r>
      <w:r>
        <w:rPr>
          <w:b/>
          <w:bCs/>
          <w:sz w:val="28"/>
          <w:u w:val="single"/>
        </w:rPr>
        <w:t>725</w:t>
      </w:r>
      <w:r>
        <w:rPr>
          <w:rFonts w:hint="eastAsia"/>
          <w:b/>
          <w:bCs/>
          <w:sz w:val="28"/>
          <w:u w:val="single"/>
        </w:rPr>
        <w:t xml:space="preserve">        </w:t>
      </w:r>
      <w:r>
        <w:rPr>
          <w:rFonts w:hint="eastAsia"/>
          <w:b/>
          <w:bCs/>
          <w:u w:val="single"/>
        </w:rPr>
        <w:t xml:space="preserve">      </w:t>
      </w:r>
    </w:p>
    <w:p w14:paraId="4C4CC508">
      <w:pPr>
        <w:spacing w:line="360" w:lineRule="auto"/>
        <w:rPr>
          <w:rFonts w:ascii="宋体" w:hAnsi="宋体"/>
          <w:b/>
          <w:bCs/>
          <w:szCs w:val="21"/>
        </w:rPr>
      </w:pPr>
      <w:r>
        <w:rPr>
          <w:rFonts w:hint="eastAsia" w:ascii="宋体" w:hAnsi="宋体"/>
          <w:b/>
          <w:bCs/>
          <w:szCs w:val="21"/>
        </w:rPr>
        <w:t>一、基本要求</w:t>
      </w:r>
    </w:p>
    <w:p w14:paraId="07CB3769">
      <w:pPr>
        <w:widowControl/>
        <w:spacing w:line="360" w:lineRule="auto"/>
        <w:ind w:left="735" w:leftChars="200" w:hanging="315" w:hangingChars="150"/>
        <w:rPr>
          <w:rFonts w:ascii="宋体" w:hAnsi="宋体" w:cs="宋体"/>
          <w:kern w:val="0"/>
          <w:szCs w:val="21"/>
        </w:rPr>
      </w:pPr>
      <w:r>
        <w:rPr>
          <w:rFonts w:hint="eastAsia" w:ascii="宋体" w:hAnsi="宋体" w:cs="宋体"/>
          <w:kern w:val="0"/>
          <w:szCs w:val="21"/>
        </w:rPr>
        <w:t xml:space="preserve">1. </w:t>
      </w:r>
      <w:r>
        <w:rPr>
          <w:rFonts w:hint="eastAsia" w:cs="宋体"/>
          <w:kern w:val="0"/>
          <w:szCs w:val="21"/>
        </w:rPr>
        <w:t>具有良好的英语基本功，认知词汇量在</w:t>
      </w:r>
      <w:r>
        <w:rPr>
          <w:rFonts w:hint="eastAsia" w:ascii="宋体" w:hAnsi="宋体" w:cs="宋体"/>
          <w:kern w:val="0"/>
          <w:szCs w:val="21"/>
        </w:rPr>
        <w:t>10</w:t>
      </w:r>
      <w:r>
        <w:rPr>
          <w:rFonts w:hint="eastAsia" w:cs="宋体"/>
          <w:kern w:val="0"/>
          <w:szCs w:val="21"/>
        </w:rPr>
        <w:t>,</w:t>
      </w:r>
      <w:r>
        <w:rPr>
          <w:rFonts w:hint="eastAsia" w:ascii="宋体" w:hAnsi="宋体" w:cs="宋体"/>
          <w:kern w:val="0"/>
          <w:szCs w:val="21"/>
        </w:rPr>
        <w:t>000</w:t>
      </w:r>
      <w:r>
        <w:rPr>
          <w:rFonts w:hint="eastAsia" w:cs="宋体"/>
          <w:kern w:val="0"/>
          <w:szCs w:val="21"/>
        </w:rPr>
        <w:t>以上，能正确熟练地运用英语常用词汇及其常用搭配。</w:t>
      </w:r>
    </w:p>
    <w:p w14:paraId="7E8BD328">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2. </w:t>
      </w:r>
      <w:r>
        <w:rPr>
          <w:rFonts w:hint="eastAsia" w:cs="宋体"/>
          <w:kern w:val="0"/>
          <w:szCs w:val="21"/>
        </w:rPr>
        <w:t>能熟练掌握正确的英语语法、结构、修辞等语言规范知识。</w:t>
      </w:r>
    </w:p>
    <w:p w14:paraId="719D4C6B">
      <w:pPr>
        <w:widowControl/>
        <w:spacing w:line="360" w:lineRule="auto"/>
        <w:ind w:firstLine="420" w:firstLineChars="200"/>
        <w:rPr>
          <w:rFonts w:hint="eastAsia" w:ascii="宋体" w:hAnsi="宋体" w:cs="宋体"/>
          <w:b/>
          <w:kern w:val="0"/>
          <w:szCs w:val="21"/>
        </w:rPr>
      </w:pPr>
      <w:r>
        <w:rPr>
          <w:rFonts w:hint="eastAsia" w:ascii="宋体" w:hAnsi="宋体" w:cs="宋体"/>
          <w:kern w:val="0"/>
          <w:szCs w:val="21"/>
        </w:rPr>
        <w:t>3</w:t>
      </w:r>
      <w:r>
        <w:rPr>
          <w:rFonts w:hint="eastAsia" w:cs="宋体"/>
          <w:kern w:val="0"/>
          <w:szCs w:val="21"/>
        </w:rPr>
        <w:t>．具有较强的阅读理解能力和英语写作能力。</w:t>
      </w:r>
      <w:r>
        <w:rPr>
          <w:rFonts w:hint="eastAsia" w:ascii="宋体" w:hAnsi="宋体" w:cs="宋体"/>
          <w:b/>
          <w:kern w:val="0"/>
          <w:szCs w:val="21"/>
        </w:rPr>
        <w:t> </w:t>
      </w:r>
    </w:p>
    <w:p w14:paraId="5AA5C871">
      <w:pPr>
        <w:widowControl/>
        <w:spacing w:line="360" w:lineRule="auto"/>
        <w:rPr>
          <w:rFonts w:hint="eastAsia" w:ascii="宋体" w:hAnsi="宋体" w:cs="宋体"/>
          <w:kern w:val="0"/>
          <w:szCs w:val="21"/>
        </w:rPr>
      </w:pPr>
      <w:r>
        <w:rPr>
          <w:rFonts w:hint="eastAsia" w:ascii="宋体" w:hAnsi="宋体"/>
          <w:b/>
          <w:bCs/>
          <w:szCs w:val="21"/>
        </w:rPr>
        <w:t>二、范围与要求</w:t>
      </w:r>
    </w:p>
    <w:p w14:paraId="0B084EB0">
      <w:pPr>
        <w:widowControl/>
        <w:spacing w:line="360" w:lineRule="auto"/>
        <w:ind w:firstLine="420" w:firstLineChars="200"/>
        <w:rPr>
          <w:rFonts w:ascii="宋体" w:hAnsi="宋体" w:cs="宋体"/>
          <w:kern w:val="0"/>
          <w:szCs w:val="21"/>
        </w:rPr>
      </w:pPr>
      <w:r>
        <w:rPr>
          <w:rFonts w:hint="eastAsia" w:cs="宋体"/>
          <w:kern w:val="0"/>
          <w:szCs w:val="21"/>
        </w:rPr>
        <w:t>本考试是一种测试应试者单项和综合语言能力的尺度参照性水平考试。考试范围包括考生应具备的英语词汇量、语法知识以及英语阅读与写作等方面的技能。</w:t>
      </w:r>
      <w:r>
        <w:rPr>
          <w:rFonts w:hint="eastAsia" w:ascii="宋体" w:hAnsi="宋体" w:cs="宋体"/>
          <w:kern w:val="0"/>
          <w:szCs w:val="21"/>
        </w:rPr>
        <w:t xml:space="preserve"> </w:t>
      </w:r>
    </w:p>
    <w:p w14:paraId="67A9F730">
      <w:pPr>
        <w:widowControl/>
        <w:spacing w:line="360" w:lineRule="auto"/>
        <w:ind w:firstLine="422" w:firstLineChars="200"/>
        <w:rPr>
          <w:rFonts w:ascii="宋体" w:hAnsi="宋体" w:cs="宋体"/>
          <w:kern w:val="0"/>
          <w:szCs w:val="21"/>
        </w:rPr>
      </w:pPr>
      <w:r>
        <w:rPr>
          <w:rFonts w:hint="eastAsia" w:ascii="宋体" w:hAnsi="宋体" w:cs="宋体"/>
          <w:b/>
          <w:kern w:val="0"/>
          <w:szCs w:val="21"/>
        </w:rPr>
        <w:t>1</w:t>
      </w:r>
      <w:r>
        <w:rPr>
          <w:rFonts w:hint="eastAsia" w:cs="宋体"/>
          <w:b/>
          <w:kern w:val="0"/>
          <w:szCs w:val="21"/>
        </w:rPr>
        <w:t>．词汇语法</w:t>
      </w:r>
    </w:p>
    <w:p w14:paraId="20616B15">
      <w:pPr>
        <w:widowControl/>
        <w:spacing w:line="360" w:lineRule="auto"/>
        <w:ind w:firstLine="735" w:firstLineChars="350"/>
        <w:rPr>
          <w:rFonts w:ascii="宋体" w:hAnsi="宋体" w:cs="宋体"/>
          <w:kern w:val="0"/>
          <w:szCs w:val="21"/>
        </w:rPr>
      </w:pPr>
      <w:r>
        <w:rPr>
          <w:rFonts w:hint="eastAsia" w:ascii="宋体" w:hAnsi="宋体" w:cs="宋体"/>
          <w:kern w:val="0"/>
          <w:szCs w:val="21"/>
        </w:rPr>
        <w:t xml:space="preserve">1.1 </w:t>
      </w:r>
      <w:r>
        <w:rPr>
          <w:rFonts w:hint="eastAsia" w:cs="宋体"/>
          <w:kern w:val="0"/>
          <w:szCs w:val="21"/>
        </w:rPr>
        <w:t>要求：考生的认知词汇量中的积极词汇量为</w:t>
      </w:r>
      <w:r>
        <w:rPr>
          <w:rFonts w:hint="eastAsia" w:ascii="宋体" w:hAnsi="宋体" w:cs="宋体"/>
          <w:kern w:val="0"/>
          <w:szCs w:val="21"/>
        </w:rPr>
        <w:t>6,000</w:t>
      </w:r>
      <w:r>
        <w:rPr>
          <w:rFonts w:hint="eastAsia" w:cs="宋体"/>
          <w:kern w:val="0"/>
          <w:szCs w:val="21"/>
        </w:rPr>
        <w:t>以上，能正确而熟练地运用常用词汇及其常用搭配。考生能正确运用英语语法、结构、修辞等语言规范知识。</w:t>
      </w:r>
    </w:p>
    <w:p w14:paraId="4B9442EE">
      <w:pPr>
        <w:widowControl/>
        <w:spacing w:line="360" w:lineRule="auto"/>
        <w:ind w:firstLine="735" w:firstLineChars="350"/>
        <w:rPr>
          <w:rFonts w:hint="eastAsia" w:ascii="宋体" w:hAnsi="宋体" w:cs="宋体"/>
          <w:kern w:val="0"/>
          <w:szCs w:val="21"/>
        </w:rPr>
      </w:pPr>
      <w:r>
        <w:rPr>
          <w:rFonts w:hint="eastAsia" w:ascii="宋体" w:hAnsi="宋体" w:cs="宋体"/>
          <w:kern w:val="0"/>
          <w:szCs w:val="21"/>
        </w:rPr>
        <w:t xml:space="preserve">1.2 </w:t>
      </w:r>
      <w:r>
        <w:rPr>
          <w:rFonts w:hint="eastAsia" w:cs="宋体"/>
          <w:kern w:val="0"/>
          <w:szCs w:val="21"/>
        </w:rPr>
        <w:t>题型：单项选择题、完形填空</w:t>
      </w:r>
      <w:r>
        <w:rPr>
          <w:rFonts w:hint="eastAsia" w:ascii="宋体" w:hAnsi="宋体" w:cs="宋体"/>
          <w:kern w:val="0"/>
          <w:szCs w:val="21"/>
        </w:rPr>
        <w:t>。</w:t>
      </w:r>
    </w:p>
    <w:p w14:paraId="3AD9B730">
      <w:pPr>
        <w:widowControl/>
        <w:spacing w:line="360" w:lineRule="auto"/>
        <w:ind w:firstLine="422" w:firstLineChars="200"/>
        <w:rPr>
          <w:rFonts w:ascii="宋体" w:hAnsi="宋体" w:cs="宋体"/>
          <w:kern w:val="0"/>
          <w:szCs w:val="21"/>
        </w:rPr>
      </w:pPr>
      <w:r>
        <w:rPr>
          <w:rFonts w:hint="eastAsia" w:ascii="宋体" w:hAnsi="宋体" w:cs="宋体"/>
          <w:b/>
          <w:kern w:val="0"/>
          <w:szCs w:val="21"/>
        </w:rPr>
        <w:t xml:space="preserve">2. </w:t>
      </w:r>
      <w:r>
        <w:rPr>
          <w:rFonts w:hint="eastAsia" w:cs="宋体"/>
          <w:b/>
          <w:kern w:val="0"/>
          <w:szCs w:val="21"/>
        </w:rPr>
        <w:t>阅读理解</w:t>
      </w:r>
    </w:p>
    <w:p w14:paraId="48CBFF65">
      <w:pPr>
        <w:widowControl/>
        <w:spacing w:line="360" w:lineRule="auto"/>
        <w:ind w:firstLine="735" w:firstLineChars="350"/>
        <w:rPr>
          <w:rFonts w:ascii="宋体" w:hAnsi="宋体" w:cs="宋体"/>
          <w:kern w:val="0"/>
          <w:szCs w:val="21"/>
        </w:rPr>
      </w:pPr>
      <w:r>
        <w:rPr>
          <w:rFonts w:hint="eastAsia" w:ascii="宋体" w:hAnsi="宋体" w:cs="宋体"/>
          <w:kern w:val="0"/>
          <w:szCs w:val="21"/>
        </w:rPr>
        <w:t xml:space="preserve">2.1 </w:t>
      </w:r>
      <w:r>
        <w:rPr>
          <w:rFonts w:hint="eastAsia" w:cs="宋体"/>
          <w:kern w:val="0"/>
          <w:szCs w:val="21"/>
        </w:rPr>
        <w:t>要求：能读懂常见外刊上的专题文章、历史传记及文学作品等各种文体的文章，既能理解其主旨和大意，又能分辨其中的事实与细节，并能理解其中的观点和隐含意义。能根据阅读时间要求调整自己的阅读速度。</w:t>
      </w:r>
    </w:p>
    <w:p w14:paraId="1BF4EA64">
      <w:pPr>
        <w:widowControl/>
        <w:spacing w:line="360" w:lineRule="auto"/>
        <w:ind w:firstLine="735" w:firstLineChars="350"/>
        <w:rPr>
          <w:rFonts w:hint="eastAsia" w:ascii="宋体" w:hAnsi="宋体" w:cs="宋体"/>
          <w:kern w:val="0"/>
          <w:szCs w:val="21"/>
        </w:rPr>
      </w:pPr>
      <w:r>
        <w:rPr>
          <w:rFonts w:hint="eastAsia" w:ascii="宋体" w:hAnsi="宋体" w:cs="宋体"/>
          <w:kern w:val="0"/>
          <w:szCs w:val="21"/>
        </w:rPr>
        <w:t xml:space="preserve">2.2 </w:t>
      </w:r>
      <w:r>
        <w:rPr>
          <w:rFonts w:hint="eastAsia" w:cs="宋体"/>
          <w:kern w:val="0"/>
          <w:szCs w:val="21"/>
        </w:rPr>
        <w:t>题型：单项选择题，包括信息事实性阅读题和观点评判性阅读题。本部分题材广泛，体裁多样，选材体现时代性、实用性；重点考查通过阅读获取信息和理解观点的能力；对阅读速度有一定要求。</w:t>
      </w:r>
    </w:p>
    <w:p w14:paraId="7AADBAC7">
      <w:pPr>
        <w:widowControl/>
        <w:spacing w:line="360" w:lineRule="auto"/>
        <w:ind w:firstLine="738" w:firstLineChars="350"/>
        <w:rPr>
          <w:rFonts w:cs="宋体"/>
          <w:b/>
          <w:kern w:val="0"/>
          <w:szCs w:val="21"/>
        </w:rPr>
      </w:pPr>
      <w:r>
        <w:rPr>
          <w:rFonts w:hint="eastAsia" w:ascii="宋体" w:hAnsi="宋体" w:cs="宋体"/>
          <w:b/>
          <w:kern w:val="0"/>
          <w:szCs w:val="21"/>
        </w:rPr>
        <w:t>3</w:t>
      </w:r>
      <w:r>
        <w:rPr>
          <w:rFonts w:hint="eastAsia" w:cs="宋体"/>
          <w:b/>
          <w:kern w:val="0"/>
          <w:szCs w:val="21"/>
        </w:rPr>
        <w:t>．英语写作</w:t>
      </w:r>
    </w:p>
    <w:p w14:paraId="16943FEF">
      <w:pPr>
        <w:widowControl/>
        <w:spacing w:line="360" w:lineRule="auto"/>
        <w:ind w:firstLine="735" w:firstLineChars="350"/>
        <w:rPr>
          <w:rFonts w:ascii="宋体" w:hAnsi="宋体" w:cs="宋体"/>
          <w:kern w:val="0"/>
          <w:szCs w:val="21"/>
        </w:rPr>
      </w:pPr>
      <w:r>
        <w:rPr>
          <w:rFonts w:hint="eastAsia" w:ascii="宋体" w:hAnsi="宋体" w:cs="宋体"/>
          <w:kern w:val="0"/>
          <w:szCs w:val="21"/>
        </w:rPr>
        <w:t xml:space="preserve">3.1 </w:t>
      </w:r>
      <w:r>
        <w:rPr>
          <w:rFonts w:hint="eastAsia" w:cs="宋体"/>
          <w:kern w:val="0"/>
          <w:szCs w:val="21"/>
        </w:rPr>
        <w:t>要求：考生能根据所给题目及要求撰写作文，要求语言通顺，用词得体，结构合理，文体恰当。</w:t>
      </w:r>
    </w:p>
    <w:p w14:paraId="3C75E096">
      <w:pPr>
        <w:widowControl/>
        <w:spacing w:line="360" w:lineRule="auto"/>
        <w:ind w:firstLine="735" w:firstLineChars="350"/>
        <w:rPr>
          <w:rFonts w:hint="eastAsia" w:cs="宋体"/>
          <w:kern w:val="0"/>
          <w:szCs w:val="21"/>
        </w:rPr>
      </w:pPr>
      <w:r>
        <w:rPr>
          <w:rFonts w:hint="eastAsia" w:ascii="宋体" w:hAnsi="宋体" w:cs="宋体"/>
          <w:kern w:val="0"/>
          <w:szCs w:val="21"/>
        </w:rPr>
        <w:t xml:space="preserve">3.2 </w:t>
      </w:r>
      <w:r>
        <w:rPr>
          <w:rFonts w:hint="eastAsia" w:cs="宋体"/>
          <w:kern w:val="0"/>
          <w:szCs w:val="21"/>
        </w:rPr>
        <w:t xml:space="preserve">题型： </w:t>
      </w:r>
    </w:p>
    <w:p w14:paraId="06B1BC7C">
      <w:pPr>
        <w:widowControl/>
        <w:spacing w:line="360" w:lineRule="auto"/>
        <w:ind w:firstLine="1155" w:firstLineChars="55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 xml:space="preserve">.2.1 </w:t>
      </w:r>
      <w:r>
        <w:rPr>
          <w:rFonts w:hint="eastAsia" w:ascii="宋体" w:hAnsi="宋体" w:cs="宋体"/>
          <w:kern w:val="0"/>
          <w:szCs w:val="21"/>
        </w:rPr>
        <w:t>应用文：图表类写作或书信等，主要考察描述和分析数据的能力。</w:t>
      </w:r>
    </w:p>
    <w:p w14:paraId="09F9439F">
      <w:pPr>
        <w:widowControl/>
        <w:spacing w:line="360" w:lineRule="auto"/>
        <w:ind w:firstLine="1155" w:firstLineChars="55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 xml:space="preserve">.2.2 </w:t>
      </w:r>
      <w:r>
        <w:rPr>
          <w:rFonts w:hint="eastAsia" w:ascii="宋体" w:hAnsi="宋体" w:cs="宋体"/>
          <w:kern w:val="0"/>
          <w:szCs w:val="21"/>
        </w:rPr>
        <w:t>议论文：命题或自命题，主要考察观点议论的能力。</w:t>
      </w:r>
    </w:p>
    <w:p w14:paraId="348E0F88">
      <w:pPr>
        <w:widowControl/>
        <w:rPr>
          <w:rFonts w:hint="eastAsia" w:ascii="宋体" w:hAnsi="宋体" w:cs="宋体"/>
          <w:b/>
          <w:kern w:val="0"/>
          <w:szCs w:val="21"/>
        </w:rPr>
      </w:pPr>
      <w:r>
        <w:rPr>
          <w:rFonts w:hint="eastAsia" w:ascii="宋体" w:hAnsi="宋体" w:cs="宋体"/>
          <w:b/>
          <w:kern w:val="0"/>
          <w:szCs w:val="21"/>
        </w:rPr>
        <w:t>三、考试题型与内容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843"/>
        <w:gridCol w:w="2834"/>
        <w:gridCol w:w="1133"/>
        <w:gridCol w:w="1750"/>
      </w:tblGrid>
      <w:tr w14:paraId="6AA5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14:paraId="484F4E53">
            <w:pPr>
              <w:widowControl/>
              <w:jc w:val="center"/>
              <w:rPr>
                <w:rFonts w:ascii="宋体" w:hAnsi="宋体" w:cs="宋体"/>
                <w:kern w:val="0"/>
                <w:szCs w:val="21"/>
              </w:rPr>
            </w:pPr>
            <w:r>
              <w:rPr>
                <w:rFonts w:hint="eastAsia" w:cs="宋体"/>
                <w:b/>
                <w:kern w:val="0"/>
                <w:szCs w:val="21"/>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271BA5F">
            <w:pPr>
              <w:widowControl/>
              <w:jc w:val="center"/>
              <w:rPr>
                <w:rFonts w:ascii="宋体" w:hAnsi="宋体" w:cs="宋体"/>
                <w:kern w:val="0"/>
                <w:szCs w:val="21"/>
              </w:rPr>
            </w:pPr>
            <w:r>
              <w:rPr>
                <w:rFonts w:hint="eastAsia" w:cs="宋体"/>
                <w:b/>
                <w:kern w:val="0"/>
                <w:szCs w:val="21"/>
              </w:rPr>
              <w:t>考试内容</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2B354009">
            <w:pPr>
              <w:widowControl/>
              <w:rPr>
                <w:rFonts w:ascii="宋体" w:hAnsi="宋体" w:cs="宋体"/>
                <w:kern w:val="0"/>
                <w:szCs w:val="21"/>
              </w:rPr>
            </w:pPr>
            <w:r>
              <w:rPr>
                <w:rFonts w:hint="eastAsia" w:cs="宋体"/>
                <w:b/>
                <w:kern w:val="0"/>
                <w:szCs w:val="21"/>
              </w:rPr>
              <w:t>题型</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809CD50">
            <w:pPr>
              <w:widowControl/>
              <w:rPr>
                <w:rFonts w:ascii="宋体" w:hAnsi="宋体" w:cs="宋体"/>
                <w:kern w:val="0"/>
                <w:szCs w:val="21"/>
              </w:rPr>
            </w:pPr>
            <w:r>
              <w:rPr>
                <w:rFonts w:hint="eastAsia" w:cs="宋体"/>
                <w:b/>
                <w:kern w:val="0"/>
                <w:szCs w:val="21"/>
              </w:rPr>
              <w:t>分值</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4747637">
            <w:pPr>
              <w:widowControl/>
              <w:rPr>
                <w:rFonts w:ascii="宋体" w:hAnsi="宋体" w:cs="宋体"/>
                <w:kern w:val="0"/>
                <w:szCs w:val="21"/>
              </w:rPr>
            </w:pPr>
            <w:r>
              <w:rPr>
                <w:rFonts w:hint="eastAsia" w:cs="宋体"/>
                <w:b/>
                <w:kern w:val="0"/>
                <w:szCs w:val="21"/>
              </w:rPr>
              <w:t>时间（分钟）</w:t>
            </w:r>
          </w:p>
        </w:tc>
      </w:tr>
      <w:tr w14:paraId="0034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14:paraId="4D84ED84">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13F5A12">
            <w:pPr>
              <w:widowControl/>
              <w:jc w:val="center"/>
              <w:rPr>
                <w:rFonts w:ascii="宋体" w:hAnsi="宋体" w:cs="宋体"/>
                <w:color w:val="auto"/>
                <w:kern w:val="0"/>
                <w:szCs w:val="21"/>
              </w:rPr>
            </w:pPr>
            <w:r>
              <w:rPr>
                <w:rFonts w:hint="eastAsia" w:cs="宋体"/>
                <w:color w:val="auto"/>
                <w:kern w:val="0"/>
                <w:szCs w:val="21"/>
              </w:rPr>
              <w:t>词汇语法</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51AA4EC0">
            <w:pPr>
              <w:widowControl/>
              <w:numPr>
                <w:ilvl w:val="0"/>
                <w:numId w:val="1"/>
              </w:numPr>
              <w:rPr>
                <w:rFonts w:hint="eastAsia" w:ascii="宋体" w:hAnsi="宋体" w:cs="宋体"/>
                <w:color w:val="auto"/>
                <w:kern w:val="0"/>
                <w:szCs w:val="21"/>
              </w:rPr>
            </w:pPr>
            <w:r>
              <w:rPr>
                <w:rFonts w:hint="eastAsia" w:ascii="宋体" w:hAnsi="宋体" w:cs="宋体"/>
                <w:color w:val="auto"/>
                <w:kern w:val="0"/>
                <w:szCs w:val="21"/>
              </w:rPr>
              <w:t>单项选择</w:t>
            </w:r>
          </w:p>
          <w:p w14:paraId="5E8154D4">
            <w:pPr>
              <w:widowControl/>
              <w:numPr>
                <w:ilvl w:val="0"/>
                <w:numId w:val="1"/>
              </w:numPr>
              <w:rPr>
                <w:rFonts w:hint="eastAsia" w:cs="宋体"/>
                <w:color w:val="auto"/>
                <w:kern w:val="0"/>
                <w:szCs w:val="21"/>
              </w:rPr>
            </w:pPr>
            <w:r>
              <w:rPr>
                <w:rFonts w:hint="eastAsia" w:ascii="宋体" w:hAnsi="宋体" w:cs="宋体"/>
                <w:color w:val="auto"/>
                <w:kern w:val="0"/>
                <w:szCs w:val="21"/>
              </w:rPr>
              <w:t>完形填空</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937C6A8">
            <w:pPr>
              <w:widowControl/>
              <w:rPr>
                <w:rFonts w:ascii="宋体" w:hAnsi="宋体" w:cs="宋体"/>
                <w:color w:val="auto"/>
                <w:kern w:val="0"/>
                <w:szCs w:val="21"/>
              </w:rPr>
            </w:pPr>
            <w:r>
              <w:rPr>
                <w:rFonts w:ascii="宋体" w:hAnsi="宋体" w:cs="宋体"/>
                <w:color w:val="auto"/>
                <w:kern w:val="0"/>
                <w:szCs w:val="21"/>
              </w:rPr>
              <w:t>50</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0512CAA8">
            <w:pPr>
              <w:widowControl/>
              <w:rPr>
                <w:rFonts w:ascii="宋体" w:hAnsi="宋体" w:cs="宋体"/>
                <w:color w:val="auto"/>
                <w:kern w:val="0"/>
                <w:szCs w:val="21"/>
              </w:rPr>
            </w:pPr>
            <w:r>
              <w:rPr>
                <w:rFonts w:ascii="宋体" w:hAnsi="宋体" w:cs="宋体"/>
                <w:color w:val="auto"/>
                <w:kern w:val="0"/>
                <w:szCs w:val="21"/>
              </w:rPr>
              <w:t>50</w:t>
            </w:r>
          </w:p>
        </w:tc>
      </w:tr>
      <w:tr w14:paraId="41BE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14:paraId="453811E1">
            <w:pPr>
              <w:widowControl/>
              <w:jc w:val="center"/>
              <w:rPr>
                <w:rFonts w:ascii="宋体" w:hAnsi="宋体" w:cs="宋体"/>
                <w:kern w:val="0"/>
                <w:szCs w:val="21"/>
              </w:rPr>
            </w:pPr>
            <w:r>
              <w:rPr>
                <w:rFonts w:hint="eastAsia" w:ascii="宋体" w:hAnsi="宋体" w:cs="宋体"/>
                <w:kern w:val="0"/>
                <w:szCs w:val="21"/>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898318">
            <w:pPr>
              <w:widowControl/>
              <w:jc w:val="center"/>
              <w:rPr>
                <w:rFonts w:ascii="宋体" w:hAnsi="宋体" w:cs="宋体"/>
                <w:color w:val="auto"/>
                <w:kern w:val="0"/>
                <w:szCs w:val="21"/>
              </w:rPr>
            </w:pPr>
            <w:r>
              <w:rPr>
                <w:rFonts w:hint="eastAsia" w:cs="宋体"/>
                <w:color w:val="auto"/>
                <w:kern w:val="0"/>
                <w:szCs w:val="21"/>
              </w:rPr>
              <w:t>阅读理解</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77C66588">
            <w:pPr>
              <w:widowControl/>
              <w:rPr>
                <w:rFonts w:hint="eastAsia" w:ascii="宋体" w:hAnsi="宋体" w:cs="宋体"/>
                <w:color w:val="auto"/>
                <w:kern w:val="0"/>
                <w:szCs w:val="21"/>
              </w:rPr>
            </w:pPr>
            <w:r>
              <w:rPr>
                <w:rFonts w:hint="eastAsia" w:cs="宋体"/>
                <w:color w:val="auto"/>
                <w:kern w:val="0"/>
                <w:szCs w:val="21"/>
              </w:rPr>
              <w:t>单项选择</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8E03713">
            <w:pPr>
              <w:widowControl/>
              <w:rPr>
                <w:rFonts w:ascii="宋体" w:hAnsi="宋体" w:cs="宋体"/>
                <w:color w:val="auto"/>
                <w:kern w:val="0"/>
                <w:szCs w:val="21"/>
              </w:rPr>
            </w:pPr>
            <w:r>
              <w:rPr>
                <w:rFonts w:ascii="宋体" w:hAnsi="宋体" w:cs="宋体"/>
                <w:color w:val="auto"/>
                <w:kern w:val="0"/>
                <w:szCs w:val="21"/>
              </w:rPr>
              <w:t>40</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3C37FAC3">
            <w:pPr>
              <w:widowControl/>
              <w:rPr>
                <w:rFonts w:ascii="宋体" w:hAnsi="宋体" w:cs="宋体"/>
                <w:color w:val="auto"/>
                <w:kern w:val="0"/>
                <w:szCs w:val="21"/>
              </w:rPr>
            </w:pPr>
            <w:r>
              <w:rPr>
                <w:rFonts w:ascii="宋体" w:hAnsi="宋体" w:cs="宋体"/>
                <w:color w:val="auto"/>
                <w:kern w:val="0"/>
                <w:szCs w:val="21"/>
              </w:rPr>
              <w:t>60</w:t>
            </w:r>
          </w:p>
        </w:tc>
      </w:tr>
      <w:tr w14:paraId="47B3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14:paraId="76211DC3">
            <w:pPr>
              <w:widowControl/>
              <w:jc w:val="center"/>
              <w:rPr>
                <w:rFonts w:ascii="宋体" w:hAnsi="宋体" w:cs="宋体"/>
                <w:kern w:val="0"/>
                <w:szCs w:val="21"/>
              </w:rPr>
            </w:pPr>
            <w:r>
              <w:rPr>
                <w:rFonts w:hint="eastAsia" w:ascii="宋体" w:hAnsi="宋体" w:cs="宋体"/>
                <w:kern w:val="0"/>
                <w:szCs w:val="21"/>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3899D4">
            <w:pPr>
              <w:widowControl/>
              <w:jc w:val="center"/>
              <w:rPr>
                <w:rFonts w:ascii="宋体" w:hAnsi="宋体" w:cs="宋体"/>
                <w:color w:val="auto"/>
                <w:kern w:val="0"/>
                <w:szCs w:val="21"/>
              </w:rPr>
            </w:pPr>
            <w:r>
              <w:rPr>
                <w:rFonts w:hint="eastAsia" w:cs="宋体"/>
                <w:color w:val="auto"/>
                <w:kern w:val="0"/>
                <w:szCs w:val="21"/>
              </w:rPr>
              <w:t>英语写作</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670ACD84">
            <w:pPr>
              <w:widowControl/>
              <w:tabs>
                <w:tab w:val="left" w:pos="734"/>
              </w:tabs>
              <w:rPr>
                <w:rFonts w:cs="宋体"/>
                <w:color w:val="auto"/>
                <w:kern w:val="0"/>
                <w:szCs w:val="21"/>
              </w:rPr>
            </w:pPr>
            <w:r>
              <w:rPr>
                <w:rFonts w:hint="eastAsia" w:cs="宋体"/>
                <w:color w:val="auto"/>
                <w:kern w:val="0"/>
                <w:szCs w:val="21"/>
              </w:rPr>
              <w:t>1）应用文</w:t>
            </w:r>
          </w:p>
          <w:p w14:paraId="569C980D">
            <w:pPr>
              <w:widowControl/>
              <w:tabs>
                <w:tab w:val="left" w:pos="734"/>
              </w:tabs>
              <w:rPr>
                <w:rFonts w:cs="宋体"/>
                <w:color w:val="auto"/>
                <w:kern w:val="0"/>
                <w:szCs w:val="21"/>
              </w:rPr>
            </w:pPr>
            <w:r>
              <w:rPr>
                <w:rFonts w:hint="eastAsia" w:cs="宋体"/>
                <w:color w:val="auto"/>
                <w:kern w:val="0"/>
                <w:szCs w:val="21"/>
              </w:rPr>
              <w:t>2）议论文</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0A1D032">
            <w:pPr>
              <w:widowControl/>
              <w:rPr>
                <w:rFonts w:ascii="宋体" w:hAnsi="宋体" w:cs="宋体"/>
                <w:color w:val="auto"/>
                <w:kern w:val="0"/>
                <w:szCs w:val="21"/>
              </w:rPr>
            </w:pPr>
            <w:r>
              <w:rPr>
                <w:rFonts w:ascii="宋体" w:hAnsi="宋体" w:cs="宋体"/>
                <w:color w:val="auto"/>
                <w:kern w:val="0"/>
                <w:szCs w:val="21"/>
              </w:rPr>
              <w:t>60</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0211DA96">
            <w:pPr>
              <w:widowControl/>
              <w:rPr>
                <w:rFonts w:ascii="宋体" w:hAnsi="宋体" w:cs="宋体"/>
                <w:color w:val="auto"/>
                <w:kern w:val="0"/>
                <w:szCs w:val="21"/>
              </w:rPr>
            </w:pPr>
            <w:r>
              <w:rPr>
                <w:rFonts w:ascii="宋体" w:hAnsi="宋体" w:cs="宋体"/>
                <w:color w:val="auto"/>
                <w:kern w:val="0"/>
                <w:szCs w:val="21"/>
              </w:rPr>
              <w:t>70</w:t>
            </w:r>
          </w:p>
        </w:tc>
      </w:tr>
      <w:tr w14:paraId="1A0E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639" w:type="dxa"/>
            <w:gridSpan w:val="3"/>
            <w:tcBorders>
              <w:top w:val="single" w:color="auto" w:sz="4" w:space="0"/>
              <w:left w:val="single" w:color="auto" w:sz="4" w:space="0"/>
              <w:bottom w:val="single" w:color="auto" w:sz="4" w:space="0"/>
              <w:right w:val="single" w:color="auto" w:sz="4" w:space="0"/>
            </w:tcBorders>
            <w:noWrap w:val="0"/>
            <w:vAlign w:val="center"/>
          </w:tcPr>
          <w:p w14:paraId="4AA2F778">
            <w:pPr>
              <w:widowControl/>
              <w:jc w:val="center"/>
              <w:rPr>
                <w:rFonts w:ascii="宋体" w:hAnsi="宋体" w:cs="宋体"/>
                <w:color w:val="auto"/>
                <w:kern w:val="0"/>
                <w:szCs w:val="21"/>
              </w:rPr>
            </w:pPr>
            <w:r>
              <w:rPr>
                <w:rFonts w:hint="eastAsia" w:cs="宋体"/>
                <w:color w:val="auto"/>
                <w:kern w:val="0"/>
                <w:szCs w:val="21"/>
              </w:rPr>
              <w:t>合计</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CDE111E">
            <w:pPr>
              <w:widowControl/>
              <w:rPr>
                <w:rFonts w:ascii="宋体" w:hAnsi="宋体" w:cs="宋体"/>
                <w:color w:val="auto"/>
                <w:kern w:val="0"/>
                <w:szCs w:val="21"/>
              </w:rPr>
            </w:pPr>
            <w:r>
              <w:rPr>
                <w:rFonts w:hint="eastAsia" w:ascii="宋体" w:hAnsi="宋体" w:cs="宋体"/>
                <w:color w:val="auto"/>
                <w:kern w:val="0"/>
                <w:szCs w:val="21"/>
              </w:rPr>
              <w:t>150</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4335994C">
            <w:pPr>
              <w:widowControl/>
              <w:rPr>
                <w:rFonts w:ascii="宋体" w:hAnsi="宋体" w:cs="宋体"/>
                <w:color w:val="auto"/>
                <w:kern w:val="0"/>
                <w:szCs w:val="21"/>
              </w:rPr>
            </w:pPr>
            <w:r>
              <w:rPr>
                <w:rFonts w:hint="eastAsia" w:ascii="宋体" w:hAnsi="宋体" w:cs="宋体"/>
                <w:color w:val="auto"/>
                <w:kern w:val="0"/>
                <w:szCs w:val="21"/>
              </w:rPr>
              <w:t>180</w:t>
            </w:r>
          </w:p>
        </w:tc>
      </w:tr>
    </w:tbl>
    <w:p w14:paraId="3565E660">
      <w:pPr>
        <w:spacing w:line="500" w:lineRule="exact"/>
        <w:rPr>
          <w:rFonts w:ascii="宋体" w:hAnsi="宋体"/>
          <w:b/>
          <w:bCs/>
          <w:szCs w:val="21"/>
        </w:rPr>
      </w:pPr>
    </w:p>
    <w:sectPr>
      <w:pgSz w:w="11907" w:h="16839"/>
      <w:pgMar w:top="737" w:right="851" w:bottom="73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52759"/>
    <w:multiLevelType w:val="singleLevel"/>
    <w:tmpl w:val="6AF52759"/>
    <w:lvl w:ilvl="0" w:tentative="0">
      <w:start w:val="1"/>
      <w:numFmt w:val="decimal"/>
      <w:suff w:val="nothing"/>
      <w:lvlText w:val="%1）"/>
      <w:lvlJc w:val="left"/>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50561"/>
    <w:rsid w:val="00054E39"/>
    <w:rsid w:val="00062B90"/>
    <w:rsid w:val="000A39BC"/>
    <w:rsid w:val="000B0BB4"/>
    <w:rsid w:val="00100CD8"/>
    <w:rsid w:val="0010323F"/>
    <w:rsid w:val="00133B62"/>
    <w:rsid w:val="001345C8"/>
    <w:rsid w:val="00135BC0"/>
    <w:rsid w:val="001427CA"/>
    <w:rsid w:val="00170B3D"/>
    <w:rsid w:val="00174E97"/>
    <w:rsid w:val="001E2D32"/>
    <w:rsid w:val="001F5A65"/>
    <w:rsid w:val="002017A7"/>
    <w:rsid w:val="002045ED"/>
    <w:rsid w:val="002076FD"/>
    <w:rsid w:val="002145B4"/>
    <w:rsid w:val="00257D64"/>
    <w:rsid w:val="00260395"/>
    <w:rsid w:val="00281638"/>
    <w:rsid w:val="002A32C1"/>
    <w:rsid w:val="002C6F95"/>
    <w:rsid w:val="00316976"/>
    <w:rsid w:val="00367171"/>
    <w:rsid w:val="003D1253"/>
    <w:rsid w:val="003D1D5E"/>
    <w:rsid w:val="003E5FF7"/>
    <w:rsid w:val="004204A7"/>
    <w:rsid w:val="00460BF0"/>
    <w:rsid w:val="00495AF9"/>
    <w:rsid w:val="004E22CB"/>
    <w:rsid w:val="004F1516"/>
    <w:rsid w:val="0051235A"/>
    <w:rsid w:val="00515F99"/>
    <w:rsid w:val="00554DD4"/>
    <w:rsid w:val="005879A8"/>
    <w:rsid w:val="00594E9A"/>
    <w:rsid w:val="00597C93"/>
    <w:rsid w:val="00597F47"/>
    <w:rsid w:val="005C30B0"/>
    <w:rsid w:val="005E4E41"/>
    <w:rsid w:val="00626A1D"/>
    <w:rsid w:val="00664EB6"/>
    <w:rsid w:val="006B6C63"/>
    <w:rsid w:val="006D1572"/>
    <w:rsid w:val="006E3FAD"/>
    <w:rsid w:val="006F50BA"/>
    <w:rsid w:val="006F6BCA"/>
    <w:rsid w:val="00731E03"/>
    <w:rsid w:val="00741275"/>
    <w:rsid w:val="00755CA6"/>
    <w:rsid w:val="00784A88"/>
    <w:rsid w:val="00793542"/>
    <w:rsid w:val="0081524A"/>
    <w:rsid w:val="00834D52"/>
    <w:rsid w:val="0085288C"/>
    <w:rsid w:val="00861237"/>
    <w:rsid w:val="008654DD"/>
    <w:rsid w:val="008B4A54"/>
    <w:rsid w:val="00910011"/>
    <w:rsid w:val="00922D42"/>
    <w:rsid w:val="00952BF3"/>
    <w:rsid w:val="00992B4B"/>
    <w:rsid w:val="009B1120"/>
    <w:rsid w:val="009C65BB"/>
    <w:rsid w:val="00A06313"/>
    <w:rsid w:val="00A24204"/>
    <w:rsid w:val="00A50C6A"/>
    <w:rsid w:val="00A67A9B"/>
    <w:rsid w:val="00A727A5"/>
    <w:rsid w:val="00A844AB"/>
    <w:rsid w:val="00A85132"/>
    <w:rsid w:val="00AB7B56"/>
    <w:rsid w:val="00AC21A9"/>
    <w:rsid w:val="00AF3773"/>
    <w:rsid w:val="00B104C4"/>
    <w:rsid w:val="00B91C10"/>
    <w:rsid w:val="00C163BF"/>
    <w:rsid w:val="00C2366A"/>
    <w:rsid w:val="00C30455"/>
    <w:rsid w:val="00CA5820"/>
    <w:rsid w:val="00CB6CC0"/>
    <w:rsid w:val="00CF1274"/>
    <w:rsid w:val="00D507DE"/>
    <w:rsid w:val="00D663D5"/>
    <w:rsid w:val="00D74198"/>
    <w:rsid w:val="00D90998"/>
    <w:rsid w:val="00DB2895"/>
    <w:rsid w:val="00DB748B"/>
    <w:rsid w:val="00DE1143"/>
    <w:rsid w:val="00DE1476"/>
    <w:rsid w:val="00DF498D"/>
    <w:rsid w:val="00E07DAD"/>
    <w:rsid w:val="00E1555A"/>
    <w:rsid w:val="00E61C61"/>
    <w:rsid w:val="00E82B5F"/>
    <w:rsid w:val="00EC294F"/>
    <w:rsid w:val="00F76141"/>
    <w:rsid w:val="00FA1D62"/>
    <w:rsid w:val="00FC3C04"/>
    <w:rsid w:val="00FF2235"/>
    <w:rsid w:val="03BB71BF"/>
    <w:rsid w:val="05AF35F0"/>
    <w:rsid w:val="065679A9"/>
    <w:rsid w:val="078074EB"/>
    <w:rsid w:val="086B4B65"/>
    <w:rsid w:val="0AF06CF6"/>
    <w:rsid w:val="0C1B49F8"/>
    <w:rsid w:val="10A03522"/>
    <w:rsid w:val="160D15E0"/>
    <w:rsid w:val="17A73914"/>
    <w:rsid w:val="1ACD40E1"/>
    <w:rsid w:val="1CD839E6"/>
    <w:rsid w:val="1E2066A8"/>
    <w:rsid w:val="20140468"/>
    <w:rsid w:val="219F1E18"/>
    <w:rsid w:val="22F623EC"/>
    <w:rsid w:val="2DEC5ADD"/>
    <w:rsid w:val="2F104AA1"/>
    <w:rsid w:val="2FC27B7D"/>
    <w:rsid w:val="31BC276D"/>
    <w:rsid w:val="33753703"/>
    <w:rsid w:val="33E81CFF"/>
    <w:rsid w:val="367774C3"/>
    <w:rsid w:val="380B364A"/>
    <w:rsid w:val="39D77F8C"/>
    <w:rsid w:val="39F65C94"/>
    <w:rsid w:val="3E0416DA"/>
    <w:rsid w:val="3EC364EF"/>
    <w:rsid w:val="42A75BF8"/>
    <w:rsid w:val="466B05B5"/>
    <w:rsid w:val="48EA5AE6"/>
    <w:rsid w:val="4A945169"/>
    <w:rsid w:val="4A9C293C"/>
    <w:rsid w:val="4AF403F2"/>
    <w:rsid w:val="4B4046AE"/>
    <w:rsid w:val="506A32FF"/>
    <w:rsid w:val="52D823FB"/>
    <w:rsid w:val="54ED0BE2"/>
    <w:rsid w:val="58B40850"/>
    <w:rsid w:val="5A55255E"/>
    <w:rsid w:val="5BCB081A"/>
    <w:rsid w:val="5C9B75EF"/>
    <w:rsid w:val="5D2130D4"/>
    <w:rsid w:val="5D5458E3"/>
    <w:rsid w:val="5F7815EB"/>
    <w:rsid w:val="5FCC75B1"/>
    <w:rsid w:val="668208A5"/>
    <w:rsid w:val="67FA1844"/>
    <w:rsid w:val="69106ECA"/>
    <w:rsid w:val="6E486641"/>
    <w:rsid w:val="71BB7981"/>
    <w:rsid w:val="72DF2F8F"/>
    <w:rsid w:val="74E77BA2"/>
    <w:rsid w:val="766A180F"/>
    <w:rsid w:val="78D864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link w:val="8"/>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link w:val="3"/>
    <w:uiPriority w:val="0"/>
    <w:rPr>
      <w:kern w:val="2"/>
      <w:sz w:val="18"/>
      <w:szCs w:val="18"/>
    </w:rPr>
  </w:style>
  <w:style w:type="character" w:customStyle="1" w:styleId="9">
    <w:name w:val="页脚 字符"/>
    <w:link w:val="4"/>
    <w:uiPriority w:val="99"/>
    <w:rPr>
      <w:kern w:val="2"/>
      <w:sz w:val="18"/>
      <w:szCs w:val="18"/>
    </w:rPr>
  </w:style>
  <w:style w:type="character" w:customStyle="1" w:styleId="10">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1</Pages>
  <Words>690</Words>
  <Characters>737</Characters>
  <Lines>6</Lines>
  <Paragraphs>1</Paragraphs>
  <TotalTime>0</TotalTime>
  <ScaleCrop>false</ScaleCrop>
  <LinksUpToDate>false</LinksUpToDate>
  <CharactersWithSpaces>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2024-05-24T16:18:00Z</dcterms:created>
  <dc:creator>Lenovo User</dc:creator>
  <cp:lastModifiedBy>vertesyuan</cp:lastModifiedBy>
  <cp:lastPrinted>2021-05-12T10:25:00Z</cp:lastPrinted>
  <dcterms:modified xsi:type="dcterms:W3CDTF">2024-10-11T01:52:34Z</dcterms:modified>
  <dc:title>浙江理工大学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88E10883A93D4E1193966BDE376B7424_13</vt:lpwstr>
  </property>
</Properties>
</file>