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FAFCF">
      <w:pPr>
        <w:ind w:firstLine="480" w:firstLineChars="200"/>
        <w:rPr>
          <w:rFonts w:ascii="ˎ̥" w:hAnsi="ˎ̥"/>
          <w:color w:val="000000"/>
          <w:sz w:val="24"/>
        </w:rPr>
      </w:pPr>
      <w:bookmarkStart w:id="0" w:name="_GoBack"/>
      <w:bookmarkEnd w:id="0"/>
      <w:r>
        <w:rPr>
          <w:rFonts w:ascii="ˎ̥" w:hAnsi="ˎ̥"/>
          <w:color w:val="000000"/>
          <w:sz w:val="24"/>
        </w:rPr>
        <w:t>为了帮助广大考生复习备考，也应广大考生的要求，现提供我校自命题专业课的考试大纲供考生下载。考生在复习备考时，应全面复习，我校自命题专业课的考试大纲仅供参考。</w:t>
      </w:r>
    </w:p>
    <w:p w14:paraId="58FA4201">
      <w:pPr>
        <w:ind w:firstLine="482" w:firstLineChars="200"/>
        <w:rPr>
          <w:rFonts w:hint="eastAsia"/>
          <w:b/>
          <w:bCs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7479"/>
      </w:tblGrid>
      <w:tr w14:paraId="49806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8" w:hRule="atLeast"/>
        </w:trPr>
        <w:tc>
          <w:tcPr>
            <w:tcW w:w="9747" w:type="dxa"/>
            <w:gridSpan w:val="2"/>
            <w:noWrap w:val="0"/>
            <w:vAlign w:val="center"/>
          </w:tcPr>
          <w:p w14:paraId="5BFFC560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上海电力大学2025年硕士研究生入学复试课程《</w:t>
            </w:r>
            <w:r>
              <w:rPr>
                <w:rFonts w:hint="eastAsia" w:ascii="宋体" w:hAnsi="宋体" w:cs="Arial"/>
                <w:b/>
                <w:sz w:val="28"/>
                <w:szCs w:val="28"/>
              </w:rPr>
              <w:t>集成电路设计基础</w:t>
            </w:r>
            <w:r>
              <w:rPr>
                <w:rFonts w:hint="eastAsia"/>
                <w:b/>
                <w:bCs/>
                <w:sz w:val="30"/>
                <w:szCs w:val="30"/>
              </w:rPr>
              <w:t>》考试大纲</w:t>
            </w:r>
          </w:p>
        </w:tc>
      </w:tr>
      <w:tr w14:paraId="77378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7" w:hRule="atLeast"/>
        </w:trPr>
        <w:tc>
          <w:tcPr>
            <w:tcW w:w="2268" w:type="dxa"/>
            <w:noWrap w:val="0"/>
            <w:vAlign w:val="center"/>
          </w:tcPr>
          <w:p w14:paraId="093073C6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课程名称</w:t>
            </w:r>
          </w:p>
        </w:tc>
        <w:tc>
          <w:tcPr>
            <w:tcW w:w="7479" w:type="dxa"/>
            <w:noWrap w:val="0"/>
            <w:vAlign w:val="center"/>
          </w:tcPr>
          <w:p w14:paraId="43A21938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集成电路设计基础</w:t>
            </w:r>
          </w:p>
        </w:tc>
      </w:tr>
      <w:tr w14:paraId="7D23D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1" w:hRule="atLeast"/>
        </w:trPr>
        <w:tc>
          <w:tcPr>
            <w:tcW w:w="2268" w:type="dxa"/>
            <w:noWrap w:val="0"/>
            <w:vAlign w:val="center"/>
          </w:tcPr>
          <w:p w14:paraId="14C9DFAB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参考书目</w:t>
            </w:r>
          </w:p>
        </w:tc>
        <w:tc>
          <w:tcPr>
            <w:tcW w:w="7479" w:type="dxa"/>
            <w:noWrap w:val="0"/>
            <w:vAlign w:val="center"/>
          </w:tcPr>
          <w:p w14:paraId="5DC53A73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李伟华，VLSI设计基础（第三版），北京：电子工业出版社，2</w:t>
            </w:r>
            <w:r>
              <w:rPr>
                <w:kern w:val="0"/>
                <w:sz w:val="24"/>
              </w:rPr>
              <w:t>013.6</w:t>
            </w:r>
            <w:r>
              <w:rPr>
                <w:rFonts w:hint="eastAsia"/>
                <w:kern w:val="0"/>
                <w:sz w:val="24"/>
              </w:rPr>
              <w:t>。</w:t>
            </w:r>
          </w:p>
          <w:p w14:paraId="6B996895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R· Jacob Baker</w:t>
            </w:r>
            <w:r>
              <w:rPr>
                <w:rFonts w:hint="eastAsia"/>
                <w:kern w:val="0"/>
                <w:sz w:val="24"/>
              </w:rPr>
              <w:t>，CMOS电路设计、布局与仿真（第三版），北京 :人民邮电出版社，2</w:t>
            </w:r>
            <w:r>
              <w:rPr>
                <w:kern w:val="0"/>
                <w:sz w:val="24"/>
              </w:rPr>
              <w:t>014</w:t>
            </w:r>
          </w:p>
          <w:p w14:paraId="5A00615D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郝跃，微电子概论（第2版），北京：电子工业出版社，2</w:t>
            </w:r>
            <w:r>
              <w:rPr>
                <w:kern w:val="0"/>
                <w:sz w:val="24"/>
              </w:rPr>
              <w:t>011</w:t>
            </w:r>
            <w:r>
              <w:rPr>
                <w:rFonts w:hint="eastAsia"/>
                <w:kern w:val="0"/>
                <w:sz w:val="24"/>
              </w:rPr>
              <w:t>.</w:t>
            </w:r>
            <w:r>
              <w:rPr>
                <w:kern w:val="0"/>
                <w:sz w:val="24"/>
              </w:rPr>
              <w:t>6</w:t>
            </w:r>
            <w:r>
              <w:rPr>
                <w:rFonts w:hint="eastAsia"/>
                <w:kern w:val="0"/>
                <w:sz w:val="24"/>
              </w:rPr>
              <w:t>。</w:t>
            </w:r>
          </w:p>
        </w:tc>
      </w:tr>
      <w:tr w14:paraId="5212C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36" w:hRule="atLeast"/>
        </w:trPr>
        <w:tc>
          <w:tcPr>
            <w:tcW w:w="9747" w:type="dxa"/>
            <w:gridSpan w:val="2"/>
            <w:noWrap w:val="0"/>
            <w:vAlign w:val="top"/>
          </w:tcPr>
          <w:p w14:paraId="02120BF7">
            <w:pPr>
              <w:rPr>
                <w:rFonts w:hint="eastAsia" w:cs="Tahoma"/>
                <w:b/>
                <w:color w:val="000000"/>
                <w:sz w:val="24"/>
              </w:rPr>
            </w:pPr>
          </w:p>
          <w:p w14:paraId="25D7AF6A">
            <w:pPr>
              <w:jc w:val="center"/>
              <w:rPr>
                <w:rFonts w:hint="eastAsia" w:cs="Tahoma"/>
                <w:b/>
                <w:color w:val="000000"/>
                <w:sz w:val="24"/>
              </w:rPr>
            </w:pPr>
            <w:r>
              <w:rPr>
                <w:rFonts w:hint="eastAsia" w:cs="Tahoma"/>
                <w:b/>
                <w:color w:val="000000"/>
                <w:sz w:val="24"/>
              </w:rPr>
              <w:t>复习的总体要求</w:t>
            </w:r>
          </w:p>
          <w:p w14:paraId="528819E1">
            <w:pPr>
              <w:spacing w:line="360" w:lineRule="auto"/>
              <w:ind w:firstLine="480" w:firstLineChars="200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本课程以硅集成电路为基础，要求全面掌握有关集成电路设计的专业基础知识，重点是集成电路设计概论、M</w:t>
            </w:r>
            <w:r>
              <w:rPr>
                <w:rFonts w:ascii="宋体" w:hAnsi="宋体"/>
                <w:sz w:val="24"/>
              </w:rPr>
              <w:t>OS</w:t>
            </w:r>
            <w:r>
              <w:rPr>
                <w:rFonts w:hint="eastAsia" w:ascii="宋体" w:hAnsi="宋体"/>
                <w:sz w:val="24"/>
              </w:rPr>
              <w:t>器件原理与特性、C</w:t>
            </w:r>
            <w:r>
              <w:rPr>
                <w:rFonts w:ascii="宋体" w:hAnsi="宋体"/>
                <w:sz w:val="24"/>
              </w:rPr>
              <w:t>MOS</w:t>
            </w:r>
            <w:r>
              <w:rPr>
                <w:rFonts w:hint="eastAsia" w:ascii="宋体" w:hAnsi="宋体"/>
                <w:sz w:val="24"/>
              </w:rPr>
              <w:t>逻辑部件、M</w:t>
            </w:r>
            <w:r>
              <w:rPr>
                <w:rFonts w:ascii="宋体" w:hAnsi="宋体"/>
                <w:sz w:val="24"/>
              </w:rPr>
              <w:t>OS</w:t>
            </w:r>
            <w:r>
              <w:rPr>
                <w:rFonts w:hint="eastAsia" w:ascii="宋体" w:hAnsi="宋体"/>
                <w:sz w:val="24"/>
              </w:rPr>
              <w:t>集成电路制造工艺基础、集成电路设计与工艺接口及版图设计基础、晶体管规则阵列设计、集成电路版图设计、单元库设计技术、常用微处理器单元、集成电路测试技术与可测试性技术、模拟单元与变换电路。</w:t>
            </w:r>
          </w:p>
        </w:tc>
      </w:tr>
      <w:tr w14:paraId="37207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36" w:hRule="atLeast"/>
        </w:trPr>
        <w:tc>
          <w:tcPr>
            <w:tcW w:w="974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D52375A">
            <w:pPr>
              <w:jc w:val="center"/>
              <w:rPr>
                <w:b/>
                <w:bCs/>
                <w:sz w:val="24"/>
              </w:rPr>
            </w:pPr>
          </w:p>
          <w:p w14:paraId="40873DA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主要复习内容</w:t>
            </w:r>
          </w:p>
          <w:p w14:paraId="1FF78483">
            <w:pPr>
              <w:adjustRightInd w:val="0"/>
              <w:snapToGrid w:val="0"/>
              <w:rPr>
                <w:rFonts w:hint="eastAsia" w:ascii="宋体" w:hAnsi="宋体" w:cs="Arial"/>
                <w:b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一、</w:t>
            </w:r>
            <w:r>
              <w:rPr>
                <w:rFonts w:hint="eastAsia" w:ascii="宋体" w:hAnsi="宋体"/>
                <w:b/>
                <w:sz w:val="24"/>
              </w:rPr>
              <w:t>集成电路设计概论</w:t>
            </w:r>
          </w:p>
          <w:p w14:paraId="0B53FD5C">
            <w:pPr>
              <w:spacing w:line="320" w:lineRule="exact"/>
              <w:ind w:firstLine="48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集成电路发展历程、分类、设计方法、主流制造技术、设计开发主流程、常用术语及概念。</w:t>
            </w:r>
          </w:p>
          <w:p w14:paraId="2DD78D5C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二、M</w:t>
            </w:r>
            <w:r>
              <w:rPr>
                <w:rFonts w:ascii="宋体" w:hAnsi="宋体"/>
                <w:b/>
                <w:sz w:val="24"/>
              </w:rPr>
              <w:t>OS</w:t>
            </w:r>
            <w:r>
              <w:rPr>
                <w:rFonts w:hint="eastAsia" w:ascii="宋体" w:hAnsi="宋体"/>
                <w:b/>
                <w:sz w:val="24"/>
              </w:rPr>
              <w:t>器件原理与特性</w:t>
            </w:r>
          </w:p>
          <w:p w14:paraId="22513E20">
            <w:pPr>
              <w:spacing w:line="320" w:lineRule="exact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MOS场效应晶体管的工作原理、电特性、模型和基本模型参数、M</w:t>
            </w:r>
            <w:r>
              <w:rPr>
                <w:rFonts w:ascii="宋体" w:hAnsi="宋体"/>
              </w:rPr>
              <w:t>OS</w:t>
            </w:r>
            <w:r>
              <w:rPr>
                <w:rFonts w:hint="eastAsia" w:ascii="宋体" w:hAnsi="宋体"/>
              </w:rPr>
              <w:t>器件技术的发展与挑战。</w:t>
            </w:r>
          </w:p>
          <w:p w14:paraId="168235EA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三、</w:t>
            </w:r>
            <w:r>
              <w:rPr>
                <w:rFonts w:ascii="宋体" w:hAnsi="宋体"/>
                <w:b/>
                <w:sz w:val="24"/>
              </w:rPr>
              <w:t>C</w:t>
            </w:r>
            <w:r>
              <w:rPr>
                <w:rFonts w:hint="eastAsia" w:ascii="宋体" w:hAnsi="宋体"/>
                <w:b/>
                <w:sz w:val="24"/>
              </w:rPr>
              <w:t>M</w:t>
            </w:r>
            <w:r>
              <w:rPr>
                <w:rFonts w:ascii="宋体" w:hAnsi="宋体"/>
                <w:b/>
                <w:sz w:val="24"/>
              </w:rPr>
              <w:t>OS</w:t>
            </w:r>
            <w:r>
              <w:rPr>
                <w:rFonts w:hint="eastAsia" w:ascii="宋体" w:hAnsi="宋体"/>
                <w:b/>
                <w:sz w:val="24"/>
              </w:rPr>
              <w:t>逻辑部件</w:t>
            </w:r>
          </w:p>
          <w:p w14:paraId="669DD14B">
            <w:pPr>
              <w:spacing w:line="320" w:lineRule="exact"/>
              <w:ind w:firstLine="420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</w:rPr>
              <w:t>C</w:t>
            </w:r>
            <w:r>
              <w:rPr>
                <w:rFonts w:hint="eastAsia" w:ascii="宋体" w:hAnsi="宋体"/>
              </w:rPr>
              <w:t>MOS倒相器设计方法、常见</w:t>
            </w:r>
            <w:r>
              <w:rPr>
                <w:rFonts w:ascii="宋体" w:hAnsi="宋体"/>
              </w:rPr>
              <w:t>C</w:t>
            </w:r>
            <w:r>
              <w:rPr>
                <w:rFonts w:hint="eastAsia" w:ascii="宋体" w:hAnsi="宋体"/>
              </w:rPr>
              <w:t>MOS逻辑门的原理与设计方法。</w:t>
            </w:r>
          </w:p>
          <w:p w14:paraId="7A048637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四、M</w:t>
            </w:r>
            <w:r>
              <w:rPr>
                <w:rFonts w:ascii="宋体" w:hAnsi="宋体"/>
                <w:b/>
                <w:sz w:val="24"/>
              </w:rPr>
              <w:t>OS</w:t>
            </w:r>
            <w:r>
              <w:rPr>
                <w:rFonts w:hint="eastAsia" w:ascii="宋体" w:hAnsi="宋体"/>
                <w:b/>
                <w:sz w:val="24"/>
              </w:rPr>
              <w:t>集成电路制造工艺基础</w:t>
            </w:r>
          </w:p>
          <w:p w14:paraId="5844A702">
            <w:pPr>
              <w:spacing w:line="320" w:lineRule="exact"/>
              <w:ind w:firstLine="48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集成电路工艺环境、集成电路基本加工工艺、C</w:t>
            </w:r>
            <w:r>
              <w:rPr>
                <w:rFonts w:ascii="宋体" w:hAnsi="宋体"/>
              </w:rPr>
              <w:t>MOS</w:t>
            </w:r>
            <w:r>
              <w:rPr>
                <w:rFonts w:hint="eastAsia" w:ascii="宋体" w:hAnsi="宋体"/>
              </w:rPr>
              <w:t>基本工艺流程。</w:t>
            </w:r>
          </w:p>
          <w:p w14:paraId="73B0A1DE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五、集成电路设计与工艺接口及版图设计基础</w:t>
            </w:r>
          </w:p>
          <w:p w14:paraId="53C76CE6">
            <w:pPr>
              <w:spacing w:line="320" w:lineRule="exact"/>
              <w:ind w:firstLine="48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设计与工艺接口问题及工艺对设计的制约、版图设计中电学设计规则与几何设计规则的基础、工艺检查与监控。</w:t>
            </w:r>
          </w:p>
          <w:p w14:paraId="565CFA60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六、晶体管规则阵列设计</w:t>
            </w:r>
          </w:p>
          <w:p w14:paraId="5045C3D6">
            <w:pPr>
              <w:spacing w:line="320" w:lineRule="exact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全</w:t>
            </w:r>
            <w:r>
              <w:rPr>
                <w:rFonts w:ascii="宋体" w:hAnsi="宋体"/>
              </w:rPr>
              <w:t>NMOS</w:t>
            </w:r>
            <w:r>
              <w:rPr>
                <w:rFonts w:hint="eastAsia" w:ascii="宋体" w:hAnsi="宋体"/>
              </w:rPr>
              <w:t>结构的</w:t>
            </w:r>
            <w:r>
              <w:rPr>
                <w:rFonts w:ascii="宋体" w:hAnsi="宋体"/>
              </w:rPr>
              <w:t>ROM</w:t>
            </w:r>
            <w:r>
              <w:rPr>
                <w:rFonts w:hint="eastAsia" w:ascii="宋体" w:hAnsi="宋体"/>
              </w:rPr>
              <w:t>电路设计及版图、</w:t>
            </w:r>
            <w:r>
              <w:rPr>
                <w:rFonts w:ascii="宋体" w:hAnsi="宋体"/>
              </w:rPr>
              <w:t>MOS</w:t>
            </w:r>
            <w:r>
              <w:rPr>
                <w:rFonts w:hint="eastAsia" w:ascii="宋体" w:hAnsi="宋体"/>
              </w:rPr>
              <w:t>晶体管开关逻辑电路及应用、</w:t>
            </w:r>
            <w:r>
              <w:rPr>
                <w:rFonts w:ascii="宋体" w:hAnsi="宋体"/>
              </w:rPr>
              <w:t>PLA</w:t>
            </w:r>
            <w:r>
              <w:rPr>
                <w:rFonts w:hint="eastAsia" w:ascii="宋体" w:hAnsi="宋体"/>
              </w:rPr>
              <w:t>电路设计及应用、门阵列电路和版图设计。</w:t>
            </w:r>
          </w:p>
          <w:p w14:paraId="140267CD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七、单元库设计技术</w:t>
            </w:r>
          </w:p>
          <w:p w14:paraId="523C6905">
            <w:pPr>
              <w:spacing w:line="320" w:lineRule="exact"/>
              <w:ind w:firstLine="48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单元库概念、常见标准单元设计（反相器、输入、输出单元）。</w:t>
            </w:r>
          </w:p>
          <w:p w14:paraId="1ED58D3A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八、常用微处理器单元</w:t>
            </w:r>
          </w:p>
          <w:p w14:paraId="3CAEC664">
            <w:pPr>
              <w:spacing w:line="32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常用微处理器单元的电路图及工作原理。</w:t>
            </w:r>
          </w:p>
          <w:p w14:paraId="2EEA9D7C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九、集成电路测试技术与可测试性技术</w:t>
            </w:r>
          </w:p>
          <w:p w14:paraId="54C4200F">
            <w:pPr>
              <w:spacing w:line="320" w:lineRule="exact"/>
              <w:ind w:firstLine="48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集成电路故障模型、测试矢量生成、可测试性技术概念。</w:t>
            </w:r>
          </w:p>
          <w:p w14:paraId="47AE21A7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十、模拟单元与变换电路</w:t>
            </w:r>
          </w:p>
          <w:p w14:paraId="4044FA73"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模拟集成电路基本单元、基本偏置电路、放大电路。</w:t>
            </w:r>
          </w:p>
          <w:p w14:paraId="522197BE">
            <w:pPr>
              <w:adjustRightInd w:val="0"/>
              <w:snapToGrid w:val="0"/>
              <w:rPr>
                <w:rFonts w:hint="eastAsia" w:cs="Tahoma"/>
                <w:b/>
                <w:color w:val="000000"/>
                <w:sz w:val="24"/>
              </w:rPr>
            </w:pPr>
          </w:p>
        </w:tc>
      </w:tr>
    </w:tbl>
    <w:p w14:paraId="15956F73">
      <w:pPr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055EC6"/>
    <w:multiLevelType w:val="multilevel"/>
    <w:tmpl w:val="0F055EC6"/>
    <w:lvl w:ilvl="0" w:tentative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1" w:hanging="420"/>
      </w:pPr>
    </w:lvl>
    <w:lvl w:ilvl="2" w:tentative="0">
      <w:start w:val="1"/>
      <w:numFmt w:val="lowerRoman"/>
      <w:lvlText w:val="%3."/>
      <w:lvlJc w:val="right"/>
      <w:pPr>
        <w:ind w:left="1261" w:hanging="420"/>
      </w:pPr>
    </w:lvl>
    <w:lvl w:ilvl="3" w:tentative="0">
      <w:start w:val="1"/>
      <w:numFmt w:val="decimal"/>
      <w:lvlText w:val="%4."/>
      <w:lvlJc w:val="left"/>
      <w:pPr>
        <w:ind w:left="1681" w:hanging="420"/>
      </w:pPr>
    </w:lvl>
    <w:lvl w:ilvl="4" w:tentative="0">
      <w:start w:val="1"/>
      <w:numFmt w:val="lowerLetter"/>
      <w:lvlText w:val="%5)"/>
      <w:lvlJc w:val="left"/>
      <w:pPr>
        <w:ind w:left="2101" w:hanging="420"/>
      </w:pPr>
    </w:lvl>
    <w:lvl w:ilvl="5" w:tentative="0">
      <w:start w:val="1"/>
      <w:numFmt w:val="lowerRoman"/>
      <w:lvlText w:val="%6."/>
      <w:lvlJc w:val="right"/>
      <w:pPr>
        <w:ind w:left="2521" w:hanging="420"/>
      </w:pPr>
    </w:lvl>
    <w:lvl w:ilvl="6" w:tentative="0">
      <w:start w:val="1"/>
      <w:numFmt w:val="decimal"/>
      <w:lvlText w:val="%7."/>
      <w:lvlJc w:val="left"/>
      <w:pPr>
        <w:ind w:left="2941" w:hanging="420"/>
      </w:pPr>
    </w:lvl>
    <w:lvl w:ilvl="7" w:tentative="0">
      <w:start w:val="1"/>
      <w:numFmt w:val="lowerLetter"/>
      <w:lvlText w:val="%8)"/>
      <w:lvlJc w:val="left"/>
      <w:pPr>
        <w:ind w:left="3361" w:hanging="420"/>
      </w:pPr>
    </w:lvl>
    <w:lvl w:ilvl="8" w:tentative="0">
      <w:start w:val="1"/>
      <w:numFmt w:val="lowerRoman"/>
      <w:lvlText w:val="%9."/>
      <w:lvlJc w:val="right"/>
      <w:pPr>
        <w:ind w:left="37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4F80"/>
    <w:rsid w:val="00071BBC"/>
    <w:rsid w:val="00097AAD"/>
    <w:rsid w:val="000C15F3"/>
    <w:rsid w:val="001052F6"/>
    <w:rsid w:val="00117050"/>
    <w:rsid w:val="001323D3"/>
    <w:rsid w:val="001823BE"/>
    <w:rsid w:val="001C06E3"/>
    <w:rsid w:val="001C1A6C"/>
    <w:rsid w:val="001D3E14"/>
    <w:rsid w:val="001E623D"/>
    <w:rsid w:val="002071B5"/>
    <w:rsid w:val="00225485"/>
    <w:rsid w:val="0026629B"/>
    <w:rsid w:val="00286968"/>
    <w:rsid w:val="00291393"/>
    <w:rsid w:val="002A213C"/>
    <w:rsid w:val="002A4093"/>
    <w:rsid w:val="00323C92"/>
    <w:rsid w:val="003B183A"/>
    <w:rsid w:val="003F7C7F"/>
    <w:rsid w:val="00435CEC"/>
    <w:rsid w:val="004601AC"/>
    <w:rsid w:val="00474B30"/>
    <w:rsid w:val="004D4BD6"/>
    <w:rsid w:val="004F385D"/>
    <w:rsid w:val="005113CC"/>
    <w:rsid w:val="00595D91"/>
    <w:rsid w:val="005A2EEB"/>
    <w:rsid w:val="005B49B7"/>
    <w:rsid w:val="006748C9"/>
    <w:rsid w:val="006D2500"/>
    <w:rsid w:val="006F313F"/>
    <w:rsid w:val="007724E0"/>
    <w:rsid w:val="007A6B41"/>
    <w:rsid w:val="007A7CC3"/>
    <w:rsid w:val="00815840"/>
    <w:rsid w:val="0085115A"/>
    <w:rsid w:val="008B50CF"/>
    <w:rsid w:val="008D4D0B"/>
    <w:rsid w:val="008D667B"/>
    <w:rsid w:val="008E4934"/>
    <w:rsid w:val="00987246"/>
    <w:rsid w:val="009C38C3"/>
    <w:rsid w:val="009F6DA5"/>
    <w:rsid w:val="00A079F7"/>
    <w:rsid w:val="00A72F4C"/>
    <w:rsid w:val="00AF22A9"/>
    <w:rsid w:val="00B16D01"/>
    <w:rsid w:val="00B24A71"/>
    <w:rsid w:val="00C169D9"/>
    <w:rsid w:val="00C32243"/>
    <w:rsid w:val="00C5359F"/>
    <w:rsid w:val="00C7230E"/>
    <w:rsid w:val="00C802DE"/>
    <w:rsid w:val="00C90B36"/>
    <w:rsid w:val="00C928C7"/>
    <w:rsid w:val="00C93FAC"/>
    <w:rsid w:val="00CB1317"/>
    <w:rsid w:val="00D3620E"/>
    <w:rsid w:val="00DC7DD7"/>
    <w:rsid w:val="00DD6456"/>
    <w:rsid w:val="00DD7599"/>
    <w:rsid w:val="00DE7255"/>
    <w:rsid w:val="00DF70CB"/>
    <w:rsid w:val="00E04D07"/>
    <w:rsid w:val="00E72D50"/>
    <w:rsid w:val="00E87483"/>
    <w:rsid w:val="00E91EF4"/>
    <w:rsid w:val="00ED3930"/>
    <w:rsid w:val="00EE6CF3"/>
    <w:rsid w:val="00F10705"/>
    <w:rsid w:val="00F9083A"/>
    <w:rsid w:val="00FF024D"/>
    <w:rsid w:val="0BCF7304"/>
    <w:rsid w:val="3E7F72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toc 3"/>
    <w:basedOn w:val="1"/>
    <w:next w:val="1"/>
    <w:semiHidden/>
    <w:uiPriority w:val="0"/>
    <w:pPr>
      <w:tabs>
        <w:tab w:val="right" w:leader="middleDot" w:pos="8411"/>
      </w:tabs>
      <w:overflowPunct w:val="0"/>
      <w:topLinePunct/>
      <w:ind w:firstLine="420" w:firstLineChars="200"/>
    </w:pPr>
  </w:style>
  <w:style w:type="paragraph" w:styleId="3">
    <w:name w:val="Plain Text"/>
    <w:basedOn w:val="1"/>
    <w:link w:val="11"/>
    <w:uiPriority w:val="0"/>
    <w:rPr>
      <w:rFonts w:ascii="宋体" w:hAnsi="Courier New"/>
      <w:szCs w:val="21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页眉 Char"/>
    <w:link w:val="5"/>
    <w:uiPriority w:val="99"/>
    <w:rPr>
      <w:kern w:val="2"/>
      <w:sz w:val="18"/>
      <w:szCs w:val="18"/>
    </w:rPr>
  </w:style>
  <w:style w:type="character" w:customStyle="1" w:styleId="10">
    <w:name w:val="页脚 Char"/>
    <w:link w:val="4"/>
    <w:uiPriority w:val="99"/>
    <w:rPr>
      <w:kern w:val="2"/>
      <w:sz w:val="18"/>
      <w:szCs w:val="18"/>
    </w:rPr>
  </w:style>
  <w:style w:type="character" w:customStyle="1" w:styleId="11">
    <w:name w:val="纯文本 Char"/>
    <w:link w:val="3"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pow</Company>
  <Pages>2</Pages>
  <Words>139</Words>
  <Characters>795</Characters>
  <Lines>6</Lines>
  <Paragraphs>1</Paragraphs>
  <TotalTime>0</TotalTime>
  <ScaleCrop>false</ScaleCrop>
  <LinksUpToDate>false</LinksUpToDate>
  <CharactersWithSpaces>933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2016-06-20T07:06:00Z</dcterms:created>
  <dc:creator>Windows 用户</dc:creator>
  <cp:lastModifiedBy>vertesyuan</cp:lastModifiedBy>
  <dcterms:modified xsi:type="dcterms:W3CDTF">2024-10-11T14:53:55Z</dcterms:modified>
  <dc:title>为了帮助广大考生复习备考，也应广大考生的要求，现提供我校自命题专业课的考试大纲供考生下载。考生在复习备考时，应全面复习，我校自命题专业课的考试大纲仅供参考。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5ABCCA6A7812436F8EF825AB01F4C5B0_13</vt:lpwstr>
  </property>
</Properties>
</file>