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31C22">
      <w:pPr>
        <w:spacing w:line="240" w:lineRule="atLeast"/>
        <w:jc w:val="center"/>
        <w:outlineLvl w:val="0"/>
        <w:rPr>
          <w:rFonts w:hint="eastAsia"/>
          <w:b/>
          <w:bCs/>
          <w:sz w:val="44"/>
        </w:rPr>
      </w:pPr>
      <w:bookmarkStart w:id="0" w:name="_GoBack"/>
      <w:bookmarkEnd w:id="0"/>
      <w:r>
        <w:rPr>
          <w:rFonts w:hint="eastAsia"/>
          <w:b/>
          <w:bCs/>
          <w:sz w:val="28"/>
        </w:rPr>
        <w:drawing>
          <wp:inline distT="0" distB="0" distL="114300" distR="114300">
            <wp:extent cx="797560" cy="664845"/>
            <wp:effectExtent l="0" t="0" r="2540" b="190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797560" cy="664845"/>
                    </a:xfrm>
                    <a:prstGeom prst="rect">
                      <a:avLst/>
                    </a:prstGeom>
                    <a:noFill/>
                    <a:ln>
                      <a:noFill/>
                    </a:ln>
                  </pic:spPr>
                </pic:pic>
              </a:graphicData>
            </a:graphic>
          </wp:inline>
        </w:drawing>
      </w:r>
      <w:r>
        <w:rPr>
          <w:rFonts w:hint="eastAsia"/>
          <w:b/>
          <w:bCs/>
          <w:sz w:val="28"/>
        </w:rPr>
        <w:t xml:space="preserve">    </w:t>
      </w:r>
      <w:r>
        <w:rPr>
          <w:rFonts w:hint="eastAsia"/>
          <w:b/>
          <w:bCs/>
          <w:sz w:val="44"/>
        </w:rPr>
        <w:t>浙 江 理 工 大 学</w:t>
      </w:r>
    </w:p>
    <w:p w14:paraId="58A6EA16">
      <w:pPr>
        <w:spacing w:line="500" w:lineRule="exact"/>
        <w:jc w:val="center"/>
        <w:rPr>
          <w:rFonts w:hint="eastAsia"/>
          <w:b/>
          <w:bCs/>
          <w:sz w:val="28"/>
        </w:rPr>
      </w:pPr>
      <w:r>
        <w:rPr>
          <w:rFonts w:hint="eastAsia"/>
          <w:b/>
          <w:bCs/>
          <w:sz w:val="28"/>
        </w:rPr>
        <w:t>2025年硕士学位研究生招生考试业务课考试大纲</w:t>
      </w:r>
    </w:p>
    <w:p w14:paraId="506083A5">
      <w:pPr>
        <w:spacing w:line="500" w:lineRule="exact"/>
        <w:rPr>
          <w:rFonts w:hint="eastAsia"/>
          <w:b/>
          <w:bCs/>
          <w:u w:val="single"/>
        </w:rPr>
      </w:pPr>
      <w:r>
        <w:rPr>
          <w:rFonts w:hint="eastAsia"/>
          <w:sz w:val="28"/>
          <w:u w:val="single"/>
        </w:rPr>
        <w:t xml:space="preserve">             </w:t>
      </w:r>
      <w:r>
        <w:rPr>
          <w:rFonts w:hint="eastAsia"/>
          <w:b/>
          <w:bCs/>
          <w:sz w:val="28"/>
          <w:u w:val="single"/>
        </w:rPr>
        <w:t>考试科目：建筑设计快题</w:t>
      </w:r>
      <w:r>
        <w:rPr>
          <w:rFonts w:hint="eastAsia"/>
          <w:b/>
          <w:bCs/>
          <w:sz w:val="28"/>
          <w:u w:val="single"/>
          <w:lang w:eastAsia="zh-CN"/>
        </w:rPr>
        <w:t>（</w:t>
      </w:r>
      <w:r>
        <w:rPr>
          <w:rFonts w:hint="eastAsia"/>
          <w:b/>
          <w:bCs/>
          <w:sz w:val="28"/>
          <w:u w:val="single"/>
          <w:lang w:val="en-US" w:eastAsia="zh-CN"/>
        </w:rPr>
        <w:t>4小时</w:t>
      </w:r>
      <w:r>
        <w:rPr>
          <w:rFonts w:hint="eastAsia"/>
          <w:b/>
          <w:bCs/>
          <w:sz w:val="28"/>
          <w:u w:val="single"/>
          <w:lang w:eastAsia="zh-CN"/>
        </w:rPr>
        <w:t>）</w:t>
      </w:r>
      <w:r>
        <w:rPr>
          <w:rFonts w:hint="eastAsia"/>
          <w:b/>
          <w:bCs/>
          <w:sz w:val="28"/>
          <w:u w:val="single"/>
        </w:rPr>
        <w:t xml:space="preserve">       代码： </w:t>
      </w:r>
      <w:r>
        <w:rPr>
          <w:rFonts w:hint="eastAsia"/>
          <w:b/>
          <w:bCs/>
          <w:sz w:val="28"/>
          <w:u w:val="single"/>
          <w:lang w:val="en-US" w:eastAsia="zh-CN"/>
        </w:rPr>
        <w:t>9</w:t>
      </w:r>
      <w:r>
        <w:rPr>
          <w:rFonts w:hint="eastAsia"/>
          <w:b/>
          <w:bCs/>
          <w:sz w:val="28"/>
          <w:u w:val="single"/>
          <w:lang w:val="en-US" w:eastAsia="zh-CN"/>
        </w:rPr>
        <w:t>01</w:t>
      </w:r>
      <w:r>
        <w:rPr>
          <w:rFonts w:hint="eastAsia"/>
          <w:b/>
          <w:bCs/>
          <w:sz w:val="28"/>
          <w:u w:val="single"/>
        </w:rPr>
        <w:t xml:space="preserve">           </w:t>
      </w:r>
      <w:r>
        <w:rPr>
          <w:rFonts w:hint="eastAsia"/>
          <w:b/>
          <w:bCs/>
          <w:u w:val="single"/>
        </w:rPr>
        <w:t xml:space="preserve">      </w:t>
      </w:r>
    </w:p>
    <w:p w14:paraId="28E02BE8">
      <w:pPr>
        <w:spacing w:line="500" w:lineRule="exact"/>
        <w:rPr>
          <w:b/>
          <w:bCs/>
          <w:szCs w:val="21"/>
          <w:u w:val="single"/>
        </w:rPr>
      </w:pPr>
      <w:r>
        <w:rPr>
          <w:rFonts w:hint="eastAsia"/>
          <w:b/>
          <w:szCs w:val="21"/>
        </w:rPr>
        <w:t>一、基本要求</w:t>
      </w:r>
    </w:p>
    <w:p w14:paraId="14C597A2">
      <w:pPr>
        <w:spacing w:line="360" w:lineRule="auto"/>
        <w:ind w:firstLine="403" w:firstLineChars="192"/>
        <w:rPr>
          <w:rFonts w:hint="eastAsia" w:ascii="宋体" w:hAnsi="宋体"/>
          <w:szCs w:val="21"/>
        </w:rPr>
      </w:pPr>
      <w:r>
        <w:rPr>
          <w:rFonts w:hint="eastAsia" w:ascii="宋体" w:hAnsi="宋体"/>
          <w:szCs w:val="21"/>
        </w:rPr>
        <w:t>1.对设计任务书具有全面理解，能快速进行建筑方案构思，设计方案满足功能要求、结构合理，造型新颖；</w:t>
      </w:r>
    </w:p>
    <w:p w14:paraId="46EDE120">
      <w:pPr>
        <w:spacing w:line="360" w:lineRule="auto"/>
        <w:ind w:firstLine="403" w:firstLineChars="192"/>
        <w:rPr>
          <w:rFonts w:hint="eastAsia" w:ascii="宋体" w:hAnsi="宋体"/>
          <w:szCs w:val="21"/>
        </w:rPr>
      </w:pPr>
      <w:r>
        <w:rPr>
          <w:rFonts w:hint="eastAsia" w:ascii="宋体" w:hAnsi="宋体"/>
          <w:szCs w:val="21"/>
        </w:rPr>
        <w:t>2.总体环境布局完善，方案设计满足建筑设计规范，符合民用建筑设计通则等规范、规定；</w:t>
      </w:r>
    </w:p>
    <w:p w14:paraId="6FBC4216">
      <w:pPr>
        <w:spacing w:line="360" w:lineRule="auto"/>
        <w:ind w:firstLine="403" w:firstLineChars="192"/>
        <w:rPr>
          <w:rFonts w:hint="eastAsia" w:ascii="宋体" w:hAnsi="宋体"/>
          <w:szCs w:val="21"/>
        </w:rPr>
      </w:pPr>
      <w:r>
        <w:rPr>
          <w:rFonts w:hint="eastAsia" w:ascii="宋体" w:hAnsi="宋体"/>
          <w:szCs w:val="21"/>
        </w:rPr>
        <w:t>3.图面表现内容完整、制图正确，并有较好的构图。</w:t>
      </w:r>
    </w:p>
    <w:p w14:paraId="351B0EBF">
      <w:pPr>
        <w:spacing w:line="360" w:lineRule="auto"/>
        <w:rPr>
          <w:rFonts w:hint="eastAsia" w:ascii="宋体" w:hAnsi="宋体"/>
          <w:szCs w:val="21"/>
        </w:rPr>
      </w:pPr>
    </w:p>
    <w:p w14:paraId="71DCDB05">
      <w:pPr>
        <w:spacing w:line="500" w:lineRule="exact"/>
        <w:rPr>
          <w:b/>
          <w:bCs/>
          <w:szCs w:val="21"/>
          <w:u w:val="single"/>
        </w:rPr>
      </w:pPr>
      <w:r>
        <w:rPr>
          <w:rFonts w:hint="eastAsia"/>
          <w:b/>
          <w:szCs w:val="21"/>
        </w:rPr>
        <w:t>二、范围及要求</w:t>
      </w:r>
    </w:p>
    <w:p w14:paraId="0F187EFA">
      <w:pPr>
        <w:spacing w:line="360" w:lineRule="auto"/>
        <w:ind w:firstLine="420" w:firstLineChars="200"/>
        <w:rPr>
          <w:rFonts w:hint="eastAsia"/>
          <w:szCs w:val="21"/>
        </w:rPr>
      </w:pPr>
      <w:r>
        <w:rPr>
          <w:rFonts w:hint="eastAsia"/>
          <w:szCs w:val="21"/>
        </w:rPr>
        <w:t>位于城乡特定地段的、具体内容为能够反映考生设计能力和培养潜力的</w:t>
      </w:r>
      <w:r>
        <w:rPr>
          <w:rFonts w:hint="eastAsia"/>
          <w:szCs w:val="21"/>
          <w:highlight w:val="none"/>
        </w:rPr>
        <w:t>小型建筑设计，设计内容包括总平面图、鸟瞰图或透视图、设计构思表达、简要设计说明等，所有设计内容绘制于考场发的全国硕士研究生招生考试初试招生单位自命题科目答题纸（非专业用纸）</w:t>
      </w:r>
      <w:r>
        <w:rPr>
          <w:rFonts w:hint="eastAsia"/>
          <w:szCs w:val="21"/>
        </w:rPr>
        <w:t>，绘图表现形式以考试题目要求为准。设计范围及主要要求如下：</w:t>
      </w:r>
    </w:p>
    <w:p w14:paraId="25285FA0">
      <w:pPr>
        <w:spacing w:line="360" w:lineRule="auto"/>
        <w:rPr>
          <w:rFonts w:hint="eastAsia" w:ascii="宋体" w:hAnsi="宋体"/>
          <w:b/>
          <w:szCs w:val="21"/>
        </w:rPr>
      </w:pPr>
      <w:r>
        <w:rPr>
          <w:rFonts w:hint="eastAsia" w:ascii="宋体" w:hAnsi="宋体"/>
          <w:b/>
          <w:szCs w:val="21"/>
        </w:rPr>
        <w:t>（一）总体环境布局</w:t>
      </w:r>
    </w:p>
    <w:p w14:paraId="1AA3C21B">
      <w:pPr>
        <w:spacing w:line="360" w:lineRule="auto"/>
        <w:ind w:firstLine="420" w:firstLineChars="200"/>
        <w:rPr>
          <w:rFonts w:hint="eastAsia" w:ascii="宋体" w:hAnsi="宋体"/>
          <w:szCs w:val="21"/>
        </w:rPr>
      </w:pPr>
      <w:r>
        <w:rPr>
          <w:rFonts w:hint="eastAsia" w:ascii="宋体" w:hAnsi="宋体"/>
          <w:szCs w:val="21"/>
        </w:rPr>
        <w:t>1.对基地环境分析全面</w:t>
      </w:r>
    </w:p>
    <w:p w14:paraId="3E3E0B42">
      <w:pPr>
        <w:spacing w:line="360" w:lineRule="auto"/>
        <w:ind w:firstLine="420" w:firstLineChars="200"/>
        <w:rPr>
          <w:rFonts w:hint="eastAsia" w:ascii="宋体" w:hAnsi="宋体"/>
          <w:szCs w:val="21"/>
        </w:rPr>
      </w:pPr>
      <w:r>
        <w:rPr>
          <w:rFonts w:hint="eastAsia" w:ascii="宋体" w:hAnsi="宋体"/>
          <w:szCs w:val="21"/>
        </w:rPr>
        <w:t>2.总体布局合理</w:t>
      </w:r>
    </w:p>
    <w:p w14:paraId="7799FC02">
      <w:pPr>
        <w:spacing w:line="360" w:lineRule="auto"/>
        <w:ind w:firstLine="420" w:firstLineChars="200"/>
        <w:rPr>
          <w:rFonts w:hint="eastAsia" w:ascii="宋体" w:hAnsi="宋体"/>
          <w:szCs w:val="21"/>
        </w:rPr>
      </w:pPr>
      <w:r>
        <w:rPr>
          <w:rFonts w:hint="eastAsia" w:ascii="宋体" w:hAnsi="宋体"/>
          <w:szCs w:val="21"/>
        </w:rPr>
        <w:t>3.景观环境设计较好</w:t>
      </w:r>
    </w:p>
    <w:p w14:paraId="77DD3FB2">
      <w:pPr>
        <w:spacing w:line="360" w:lineRule="auto"/>
        <w:rPr>
          <w:rFonts w:hint="eastAsia" w:ascii="宋体" w:hAnsi="宋体"/>
          <w:b/>
          <w:szCs w:val="21"/>
        </w:rPr>
      </w:pPr>
      <w:r>
        <w:rPr>
          <w:rFonts w:hint="eastAsia" w:ascii="宋体" w:hAnsi="宋体"/>
          <w:b/>
          <w:szCs w:val="21"/>
        </w:rPr>
        <w:t>（二）建筑功能及空间交通组织</w:t>
      </w:r>
      <w:r>
        <w:rPr>
          <w:rFonts w:hint="eastAsia" w:ascii="宋体" w:hAnsi="宋体"/>
          <w:b/>
          <w:szCs w:val="21"/>
        </w:rPr>
        <w:tab/>
      </w:r>
    </w:p>
    <w:p w14:paraId="234A6041">
      <w:pPr>
        <w:spacing w:line="360" w:lineRule="auto"/>
        <w:ind w:firstLine="420" w:firstLineChars="200"/>
        <w:rPr>
          <w:rFonts w:hint="eastAsia" w:ascii="宋体" w:hAnsi="宋体"/>
          <w:szCs w:val="21"/>
        </w:rPr>
      </w:pPr>
      <w:r>
        <w:rPr>
          <w:rFonts w:hint="eastAsia" w:ascii="宋体" w:hAnsi="宋体"/>
          <w:szCs w:val="21"/>
        </w:rPr>
        <w:t>1.满足使用功能要求</w:t>
      </w:r>
    </w:p>
    <w:p w14:paraId="5D4F6AF6">
      <w:pPr>
        <w:spacing w:line="360" w:lineRule="auto"/>
        <w:ind w:firstLine="420" w:firstLineChars="200"/>
        <w:rPr>
          <w:rFonts w:hint="eastAsia" w:ascii="宋体" w:hAnsi="宋体"/>
          <w:szCs w:val="21"/>
        </w:rPr>
      </w:pPr>
      <w:r>
        <w:rPr>
          <w:rFonts w:hint="eastAsia" w:ascii="宋体" w:hAnsi="宋体"/>
          <w:szCs w:val="21"/>
        </w:rPr>
        <w:t>2.分区合理</w:t>
      </w:r>
    </w:p>
    <w:p w14:paraId="0900A6D5">
      <w:pPr>
        <w:spacing w:line="360" w:lineRule="auto"/>
        <w:ind w:firstLine="420" w:firstLineChars="200"/>
        <w:rPr>
          <w:rFonts w:hint="eastAsia" w:ascii="宋体" w:hAnsi="宋体"/>
          <w:szCs w:val="21"/>
        </w:rPr>
      </w:pPr>
      <w:r>
        <w:rPr>
          <w:rFonts w:hint="eastAsia" w:ascii="宋体" w:hAnsi="宋体"/>
          <w:szCs w:val="21"/>
        </w:rPr>
        <w:t>3.交通组织流畅</w:t>
      </w:r>
    </w:p>
    <w:p w14:paraId="68D5A818">
      <w:pPr>
        <w:spacing w:line="360" w:lineRule="auto"/>
        <w:rPr>
          <w:rFonts w:hint="eastAsia" w:ascii="宋体" w:hAnsi="宋体"/>
          <w:b/>
          <w:szCs w:val="21"/>
        </w:rPr>
      </w:pPr>
      <w:r>
        <w:rPr>
          <w:rFonts w:hint="eastAsia" w:ascii="宋体" w:hAnsi="宋体"/>
          <w:b/>
          <w:szCs w:val="21"/>
        </w:rPr>
        <w:t>（三）构思创造性</w:t>
      </w:r>
      <w:r>
        <w:rPr>
          <w:rFonts w:hint="eastAsia" w:ascii="宋体" w:hAnsi="宋体"/>
          <w:b/>
          <w:szCs w:val="21"/>
        </w:rPr>
        <w:tab/>
      </w:r>
    </w:p>
    <w:p w14:paraId="5CD155EA">
      <w:pPr>
        <w:spacing w:line="360" w:lineRule="auto"/>
        <w:ind w:firstLine="420" w:firstLineChars="200"/>
        <w:rPr>
          <w:rFonts w:hint="eastAsia" w:ascii="宋体" w:hAnsi="宋体"/>
          <w:szCs w:val="21"/>
        </w:rPr>
      </w:pPr>
      <w:r>
        <w:rPr>
          <w:rFonts w:hint="eastAsia" w:ascii="宋体" w:hAnsi="宋体"/>
          <w:szCs w:val="21"/>
        </w:rPr>
        <w:t>1.设计构思新颖</w:t>
      </w:r>
    </w:p>
    <w:p w14:paraId="50A00D47">
      <w:pPr>
        <w:spacing w:line="360" w:lineRule="auto"/>
        <w:ind w:firstLine="420" w:firstLineChars="200"/>
        <w:rPr>
          <w:rFonts w:hint="eastAsia" w:ascii="宋体" w:hAnsi="宋体"/>
          <w:szCs w:val="21"/>
        </w:rPr>
      </w:pPr>
      <w:r>
        <w:rPr>
          <w:rFonts w:hint="eastAsia" w:ascii="宋体" w:hAnsi="宋体"/>
          <w:szCs w:val="21"/>
        </w:rPr>
        <w:t>2.有针对性地解决实际问题</w:t>
      </w:r>
    </w:p>
    <w:p w14:paraId="788C1F70">
      <w:pPr>
        <w:spacing w:line="360" w:lineRule="auto"/>
        <w:rPr>
          <w:rFonts w:hint="eastAsia" w:ascii="宋体" w:hAnsi="宋体"/>
          <w:szCs w:val="21"/>
        </w:rPr>
      </w:pPr>
      <w:r>
        <w:rPr>
          <w:rFonts w:hint="eastAsia" w:ascii="宋体" w:hAnsi="宋体"/>
          <w:b/>
          <w:szCs w:val="21"/>
        </w:rPr>
        <w:t>（四）结构合理、符合相关的建筑设计规范</w:t>
      </w:r>
      <w:r>
        <w:rPr>
          <w:rFonts w:hint="eastAsia" w:ascii="宋体" w:hAnsi="宋体"/>
          <w:b/>
          <w:szCs w:val="21"/>
        </w:rPr>
        <w:tab/>
      </w:r>
    </w:p>
    <w:p w14:paraId="64645E5E">
      <w:pPr>
        <w:spacing w:line="360" w:lineRule="auto"/>
        <w:ind w:firstLine="420" w:firstLineChars="200"/>
        <w:rPr>
          <w:rFonts w:hint="eastAsia" w:ascii="宋体" w:hAnsi="宋体"/>
          <w:szCs w:val="21"/>
        </w:rPr>
      </w:pPr>
      <w:r>
        <w:rPr>
          <w:rFonts w:hint="eastAsia" w:ascii="宋体" w:hAnsi="宋体"/>
          <w:szCs w:val="21"/>
        </w:rPr>
        <w:t>1.空间完整，指标合理</w:t>
      </w:r>
    </w:p>
    <w:p w14:paraId="67D6FD22">
      <w:pPr>
        <w:spacing w:line="360" w:lineRule="auto"/>
        <w:ind w:firstLine="420" w:firstLineChars="200"/>
        <w:rPr>
          <w:rFonts w:hint="eastAsia" w:ascii="宋体" w:hAnsi="宋体"/>
          <w:szCs w:val="21"/>
        </w:rPr>
      </w:pPr>
      <w:r>
        <w:rPr>
          <w:rFonts w:hint="eastAsia" w:ascii="宋体" w:hAnsi="宋体"/>
          <w:szCs w:val="21"/>
        </w:rPr>
        <w:t>2.符合规范、题目要求</w:t>
      </w:r>
    </w:p>
    <w:p w14:paraId="76B16F6B">
      <w:pPr>
        <w:spacing w:line="360" w:lineRule="auto"/>
        <w:rPr>
          <w:rFonts w:hint="eastAsia" w:ascii="宋体" w:hAnsi="宋体"/>
          <w:b/>
          <w:szCs w:val="21"/>
        </w:rPr>
      </w:pPr>
      <w:r>
        <w:rPr>
          <w:rFonts w:hint="eastAsia" w:ascii="宋体" w:hAnsi="宋体"/>
          <w:b/>
          <w:szCs w:val="21"/>
        </w:rPr>
        <w:t>（五）图面表达</w:t>
      </w:r>
      <w:r>
        <w:rPr>
          <w:rFonts w:hint="eastAsia" w:ascii="宋体" w:hAnsi="宋体"/>
          <w:b/>
          <w:szCs w:val="21"/>
        </w:rPr>
        <w:tab/>
      </w:r>
    </w:p>
    <w:p w14:paraId="69A1509D">
      <w:pPr>
        <w:spacing w:line="360" w:lineRule="auto"/>
        <w:ind w:firstLine="420" w:firstLineChars="200"/>
        <w:rPr>
          <w:rFonts w:hint="eastAsia" w:ascii="宋体" w:hAnsi="宋体"/>
          <w:szCs w:val="21"/>
        </w:rPr>
      </w:pPr>
      <w:r>
        <w:rPr>
          <w:rFonts w:hint="eastAsia" w:ascii="宋体" w:hAnsi="宋体"/>
          <w:szCs w:val="21"/>
        </w:rPr>
        <w:t>1.图纸内容完整,制图符合规范</w:t>
      </w:r>
    </w:p>
    <w:p w14:paraId="6ECBD1E4">
      <w:pPr>
        <w:spacing w:line="360" w:lineRule="auto"/>
        <w:ind w:firstLine="420" w:firstLineChars="200"/>
        <w:rPr>
          <w:rFonts w:hint="eastAsia" w:ascii="宋体" w:hAnsi="宋体"/>
          <w:szCs w:val="21"/>
        </w:rPr>
      </w:pPr>
      <w:r>
        <w:rPr>
          <w:rFonts w:hint="eastAsia" w:ascii="宋体" w:hAnsi="宋体"/>
          <w:szCs w:val="21"/>
        </w:rPr>
        <w:t>2.表达准确清晰，表现力强</w:t>
      </w:r>
    </w:p>
    <w:p w14:paraId="37D1BD2C">
      <w:pPr>
        <w:ind w:firstLine="422" w:firstLineChars="200"/>
        <w:rPr>
          <w:rFonts w:hint="eastAsia" w:ascii="宋体" w:hAnsi="宋体"/>
          <w:b/>
          <w:szCs w:val="21"/>
        </w:rPr>
      </w:pPr>
      <w:r>
        <w:rPr>
          <w:rFonts w:hint="eastAsia" w:ascii="宋体" w:hAnsi="宋体"/>
          <w:b/>
          <w:szCs w:val="21"/>
        </w:rPr>
        <w:t>三、试卷题型</w:t>
      </w:r>
    </w:p>
    <w:p w14:paraId="5AF5838E">
      <w:pPr>
        <w:spacing w:line="360" w:lineRule="auto"/>
        <w:ind w:firstLine="630" w:firstLineChars="300"/>
        <w:rPr>
          <w:rFonts w:hint="eastAsia" w:ascii="宋体" w:hAnsi="宋体"/>
          <w:szCs w:val="21"/>
        </w:rPr>
      </w:pPr>
      <w:r>
        <w:rPr>
          <w:rFonts w:hint="eastAsia" w:ascii="宋体" w:hAnsi="宋体"/>
          <w:szCs w:val="21"/>
        </w:rPr>
        <w:t>徒手表达的快速设计绘图题。运用制图工具（包括绘图笔、铅笔、橡皮、三角尺、比例尺），</w:t>
      </w:r>
      <w:r>
        <w:rPr>
          <w:rFonts w:ascii="宋体" w:hAnsi="宋体"/>
          <w:szCs w:val="21"/>
        </w:rPr>
        <w:t>所有设计内容</w:t>
      </w:r>
      <w:r>
        <w:rPr>
          <w:rFonts w:hint="eastAsia" w:ascii="宋体" w:hAnsi="宋体"/>
          <w:szCs w:val="21"/>
        </w:rPr>
        <w:t>要求徒手绘制</w:t>
      </w:r>
      <w:r>
        <w:rPr>
          <w:rFonts w:ascii="宋体" w:hAnsi="宋体"/>
          <w:szCs w:val="21"/>
          <w:highlight w:val="none"/>
        </w:rPr>
        <w:t>于</w:t>
      </w:r>
      <w:r>
        <w:rPr>
          <w:rFonts w:hint="eastAsia" w:ascii="宋体" w:hAnsi="宋体"/>
          <w:szCs w:val="21"/>
          <w:highlight w:val="none"/>
        </w:rPr>
        <w:t>考场发的全国硕士研究生招生考试初试招生单位自命题科目答题纸（非专业用纸），张数不限。考试时间为4小时</w:t>
      </w:r>
      <w:r>
        <w:rPr>
          <w:rFonts w:hint="eastAsia" w:ascii="宋体" w:hAnsi="宋体"/>
          <w:szCs w:val="21"/>
        </w:rPr>
        <w:t>。</w:t>
      </w:r>
    </w:p>
    <w:p w14:paraId="2A18B8A2">
      <w:pPr>
        <w:ind w:firstLine="420" w:firstLineChars="200"/>
        <w:rPr>
          <w:rFonts w:hint="eastAsia" w:ascii="宋体" w:hAnsi="宋体"/>
          <w:szCs w:val="21"/>
        </w:rPr>
      </w:pPr>
    </w:p>
    <w:p w14:paraId="1E44B79D">
      <w:pPr>
        <w:ind w:firstLine="718" w:firstLineChars="342"/>
        <w:rPr>
          <w:rFonts w:hint="eastAsia" w:ascii="宋体" w:hAnsi="宋体"/>
          <w:szCs w:val="21"/>
        </w:rPr>
      </w:pPr>
    </w:p>
    <w:p w14:paraId="0153D749">
      <w:pPr>
        <w:ind w:firstLine="422" w:firstLineChars="200"/>
        <w:rPr>
          <w:rFonts w:hint="eastAsia" w:ascii="宋体" w:hAnsi="宋体"/>
          <w:b/>
          <w:szCs w:val="21"/>
        </w:rPr>
      </w:pPr>
      <w:r>
        <w:rPr>
          <w:rFonts w:hint="eastAsia" w:ascii="宋体" w:hAnsi="宋体"/>
          <w:b/>
          <w:szCs w:val="21"/>
        </w:rPr>
        <w:t>参考书目：</w:t>
      </w:r>
    </w:p>
    <w:p w14:paraId="39858570">
      <w:pPr>
        <w:spacing w:line="360" w:lineRule="auto"/>
        <w:ind w:firstLine="420" w:firstLineChars="200"/>
        <w:rPr>
          <w:rFonts w:hint="eastAsia" w:ascii="宋体" w:hAnsi="宋体"/>
          <w:szCs w:val="21"/>
        </w:rPr>
      </w:pPr>
      <w:r>
        <w:rPr>
          <w:rFonts w:hint="eastAsia" w:ascii="宋体" w:hAnsi="宋体"/>
          <w:szCs w:val="21"/>
        </w:rPr>
        <w:t>1.建筑概论（第三版），崔艳秋主编，北京，中国建筑工业出版社 ，2016，ISBN：9787112195022</w:t>
      </w:r>
    </w:p>
    <w:p w14:paraId="75BAA9B6">
      <w:pPr>
        <w:spacing w:line="360" w:lineRule="auto"/>
        <w:ind w:firstLine="420" w:firstLineChars="200"/>
        <w:rPr>
          <w:rFonts w:hint="eastAsia" w:ascii="宋体" w:hAnsi="宋体"/>
          <w:szCs w:val="21"/>
        </w:rPr>
      </w:pPr>
      <w:r>
        <w:rPr>
          <w:rFonts w:hint="eastAsia" w:ascii="宋体" w:hAnsi="宋体"/>
          <w:szCs w:val="21"/>
        </w:rPr>
        <w:t>2.建筑初步（第四版），田学哲、郭逊主编，北京，中国建筑工业出版社，2019，ISBN:  9787112231829</w:t>
      </w:r>
    </w:p>
    <w:p w14:paraId="3E228851">
      <w:pPr>
        <w:spacing w:line="360" w:lineRule="auto"/>
        <w:ind w:firstLine="420" w:firstLineChars="200"/>
        <w:rPr>
          <w:rFonts w:hint="eastAsia" w:ascii="宋体" w:hAnsi="宋体"/>
          <w:szCs w:val="21"/>
        </w:rPr>
      </w:pPr>
      <w:r>
        <w:rPr>
          <w:rFonts w:hint="eastAsia" w:ascii="宋体" w:hAnsi="宋体"/>
          <w:szCs w:val="21"/>
        </w:rPr>
        <w:t>3.公共建筑设计原理（第五版），张文忠主编，北京，中国建筑工业出版社，2021，ISBN：9787112252770</w:t>
      </w:r>
    </w:p>
    <w:p w14:paraId="256450A9">
      <w:pPr>
        <w:spacing w:line="360" w:lineRule="auto"/>
        <w:ind w:firstLine="420" w:firstLineChars="200"/>
        <w:rPr>
          <w:rFonts w:hint="eastAsia" w:ascii="宋体" w:hAnsi="宋体"/>
          <w:szCs w:val="21"/>
        </w:rPr>
      </w:pPr>
    </w:p>
    <w:p w14:paraId="562EB604">
      <w:pPr>
        <w:spacing w:line="360" w:lineRule="auto"/>
        <w:ind w:firstLine="420" w:firstLineChars="200"/>
        <w:rPr>
          <w:rFonts w:hint="eastAsia" w:ascii="宋体" w:hAnsi="宋体"/>
          <w:szCs w:val="21"/>
        </w:rPr>
      </w:pPr>
    </w:p>
    <w:sectPr>
      <w:footerReference r:id="rId3" w:type="default"/>
      <w:pgSz w:w="11907" w:h="16839"/>
      <w:pgMar w:top="737" w:right="851" w:bottom="737"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D5FD0">
    <w:pPr>
      <w:pStyle w:val="5"/>
      <w:jc w:val="center"/>
    </w:pPr>
    <w:r>
      <w:fldChar w:fldCharType="begin"/>
    </w:r>
    <w:r>
      <w:instrText xml:space="preserve">PAGE   \* MERGEFORMAT</w:instrText>
    </w:r>
    <w:r>
      <w:fldChar w:fldCharType="separate"/>
    </w:r>
    <w:r>
      <w:rPr>
        <w:lang w:val="zh-CN"/>
      </w:rPr>
      <w:t>2</w:t>
    </w:r>
    <w:r>
      <w:fldChar w:fldCharType="end"/>
    </w:r>
  </w:p>
  <w:p w14:paraId="69C9AB67">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MjMzMTUyZjk5ZDg2YjBjNTc0YzcyYTE3NzQ0NWQifQ=="/>
  </w:docVars>
  <w:rsids>
    <w:rsidRoot w:val="00CF1274"/>
    <w:rsid w:val="000054BC"/>
    <w:rsid w:val="00005BF2"/>
    <w:rsid w:val="00020BEE"/>
    <w:rsid w:val="00050561"/>
    <w:rsid w:val="00054E39"/>
    <w:rsid w:val="0006006E"/>
    <w:rsid w:val="000B0BB4"/>
    <w:rsid w:val="000C1BE8"/>
    <w:rsid w:val="0010323F"/>
    <w:rsid w:val="001427CA"/>
    <w:rsid w:val="00170B3D"/>
    <w:rsid w:val="001E2D32"/>
    <w:rsid w:val="002017A7"/>
    <w:rsid w:val="002045ED"/>
    <w:rsid w:val="002076FD"/>
    <w:rsid w:val="00207FC3"/>
    <w:rsid w:val="00260395"/>
    <w:rsid w:val="00294656"/>
    <w:rsid w:val="002A32C1"/>
    <w:rsid w:val="00367171"/>
    <w:rsid w:val="0038283B"/>
    <w:rsid w:val="00392D04"/>
    <w:rsid w:val="004204A7"/>
    <w:rsid w:val="0045288F"/>
    <w:rsid w:val="00460BF0"/>
    <w:rsid w:val="00495AF9"/>
    <w:rsid w:val="00515F99"/>
    <w:rsid w:val="005453E4"/>
    <w:rsid w:val="005520A9"/>
    <w:rsid w:val="005879A8"/>
    <w:rsid w:val="00597C93"/>
    <w:rsid w:val="00597F47"/>
    <w:rsid w:val="00626A1D"/>
    <w:rsid w:val="006932F5"/>
    <w:rsid w:val="006B6C63"/>
    <w:rsid w:val="006D1572"/>
    <w:rsid w:val="006F50BA"/>
    <w:rsid w:val="00755CA6"/>
    <w:rsid w:val="0081524A"/>
    <w:rsid w:val="00834D52"/>
    <w:rsid w:val="00861237"/>
    <w:rsid w:val="008A4D3C"/>
    <w:rsid w:val="008B4A54"/>
    <w:rsid w:val="009B1120"/>
    <w:rsid w:val="009B6699"/>
    <w:rsid w:val="00A24204"/>
    <w:rsid w:val="00A6139C"/>
    <w:rsid w:val="00A903A7"/>
    <w:rsid w:val="00AE4444"/>
    <w:rsid w:val="00B1419E"/>
    <w:rsid w:val="00B25462"/>
    <w:rsid w:val="00B47CB7"/>
    <w:rsid w:val="00CE32F9"/>
    <w:rsid w:val="00CF1274"/>
    <w:rsid w:val="00D83F92"/>
    <w:rsid w:val="00DA1DF4"/>
    <w:rsid w:val="00DF498D"/>
    <w:rsid w:val="00E116BD"/>
    <w:rsid w:val="00E30BD2"/>
    <w:rsid w:val="00E53B9F"/>
    <w:rsid w:val="00E93B56"/>
    <w:rsid w:val="00EE4CDB"/>
    <w:rsid w:val="00F76141"/>
    <w:rsid w:val="00F96C80"/>
    <w:rsid w:val="00FC3C04"/>
    <w:rsid w:val="00FF2235"/>
    <w:rsid w:val="07E72EBB"/>
    <w:rsid w:val="0A805ABD"/>
    <w:rsid w:val="0B04049C"/>
    <w:rsid w:val="0EA7186A"/>
    <w:rsid w:val="0F9F69E6"/>
    <w:rsid w:val="27457A1B"/>
    <w:rsid w:val="3D331FD2"/>
    <w:rsid w:val="3DB06977"/>
    <w:rsid w:val="49CA5E32"/>
    <w:rsid w:val="49DA2516"/>
    <w:rsid w:val="4C431ECB"/>
    <w:rsid w:val="513D338D"/>
    <w:rsid w:val="553474BB"/>
    <w:rsid w:val="617F198D"/>
    <w:rsid w:val="69C843DE"/>
    <w:rsid w:val="790E3A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ind w:right="84" w:rightChars="40" w:firstLine="180"/>
      <w:outlineLvl w:val="0"/>
    </w:pPr>
    <w:rPr>
      <w:b/>
      <w:bCs/>
      <w:kern w:val="44"/>
      <w:sz w:val="32"/>
      <w:szCs w:val="32"/>
    </w:rPr>
  </w:style>
  <w:style w:type="paragraph" w:styleId="3">
    <w:name w:val="heading 2"/>
    <w:basedOn w:val="1"/>
    <w:next w:val="1"/>
    <w:link w:val="10"/>
    <w:qFormat/>
    <w:uiPriority w:val="0"/>
    <w:pPr>
      <w:keepNext/>
      <w:keepLines/>
      <w:spacing w:before="260" w:after="260" w:line="416" w:lineRule="auto"/>
      <w:ind w:right="84" w:rightChars="40"/>
      <w:outlineLvl w:val="1"/>
    </w:pPr>
    <w:rPr>
      <w:rFonts w:ascii="宋体" w:hAnsi="宋体"/>
      <w:b/>
      <w:bCs/>
      <w:color w:val="000000"/>
      <w:sz w:val="28"/>
      <w:szCs w:val="28"/>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4">
    <w:name w:val="Document Map"/>
    <w:basedOn w:val="1"/>
    <w:semiHidden/>
    <w:uiPriority w:val="0"/>
    <w:pPr>
      <w:shd w:val="clear" w:color="auto" w:fill="000080"/>
    </w:pPr>
  </w:style>
  <w:style w:type="paragraph" w:styleId="5">
    <w:name w:val="footer"/>
    <w:basedOn w:val="1"/>
    <w:link w:val="11"/>
    <w:uiPriority w:val="99"/>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customStyle="1" w:styleId="9">
    <w:name w:val="标题 1 Char"/>
    <w:link w:val="2"/>
    <w:uiPriority w:val="0"/>
    <w:rPr>
      <w:b/>
      <w:bCs/>
      <w:kern w:val="44"/>
      <w:sz w:val="32"/>
      <w:szCs w:val="32"/>
    </w:rPr>
  </w:style>
  <w:style w:type="character" w:customStyle="1" w:styleId="10">
    <w:name w:val="标题 2 Char"/>
    <w:link w:val="3"/>
    <w:uiPriority w:val="0"/>
    <w:rPr>
      <w:rFonts w:ascii="宋体" w:hAnsi="宋体"/>
      <w:b/>
      <w:bCs/>
      <w:color w:val="000000"/>
      <w:kern w:val="2"/>
      <w:sz w:val="28"/>
      <w:szCs w:val="28"/>
    </w:rPr>
  </w:style>
  <w:style w:type="character" w:customStyle="1" w:styleId="11">
    <w:name w:val="页脚 Char"/>
    <w:link w:val="5"/>
    <w:uiPriority w:val="99"/>
    <w:rPr>
      <w:kern w:val="2"/>
      <w:sz w:val="18"/>
      <w:szCs w:val="18"/>
    </w:rPr>
  </w:style>
  <w:style w:type="character" w:customStyle="1" w:styleId="12">
    <w:name w:val="页眉 Char"/>
    <w:link w:val="6"/>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Legend (Beijing) Limited</Company>
  <Pages>2</Pages>
  <Words>706</Words>
  <Characters>784</Characters>
  <Lines>6</Lines>
  <Paragraphs>1</Paragraphs>
  <TotalTime>62</TotalTime>
  <ScaleCrop>false</ScaleCrop>
  <LinksUpToDate>false</LinksUpToDate>
  <CharactersWithSpaces>838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2024-09-06T04:49:00Z</dcterms:created>
  <dc:creator>Lenovo User</dc:creator>
  <cp:lastModifiedBy>vertesyuan</cp:lastModifiedBy>
  <cp:lastPrinted>2011-09-06T07:16:00Z</cp:lastPrinted>
  <dcterms:modified xsi:type="dcterms:W3CDTF">2024-10-11T01:53:50Z</dcterms:modified>
  <dc:title>浙江理工大学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B8D63BD6F6AC4EEAA9B45E2906C1D02C_13</vt:lpwstr>
  </property>
</Properties>
</file>