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175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6"/>
          <w:position w:val="-1"/>
        </w:rPr>
        <w:t>859</w:t>
      </w:r>
      <w:r>
        <w:rPr>
          <w:rFonts w:ascii="Arial" w:hAnsi="Arial" w:eastAsia="Arial" w:cs="Arial"/>
          <w:sz w:val="33"/>
          <w:szCs w:val="33"/>
          <w:spacing w:val="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16"/>
          <w:position w:val="-1"/>
        </w:rPr>
        <w:t>数学教学论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8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84"/>
        <w:spacing w:before="150" w:line="319" w:lineRule="auto"/>
        <w:rPr/>
      </w:pPr>
      <w:r>
        <w:rPr>
          <w:spacing w:val="5"/>
        </w:rPr>
        <w:t>本门课程考试的目标是全面评估考生对数学教育学的学科发展和中</w:t>
      </w:r>
      <w:r>
        <w:rPr>
          <w:spacing w:val="2"/>
        </w:rPr>
        <w:t xml:space="preserve">   </w:t>
      </w:r>
      <w:r>
        <w:rPr>
          <w:spacing w:val="1"/>
        </w:rPr>
        <w:t>小学数学教育改革的认知深度，以及对数学教学论理论基础的掌握程度，</w:t>
      </w:r>
      <w:r>
        <w:rPr>
          <w:spacing w:val="4"/>
        </w:rPr>
        <w:t xml:space="preserve">  </w:t>
      </w:r>
      <w:r>
        <w:rPr>
          <w:spacing w:val="4"/>
        </w:rPr>
        <w:t>同时考查考生的中小学数学教师日常工作能</w:t>
      </w:r>
      <w:r>
        <w:rPr>
          <w:spacing w:val="3"/>
        </w:rPr>
        <w:t>力。考试标准划分为“</w:t>
      </w:r>
      <w:r>
        <w:rPr>
          <w:spacing w:val="-104"/>
        </w:rPr>
        <w:t xml:space="preserve"> </w:t>
      </w:r>
      <w:r>
        <w:rPr>
          <w:spacing w:val="3"/>
        </w:rPr>
        <w:t>了解”</w:t>
      </w:r>
      <w:r>
        <w:rPr/>
        <w:t xml:space="preserve"> </w:t>
      </w:r>
      <w:r>
        <w:rPr>
          <w:spacing w:val="-8"/>
        </w:rPr>
        <w:t>“理解</w:t>
      </w:r>
      <w:r>
        <w:rPr>
          <w:spacing w:val="-96"/>
        </w:rPr>
        <w:t xml:space="preserve"> </w:t>
      </w:r>
      <w:r>
        <w:rPr>
          <w:spacing w:val="-8"/>
        </w:rPr>
        <w:t>”与“掌握</w:t>
      </w:r>
      <w:r>
        <w:rPr>
          <w:spacing w:val="-103"/>
        </w:rPr>
        <w:t xml:space="preserve"> </w:t>
      </w:r>
      <w:r>
        <w:rPr>
          <w:spacing w:val="-8"/>
        </w:rPr>
        <w:t>”三个层次。“</w:t>
      </w:r>
      <w:r>
        <w:rPr>
          <w:spacing w:val="-104"/>
        </w:rPr>
        <w:t xml:space="preserve"> </w:t>
      </w:r>
      <w:r>
        <w:rPr>
          <w:spacing w:val="-8"/>
        </w:rPr>
        <w:t>了解</w:t>
      </w:r>
      <w:r>
        <w:rPr>
          <w:spacing w:val="-105"/>
        </w:rPr>
        <w:t xml:space="preserve"> </w:t>
      </w:r>
      <w:r>
        <w:rPr>
          <w:spacing w:val="-8"/>
        </w:rPr>
        <w:t>”指能够简述相关知识，在相关情</w:t>
      </w:r>
      <w:r>
        <w:rPr/>
        <w:t xml:space="preserve">   </w:t>
      </w:r>
      <w:r>
        <w:rPr>
          <w:spacing w:val="-4"/>
        </w:rPr>
        <w:t>境中识别；“理解</w:t>
      </w:r>
      <w:r>
        <w:rPr>
          <w:spacing w:val="-105"/>
        </w:rPr>
        <w:t xml:space="preserve"> </w:t>
      </w:r>
      <w:r>
        <w:rPr>
          <w:spacing w:val="-4"/>
        </w:rPr>
        <w:t>”指清楚地理解知识，并正确运用于具</w:t>
      </w:r>
      <w:r>
        <w:rPr>
          <w:spacing w:val="-5"/>
        </w:rPr>
        <w:t>体情境；“掌握”</w:t>
      </w:r>
      <w:r>
        <w:rPr/>
        <w:t xml:space="preserve"> </w:t>
      </w:r>
      <w:r>
        <w:rPr/>
        <w:t>指深刻理解知识，并能熟练地运用于实践，提出独到见解或创新方案。</w:t>
      </w:r>
    </w:p>
    <w:p>
      <w:pPr>
        <w:ind w:left="726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91"/>
        <w:spacing w:before="155" w:line="221" w:lineRule="auto"/>
        <w:outlineLvl w:val="1"/>
        <w:rPr/>
      </w:pPr>
      <w:r>
        <w:rPr>
          <w:b/>
          <w:bCs/>
          <w:spacing w:val="-4"/>
        </w:rPr>
        <w:t>（一）基础理论部分</w:t>
      </w:r>
    </w:p>
    <w:p>
      <w:pPr>
        <w:pStyle w:val="BodyText"/>
        <w:ind w:left="604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数学教育的历史与发展</w:t>
      </w:r>
    </w:p>
    <w:p>
      <w:pPr>
        <w:pStyle w:val="BodyText"/>
        <w:ind w:left="583"/>
        <w:spacing w:before="155" w:line="220" w:lineRule="auto"/>
        <w:rPr/>
      </w:pPr>
      <w:r>
        <w:rPr>
          <w:spacing w:val="-1"/>
        </w:rPr>
        <w:t>考试内容  数学教育的历史与研究热点的演变。</w:t>
      </w:r>
    </w:p>
    <w:p>
      <w:pPr>
        <w:pStyle w:val="BodyText"/>
        <w:ind w:left="583"/>
        <w:spacing w:before="155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608"/>
        <w:spacing w:before="155" w:line="220" w:lineRule="auto"/>
        <w:rPr/>
      </w:pPr>
      <w:r>
        <w:rPr>
          <w:spacing w:val="-2"/>
        </w:rPr>
        <w:t>了解：数学教育的历史梗概和研究热点的演变趋势。</w:t>
      </w:r>
    </w:p>
    <w:p>
      <w:pPr>
        <w:pStyle w:val="BodyText"/>
        <w:ind w:left="590" w:right="1044" w:hanging="4"/>
        <w:spacing w:before="155" w:line="311" w:lineRule="auto"/>
        <w:rPr/>
      </w:pPr>
      <w:r>
        <w:rPr>
          <w:spacing w:val="-2"/>
        </w:rPr>
        <w:t>理解：数学教育作为专业和学科的发展历程及其阶段性特</w:t>
      </w:r>
      <w:r>
        <w:rPr>
          <w:spacing w:val="-3"/>
        </w:rPr>
        <w:t>征。</w:t>
      </w:r>
      <w:r>
        <w:rPr/>
        <w:t xml:space="preserve"> </w:t>
      </w:r>
      <w:r>
        <w:rPr>
          <w:spacing w:val="-1"/>
        </w:rPr>
        <w:t>掌握：深入分析数学教育历史对当前教育实践的影响。</w:t>
      </w:r>
    </w:p>
    <w:p>
      <w:pPr>
        <w:pStyle w:val="BodyText"/>
        <w:ind w:left="577"/>
        <w:spacing w:before="3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数学教育的基本理论</w:t>
      </w:r>
    </w:p>
    <w:p>
      <w:pPr>
        <w:pStyle w:val="BodyText"/>
        <w:ind w:left="583"/>
        <w:spacing w:before="156" w:line="221" w:lineRule="auto"/>
        <w:rPr/>
      </w:pPr>
      <w:r>
        <w:rPr>
          <w:spacing w:val="-1"/>
        </w:rPr>
        <w:t>考试内容  数学教育领域的核心理论框架</w:t>
      </w:r>
    </w:p>
    <w:p>
      <w:pPr>
        <w:pStyle w:val="BodyText"/>
        <w:ind w:left="583"/>
        <w:spacing w:before="154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23" w:right="279" w:firstLine="584"/>
        <w:spacing w:before="155" w:line="309" w:lineRule="auto"/>
        <w:rPr/>
      </w:pPr>
      <w:r>
        <w:rPr>
          <w:spacing w:val="-5"/>
        </w:rPr>
        <w:t>了解：弗赖登塔尔的数学教育理论、波利亚的解题理论、建构</w:t>
      </w:r>
      <w:r>
        <w:rPr>
          <w:spacing w:val="-6"/>
        </w:rPr>
        <w:t>主义等</w:t>
      </w:r>
      <w:r>
        <w:rPr/>
        <w:t xml:space="preserve"> </w:t>
      </w:r>
      <w:r>
        <w:rPr>
          <w:spacing w:val="-1"/>
        </w:rPr>
        <w:t>数学教育理论的基本观点。</w:t>
      </w:r>
    </w:p>
    <w:p>
      <w:pPr>
        <w:pStyle w:val="BodyText"/>
        <w:ind w:left="27" w:right="279" w:firstLine="559"/>
        <w:spacing w:before="44" w:line="310" w:lineRule="auto"/>
        <w:rPr/>
      </w:pPr>
      <w:r>
        <w:rPr>
          <w:spacing w:val="-4"/>
        </w:rPr>
        <w:t>理解：数学教育在中国的独特发展路径，以</w:t>
      </w:r>
      <w:r>
        <w:rPr>
          <w:spacing w:val="-5"/>
        </w:rPr>
        <w:t>及不同理论对教学实践的</w:t>
      </w:r>
      <w:r>
        <w:rPr/>
        <w:t xml:space="preserve"> </w:t>
      </w:r>
      <w:r>
        <w:rPr>
          <w:spacing w:val="-4"/>
        </w:rPr>
        <w:t>具体影响。</w:t>
      </w:r>
    </w:p>
    <w:p>
      <w:pPr>
        <w:pStyle w:val="BodyText"/>
        <w:ind w:left="33" w:right="279" w:firstLine="557"/>
        <w:spacing w:before="39" w:line="310" w:lineRule="auto"/>
        <w:rPr/>
      </w:pPr>
      <w:r>
        <w:rPr>
          <w:spacing w:val="-5"/>
        </w:rPr>
        <w:t>掌握：运用教育理论批判性分析数学教学现象，并提出有效的改进策</w:t>
      </w:r>
      <w:r>
        <w:rPr>
          <w:spacing w:val="15"/>
        </w:rPr>
        <w:t xml:space="preserve"> </w:t>
      </w:r>
      <w:r>
        <w:rPr>
          <w:spacing w:val="-12"/>
        </w:rPr>
        <w:t>略。</w:t>
      </w:r>
    </w:p>
    <w:p>
      <w:pPr>
        <w:spacing w:line="310" w:lineRule="auto"/>
        <w:sectPr>
          <w:footerReference w:type="default" r:id="rId1"/>
          <w:pgSz w:w="11906" w:h="16839"/>
          <w:pgMar w:top="1431" w:right="1193" w:bottom="1744" w:left="1575" w:header="0" w:footer="152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62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数学教育的核心内容</w:t>
      </w:r>
    </w:p>
    <w:p>
      <w:pPr>
        <w:pStyle w:val="BodyText"/>
        <w:ind w:left="561"/>
        <w:spacing w:before="154" w:line="221" w:lineRule="auto"/>
        <w:rPr/>
      </w:pPr>
      <w:r>
        <w:rPr>
          <w:spacing w:val="-1"/>
        </w:rPr>
        <w:t>考试内容  数学教育的目标、原则、内容、方法与功能。</w:t>
      </w:r>
    </w:p>
    <w:p>
      <w:pPr>
        <w:pStyle w:val="BodyText"/>
        <w:ind w:left="561"/>
        <w:spacing w:before="154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586"/>
        <w:spacing w:before="154" w:line="221" w:lineRule="auto"/>
        <w:rPr/>
      </w:pPr>
      <w:r>
        <w:rPr>
          <w:spacing w:val="-2"/>
        </w:rPr>
        <w:t>了解：数学教育目标和数学教学原则的基础知识。</w:t>
      </w:r>
    </w:p>
    <w:p>
      <w:pPr>
        <w:pStyle w:val="BodyText"/>
        <w:ind w:left="568" w:right="302" w:hanging="4"/>
        <w:spacing w:before="158" w:line="309" w:lineRule="auto"/>
        <w:rPr/>
      </w:pPr>
      <w:r>
        <w:rPr>
          <w:spacing w:val="-2"/>
        </w:rPr>
        <w:t>理解：数学知识的教学、数学能力的界定、数学思想方法的教学。</w:t>
      </w:r>
      <w:r>
        <w:rPr>
          <w:spacing w:val="4"/>
        </w:rPr>
        <w:t xml:space="preserve"> </w:t>
      </w:r>
      <w:r>
        <w:rPr>
          <w:spacing w:val="-1"/>
        </w:rPr>
        <w:t>掌握：设计教学内容和方法，提升学生数学能力。</w:t>
      </w:r>
    </w:p>
    <w:p>
      <w:pPr>
        <w:pStyle w:val="BodyText"/>
        <w:ind w:left="555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数学课程的制定与改革</w:t>
      </w:r>
    </w:p>
    <w:p>
      <w:pPr>
        <w:pStyle w:val="BodyText"/>
        <w:ind w:left="561"/>
        <w:spacing w:before="154" w:line="221" w:lineRule="auto"/>
        <w:rPr/>
      </w:pPr>
      <w:r>
        <w:rPr>
          <w:spacing w:val="-1"/>
        </w:rPr>
        <w:t>考试内容  数学课程体系的构建与改革动态。</w:t>
      </w:r>
    </w:p>
    <w:p>
      <w:pPr>
        <w:pStyle w:val="BodyText"/>
        <w:ind w:left="561"/>
        <w:spacing w:before="155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1" w:right="99" w:firstLine="585"/>
        <w:spacing w:before="154" w:line="311" w:lineRule="auto"/>
        <w:rPr/>
      </w:pPr>
      <w:r>
        <w:rPr>
          <w:spacing w:val="-5"/>
        </w:rPr>
        <w:t>了解：中外数学课程改革的简要历程及《义务教育数学课程标</w:t>
      </w:r>
      <w:r>
        <w:rPr>
          <w:spacing w:val="-6"/>
        </w:rPr>
        <w:t>准》的</w:t>
      </w:r>
      <w:r>
        <w:rPr/>
        <w:t xml:space="preserve"> </w:t>
      </w:r>
      <w:r>
        <w:rPr>
          <w:spacing w:val="-2"/>
        </w:rPr>
        <w:t>制定背景与实施要点。</w:t>
      </w:r>
    </w:p>
    <w:p>
      <w:pPr>
        <w:pStyle w:val="BodyText"/>
        <w:ind w:left="564"/>
        <w:spacing w:before="38" w:line="221" w:lineRule="auto"/>
        <w:rPr/>
      </w:pPr>
      <w:r>
        <w:rPr>
          <w:spacing w:val="-1"/>
        </w:rPr>
        <w:t>理解：课程改革对教学实践的影响。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掌握：分析课程改革目标，设计适应新课程理念的教学方案。</w:t>
      </w:r>
    </w:p>
    <w:p>
      <w:pPr>
        <w:pStyle w:val="BodyText"/>
        <w:ind w:left="564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数学问题与数学考试</w:t>
      </w:r>
    </w:p>
    <w:p>
      <w:pPr>
        <w:pStyle w:val="BodyText"/>
        <w:ind w:left="561"/>
        <w:spacing w:before="155" w:line="219" w:lineRule="auto"/>
        <w:rPr/>
      </w:pPr>
      <w:r>
        <w:rPr>
          <w:spacing w:val="-1"/>
        </w:rPr>
        <w:t>考试内容  数学问题的提出、解决与评估。</w:t>
      </w:r>
    </w:p>
    <w:p>
      <w:pPr>
        <w:pStyle w:val="BodyText"/>
        <w:ind w:left="561"/>
        <w:spacing w:before="157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586"/>
        <w:spacing w:before="157" w:line="221" w:lineRule="auto"/>
        <w:rPr/>
      </w:pPr>
      <w:r>
        <w:rPr>
          <w:spacing w:val="-2"/>
        </w:rPr>
        <w:t>了解：数学问题的类型、解题策略及问题提出的意义。</w:t>
      </w:r>
    </w:p>
    <w:p>
      <w:pPr>
        <w:pStyle w:val="BodyText"/>
        <w:ind w:left="564"/>
        <w:spacing w:before="154" w:line="221" w:lineRule="auto"/>
        <w:rPr/>
      </w:pPr>
      <w:r>
        <w:rPr>
          <w:spacing w:val="-1"/>
        </w:rPr>
        <w:t>理解：数学考试中命题的原则、技巧及其对教学效果的反馈作用。</w:t>
      </w:r>
    </w:p>
    <w:p>
      <w:pPr>
        <w:pStyle w:val="BodyText"/>
        <w:ind w:right="99" w:firstLine="569"/>
        <w:spacing w:before="156" w:line="310" w:lineRule="auto"/>
        <w:rPr/>
      </w:pPr>
      <w:r>
        <w:rPr>
          <w:spacing w:val="-5"/>
        </w:rPr>
        <w:t>掌握：设计富有启发性与挑战性的数学问题，科学评估并优化考试命</w:t>
      </w:r>
      <w:r>
        <w:rPr>
          <w:spacing w:val="15"/>
        </w:rPr>
        <w:t xml:space="preserve"> </w:t>
      </w:r>
      <w:r>
        <w:rPr>
          <w:spacing w:val="-5"/>
        </w:rPr>
        <w:t>题。</w:t>
      </w:r>
    </w:p>
    <w:p>
      <w:pPr>
        <w:pStyle w:val="BodyText"/>
        <w:ind w:left="562"/>
        <w:spacing w:before="3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数学教育研究</w:t>
      </w:r>
    </w:p>
    <w:p>
      <w:pPr>
        <w:pStyle w:val="BodyText"/>
        <w:spacing w:before="156" w:line="220" w:lineRule="auto"/>
        <w:jc w:val="right"/>
        <w:rPr/>
      </w:pPr>
      <w:r>
        <w:rPr>
          <w:spacing w:val="-10"/>
        </w:rPr>
        <w:t>考试内容  数学教育研究的特定课题、有关认识、数学教育论文习作。</w:t>
      </w:r>
    </w:p>
    <w:p>
      <w:pPr>
        <w:pStyle w:val="BodyText"/>
        <w:ind w:left="561"/>
        <w:spacing w:before="158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586"/>
        <w:spacing w:before="155" w:line="220" w:lineRule="auto"/>
        <w:rPr/>
      </w:pPr>
      <w:r>
        <w:rPr>
          <w:spacing w:val="-3"/>
        </w:rPr>
        <w:t>了解：数学教育研究有关认识。</w:t>
      </w:r>
    </w:p>
    <w:p>
      <w:pPr>
        <w:pStyle w:val="BodyText"/>
        <w:ind w:left="564"/>
        <w:spacing w:before="155" w:line="220" w:lineRule="auto"/>
        <w:rPr/>
      </w:pPr>
      <w:r>
        <w:rPr>
          <w:spacing w:val="-1"/>
        </w:rPr>
        <w:t>理解：数学教育研究的特定课题、数学教育论文习作。</w:t>
      </w:r>
    </w:p>
    <w:p>
      <w:pPr>
        <w:pStyle w:val="BodyText"/>
        <w:ind w:left="561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信息技术与数学教育</w:t>
      </w:r>
    </w:p>
    <w:p>
      <w:pPr>
        <w:spacing w:line="221" w:lineRule="auto"/>
        <w:sectPr>
          <w:footerReference w:type="default" r:id="rId2"/>
          <w:pgSz w:w="11906" w:h="16839"/>
          <w:pgMar w:top="1431" w:right="1373" w:bottom="1744" w:left="1597" w:header="0" w:footer="152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60"/>
        <w:spacing w:before="91" w:line="221" w:lineRule="auto"/>
        <w:rPr/>
      </w:pPr>
      <w:r>
        <w:rPr>
          <w:spacing w:val="-1"/>
        </w:rPr>
        <w:t>考试内容  信息技术在数学教育中的应用现状和发展趋势。</w:t>
      </w:r>
    </w:p>
    <w:p>
      <w:pPr>
        <w:pStyle w:val="BodyText"/>
        <w:ind w:left="560"/>
        <w:spacing w:before="154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563" w:right="1606" w:firstLine="21"/>
        <w:spacing w:before="155" w:line="309" w:lineRule="auto"/>
        <w:rPr/>
      </w:pPr>
      <w:r>
        <w:rPr>
          <w:spacing w:val="-4"/>
        </w:rPr>
        <w:t>了解：信息技术融入教育领域中的时代背景与必要性。</w:t>
      </w:r>
      <w:r>
        <w:rPr>
          <w:spacing w:val="18"/>
        </w:rPr>
        <w:t xml:space="preserve"> </w:t>
      </w:r>
      <w:r>
        <w:rPr>
          <w:spacing w:val="-1"/>
        </w:rPr>
        <w:t>理解：信息技术与数学教育深度融合的潜力与挑战。</w:t>
      </w:r>
    </w:p>
    <w:p>
      <w:pPr>
        <w:pStyle w:val="BodyText"/>
        <w:ind w:left="568"/>
        <w:spacing w:before="42" w:line="221" w:lineRule="auto"/>
        <w:rPr/>
      </w:pPr>
      <w:r>
        <w:rPr>
          <w:spacing w:val="-1"/>
        </w:rPr>
        <w:t>掌握：灵活运用信息技术工具，创新数学教学模式与方法。</w:t>
      </w:r>
    </w:p>
    <w:p>
      <w:pPr>
        <w:pStyle w:val="BodyText"/>
        <w:ind w:left="568"/>
        <w:spacing w:before="154" w:line="221" w:lineRule="auto"/>
        <w:outlineLvl w:val="1"/>
        <w:rPr/>
      </w:pPr>
      <w:r>
        <w:rPr>
          <w:b/>
          <w:bCs/>
          <w:spacing w:val="-5"/>
        </w:rPr>
        <w:t>（二）教学实践部分</w:t>
      </w:r>
    </w:p>
    <w:p>
      <w:pPr>
        <w:pStyle w:val="BodyText"/>
        <w:ind w:left="1" w:right="1" w:firstLine="559"/>
        <w:spacing w:before="156" w:line="309" w:lineRule="auto"/>
        <w:rPr/>
      </w:pPr>
      <w:r>
        <w:rPr>
          <w:spacing w:val="-4"/>
        </w:rPr>
        <w:t>考试内容  数学课堂教学观摩与评析、数学教育课堂教学基</w:t>
      </w:r>
      <w:r>
        <w:rPr>
          <w:spacing w:val="-5"/>
        </w:rPr>
        <w:t>本技能训</w:t>
      </w:r>
      <w:r>
        <w:rPr/>
        <w:t xml:space="preserve"> </w:t>
      </w:r>
      <w:r>
        <w:rPr>
          <w:spacing w:val="-1"/>
        </w:rPr>
        <w:t>练、数学教学设计、数学教育实习。</w:t>
      </w:r>
    </w:p>
    <w:p>
      <w:pPr>
        <w:pStyle w:val="BodyText"/>
        <w:ind w:left="560"/>
        <w:spacing w:before="41" w:line="221" w:lineRule="auto"/>
        <w:rPr/>
      </w:pPr>
      <w:r>
        <w:rPr>
          <w:spacing w:val="-3"/>
        </w:rPr>
        <w:t>考试要点</w:t>
      </w:r>
    </w:p>
    <w:p>
      <w:pPr>
        <w:pStyle w:val="BodyText"/>
        <w:ind w:left="585"/>
        <w:spacing w:before="154" w:line="221" w:lineRule="auto"/>
        <w:rPr/>
      </w:pPr>
      <w:r>
        <w:rPr>
          <w:spacing w:val="-3"/>
        </w:rPr>
        <w:t>了解：教学案例的观摩与评析。</w:t>
      </w:r>
    </w:p>
    <w:p>
      <w:pPr>
        <w:pStyle w:val="BodyText"/>
        <w:ind w:left="563"/>
        <w:spacing w:before="157" w:line="221" w:lineRule="auto"/>
        <w:rPr/>
      </w:pPr>
      <w:r>
        <w:rPr>
          <w:spacing w:val="-2"/>
        </w:rPr>
        <w:t>理解：数学教育实习准备。</w:t>
      </w:r>
    </w:p>
    <w:p>
      <w:pPr>
        <w:pStyle w:val="BodyText"/>
        <w:ind w:left="568"/>
        <w:spacing w:before="155" w:line="220" w:lineRule="auto"/>
        <w:rPr/>
      </w:pPr>
      <w:r>
        <w:rPr>
          <w:spacing w:val="-1"/>
        </w:rPr>
        <w:t>掌握：数学课堂教学基本技能、数学教学设计。</w:t>
      </w:r>
    </w:p>
    <w:p>
      <w:pPr>
        <w:ind w:left="566"/>
        <w:spacing w:before="1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2" w:firstLine="559"/>
        <w:spacing w:before="152" w:line="310" w:lineRule="auto"/>
        <w:rPr/>
      </w:pPr>
      <w:r>
        <w:rPr>
          <w:spacing w:val="-4"/>
        </w:rPr>
        <w:t>本科目考试采用闭卷笔试形式，试卷满分为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分钟。</w:t>
      </w:r>
    </w:p>
    <w:p>
      <w:pPr>
        <w:ind w:left="577"/>
        <w:spacing w:before="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82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解答题；</w:t>
      </w:r>
    </w:p>
    <w:p>
      <w:pPr>
        <w:pStyle w:val="BodyText"/>
        <w:ind w:left="555"/>
        <w:spacing w:before="153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论述题。</w:t>
      </w:r>
    </w:p>
    <w:p>
      <w:pPr>
        <w:ind w:left="568"/>
        <w:spacing w:before="15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1" w:firstLine="582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《数学教育概论》（第四版</w:t>
      </w:r>
      <w:r>
        <w:rPr>
          <w:spacing w:val="4"/>
        </w:rPr>
        <w:t>），</w:t>
      </w:r>
      <w:r>
        <w:rPr>
          <w:spacing w:val="-3"/>
        </w:rPr>
        <w:t>张奠宙，宋乃庆主编，高等教育出</w:t>
      </w:r>
      <w:r>
        <w:rPr/>
        <w:t xml:space="preserve"> </w:t>
      </w:r>
      <w:r>
        <w:rPr>
          <w:spacing w:val="-1"/>
        </w:rPr>
        <w:t>版，</w:t>
      </w:r>
      <w:r>
        <w:rPr>
          <w:rFonts w:ascii="Times New Roman" w:hAnsi="Times New Roman" w:eastAsia="Times New Roman" w:cs="Times New Roman"/>
          <w:spacing w:val="-1"/>
        </w:rPr>
        <w:t>2023 </w:t>
      </w:r>
      <w:r>
        <w:rPr>
          <w:spacing w:val="-1"/>
        </w:rPr>
        <w:t>年版；</w:t>
      </w:r>
    </w:p>
    <w:p>
      <w:pPr>
        <w:pStyle w:val="BodyText"/>
        <w:ind w:left="555"/>
        <w:spacing w:before="4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《数学教学论》（第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版</w:t>
      </w:r>
      <w:r>
        <w:rPr>
          <w:spacing w:val="10"/>
        </w:rPr>
        <w:t>），</w:t>
      </w:r>
      <w:r>
        <w:rPr>
          <w:spacing w:val="-1"/>
        </w:rPr>
        <w:t>曹一鸣主编，高等教育出版，</w:t>
      </w:r>
      <w:r>
        <w:rPr>
          <w:rFonts w:ascii="Times New Roman" w:hAnsi="Times New Roman" w:eastAsia="Times New Roman" w:cs="Times New Roman"/>
          <w:spacing w:val="-1"/>
        </w:rPr>
        <w:t>2020</w:t>
      </w:r>
    </w:p>
    <w:p>
      <w:pPr>
        <w:pStyle w:val="BodyText"/>
        <w:spacing w:before="157" w:line="221" w:lineRule="auto"/>
        <w:rPr/>
      </w:pPr>
      <w:r>
        <w:rPr>
          <w:spacing w:val="-4"/>
        </w:rPr>
        <w:t>年版。</w:t>
      </w:r>
    </w:p>
    <w:sectPr>
      <w:footerReference w:type="default" r:id="rId3"/>
      <w:pgSz w:w="11906" w:h="16839"/>
      <w:pgMar w:top="1431" w:right="1471" w:bottom="1744" w:left="1598" w:header="0" w:footer="15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彭豪</dc:creator>
  <dcterms:created xsi:type="dcterms:W3CDTF">2024-09-25T10:13:00Z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2024-10-11T22:44:17</vt:filetime>
  </property>
</Properties>
</file>