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DC4F50">
      <w:pPr>
        <w:spacing w:line="440" w:lineRule="exact"/>
        <w:rPr>
          <w:rFonts w:hint="eastAsia" w:ascii="黑体" w:hAnsi="宋体" w:eastAsia="黑体"/>
          <w:sz w:val="24"/>
        </w:rPr>
      </w:pPr>
      <w:bookmarkStart w:id="0" w:name="_GoBack"/>
      <w:bookmarkEnd w:id="0"/>
      <w:r>
        <w:rPr>
          <w:rFonts w:hint="eastAsia"/>
          <w:sz w:val="28"/>
        </w:rPr>
        <w:t>附件5：</w:t>
      </w:r>
    </w:p>
    <w:p w14:paraId="0AECB4D7">
      <w:pPr>
        <w:spacing w:line="440" w:lineRule="exact"/>
        <w:jc w:val="center"/>
        <w:outlineLvl w:val="0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202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3</w:t>
      </w:r>
      <w:r>
        <w:rPr>
          <w:rFonts w:hint="eastAsia" w:ascii="宋体" w:hAnsi="宋体" w:cs="宋体"/>
          <w:b/>
          <w:bCs/>
          <w:sz w:val="32"/>
          <w:szCs w:val="32"/>
        </w:rPr>
        <w:t>年考试内容范围说明</w:t>
      </w:r>
    </w:p>
    <w:p w14:paraId="5F8B1F7D">
      <w:pPr>
        <w:spacing w:line="440" w:lineRule="exact"/>
        <w:jc w:val="center"/>
        <w:outlineLvl w:val="0"/>
        <w:rPr>
          <w:rFonts w:hint="eastAsia" w:ascii="宋体" w:hAnsi="宋体" w:cs="宋体"/>
          <w:b/>
          <w:bCs/>
          <w:sz w:val="32"/>
          <w:szCs w:val="32"/>
        </w:rPr>
      </w:pPr>
    </w:p>
    <w:p w14:paraId="2655EADE">
      <w:pPr>
        <w:adjustRightInd w:val="0"/>
        <w:snapToGrid w:val="0"/>
        <w:rPr>
          <w:rFonts w:hint="eastAsia" w:ascii="宋体" w:hAnsi="宋体"/>
          <w:sz w:val="28"/>
        </w:rPr>
      </w:pPr>
      <w:r>
        <w:rPr>
          <w:rFonts w:hint="eastAsia" w:ascii="宋体" w:hAnsi="宋体"/>
          <w:b/>
          <w:sz w:val="24"/>
        </w:rPr>
        <w:t xml:space="preserve">考试科目代码：空      考试科目名称: 自动控制原理    </w:t>
      </w:r>
      <w:r>
        <w:rPr>
          <w:rFonts w:hint="eastAsia" w:ascii="宋体" w:hAnsi="宋体"/>
          <w:b/>
          <w:sz w:val="28"/>
        </w:rPr>
        <w:t xml:space="preserve">        </w:t>
      </w:r>
    </w:p>
    <w:tbl>
      <w:tblPr>
        <w:tblStyle w:val="9"/>
        <w:tblW w:w="0" w:type="auto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 w14:paraId="46E3C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34A202">
            <w:pPr>
              <w:rPr>
                <w:rFonts w:hint="eastAsia" w:ascii="宋体" w:hAnsi="宋体"/>
                <w:sz w:val="24"/>
              </w:rPr>
            </w:pPr>
          </w:p>
          <w:p w14:paraId="1E6AC435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考试内容范围: </w:t>
            </w:r>
          </w:p>
          <w:p w14:paraId="238E6C98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一、自动控制原理的一般概念</w:t>
            </w:r>
          </w:p>
          <w:p w14:paraId="689F27D7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 1. 自动控制系统的基本概念</w:t>
            </w:r>
          </w:p>
          <w:p w14:paraId="6ED9654E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 2. 对自动控制系统的基本要求</w:t>
            </w:r>
          </w:p>
          <w:p w14:paraId="43E54E6E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二、控制系统的数学模型</w:t>
            </w:r>
          </w:p>
          <w:p w14:paraId="436F8C8E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 1.控制系统的时域数学模型</w:t>
            </w:r>
          </w:p>
          <w:p w14:paraId="74F17B19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 2.控制系统的复数域数学模型</w:t>
            </w:r>
          </w:p>
          <w:p w14:paraId="3883E132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 3.控制系统方框图及其简化</w:t>
            </w:r>
          </w:p>
          <w:p w14:paraId="183C7637"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</w:rPr>
              <w:t>三、</w:t>
            </w:r>
            <w:r>
              <w:rPr>
                <w:rFonts w:hint="eastAsia"/>
                <w:sz w:val="24"/>
              </w:rPr>
              <w:t>控制系统的时域分析</w:t>
            </w:r>
          </w:p>
          <w:p w14:paraId="063914DB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 1.系统时间响应的性能指标</w:t>
            </w:r>
          </w:p>
          <w:p w14:paraId="180A9F72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 2. 一阶系统时域分析</w:t>
            </w:r>
          </w:p>
          <w:p w14:paraId="208E7584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 3. 二阶系统时域分析</w:t>
            </w:r>
          </w:p>
          <w:p w14:paraId="4BF667F2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 4. 线性系统的稳定性分析</w:t>
            </w:r>
          </w:p>
          <w:p w14:paraId="5B1ECCF5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</w:rPr>
              <w:t xml:space="preserve">     5. 线性系统的稳定误差计算</w:t>
            </w:r>
          </w:p>
          <w:p w14:paraId="153374BA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四、根轨迹法</w:t>
            </w:r>
          </w:p>
          <w:p w14:paraId="6F86A39D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 1.根轨迹的基本概念</w:t>
            </w:r>
          </w:p>
          <w:p w14:paraId="02E97E3C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 2.根轨迹的绘制规则</w:t>
            </w:r>
          </w:p>
          <w:p w14:paraId="3297912F">
            <w:pPr>
              <w:widowControl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</w:rPr>
              <w:t>五、</w:t>
            </w:r>
            <w:r>
              <w:rPr>
                <w:rFonts w:hint="eastAsia"/>
                <w:sz w:val="24"/>
              </w:rPr>
              <w:t>线性系统的频域分析</w:t>
            </w:r>
          </w:p>
          <w:p w14:paraId="1E2F5E6C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 1. 频率特性</w:t>
            </w:r>
          </w:p>
          <w:p w14:paraId="599E5EEE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 2. 典型环节与开环系统的频率响应</w:t>
            </w:r>
          </w:p>
          <w:p w14:paraId="4EF52CAA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 3. 奈奎斯特稳定判据</w:t>
            </w:r>
          </w:p>
          <w:p w14:paraId="602801E7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 4. 稳定裕度</w:t>
            </w:r>
          </w:p>
          <w:p w14:paraId="72BFB900"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</w:rPr>
              <w:t>六、</w:t>
            </w:r>
            <w:r>
              <w:rPr>
                <w:rFonts w:hint="eastAsia"/>
                <w:sz w:val="24"/>
              </w:rPr>
              <w:t>线性系统的校正方法</w:t>
            </w:r>
          </w:p>
          <w:p w14:paraId="2FD4927A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  1. 系统的设计与校正问题</w:t>
            </w:r>
          </w:p>
          <w:p w14:paraId="361CBDAE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  2. 常用校正装置及其特性</w:t>
            </w:r>
          </w:p>
          <w:p w14:paraId="06F98FCA">
            <w:pPr>
              <w:spacing w:line="40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 xml:space="preserve">      3. 串联校正</w:t>
            </w:r>
          </w:p>
        </w:tc>
      </w:tr>
      <w:tr w14:paraId="72029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881A40D">
            <w:pPr>
              <w:rPr>
                <w:rFonts w:hint="eastAsia" w:ascii="宋体" w:hAnsi="宋体"/>
                <w:sz w:val="24"/>
              </w:rPr>
            </w:pPr>
          </w:p>
          <w:p w14:paraId="3F98AACB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考试总分：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100</w:t>
            </w:r>
            <w:r>
              <w:rPr>
                <w:rFonts w:hint="eastAsia" w:ascii="宋体" w:hAnsi="宋体"/>
                <w:sz w:val="24"/>
              </w:rPr>
              <w:t xml:space="preserve">     考试时间：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</w:rPr>
              <w:t>小时    考试方式：笔试</w:t>
            </w:r>
          </w:p>
          <w:p w14:paraId="356F3CA1">
            <w:pPr>
              <w:pStyle w:val="7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考试题型： 填空题、分析题及计算题</w:t>
            </w:r>
          </w:p>
          <w:p w14:paraId="407888EF">
            <w:pPr>
              <w:pStyle w:val="7"/>
              <w:ind w:firstLine="1320" w:firstLineChars="550"/>
              <w:rPr>
                <w:rFonts w:hint="eastAsia" w:hAnsi="宋体"/>
                <w:szCs w:val="24"/>
              </w:rPr>
            </w:pPr>
          </w:p>
        </w:tc>
      </w:tr>
      <w:tr w14:paraId="5CC89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56BCAF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参考书目：自动控制原理（第七版） 胡寿松主编 科学出版社 2019年。</w:t>
            </w:r>
          </w:p>
        </w:tc>
      </w:tr>
    </w:tbl>
    <w:p w14:paraId="327E74BC">
      <w:pPr>
        <w:rPr>
          <w:rFonts w:hint="eastAsia"/>
        </w:rPr>
      </w:pPr>
    </w:p>
    <w:p w14:paraId="4B4BBD1E">
      <w:pPr>
        <w:spacing w:line="440" w:lineRule="exact"/>
        <w:rPr>
          <w:rFonts w:hint="eastAsia" w:ascii="仿宋_GB2312" w:eastAsia="仿宋_GB2312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624" w:right="1803" w:bottom="624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E587DE">
    <w:pPr>
      <w:pStyle w:val="5"/>
      <w:tabs>
        <w:tab w:val="center" w:pos="4151"/>
        <w:tab w:val="clear" w:pos="4153"/>
        <w:tab w:val="clear" w:pos="8306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60020" cy="131445"/>
              <wp:effectExtent l="0" t="0" r="0" b="0"/>
              <wp:wrapNone/>
              <wp:docPr id="1" name="文本框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2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B18F41">
                          <w:pPr>
                            <w:pStyle w:val="5"/>
                            <w:rPr>
                              <w:rStyle w:val="13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13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3"/>
                              <w:lang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3" o:spid="_x0000_s1026" o:spt="202" type="#_x0000_t202" style="position:absolute;left:0pt;margin-top:0pt;height:10.35pt;width:12.6pt;mso-position-horizontal:center;mso-position-horizontal-relative:margin;z-index:251659264;mso-width-relative:page;mso-height-relative:page;" filled="f" stroked="f" coordsize="21600,21600" o:gfxdata="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GhVkZ0QAAAAMBAAAPAAAAAAAAAAEAIAAAACIAAABkcnMvZG93&#10;bnJldi54bWxQSwECFAAUAAAACACHTuJAbC67Wc4BAACYAwAADgAAAAAAAAABACAAAAAg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9B18F41">
                    <w:pPr>
                      <w:pStyle w:val="5"/>
                      <w:rPr>
                        <w:rStyle w:val="13"/>
                      </w:rPr>
                    </w:pPr>
                    <w:r>
                      <w:fldChar w:fldCharType="begin"/>
                    </w:r>
                    <w:r>
                      <w:rPr>
                        <w:rStyle w:val="13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13"/>
                        <w:lang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0DBE1E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jZDljMGQ0MTIzMDU1NzdlNDQ5MzAwOGYwOGMyNzQifQ=="/>
    <w:docVar w:name="KSO_WPS_MARK_KEY" w:val="ac0a06b4-74d4-4b58-b093-da26b246bfa2"/>
  </w:docVars>
  <w:rsids>
    <w:rsidRoot w:val="00172A27"/>
    <w:rsid w:val="00000407"/>
    <w:rsid w:val="000017D4"/>
    <w:rsid w:val="00007D06"/>
    <w:rsid w:val="0001598B"/>
    <w:rsid w:val="000201FB"/>
    <w:rsid w:val="00021A85"/>
    <w:rsid w:val="00026173"/>
    <w:rsid w:val="00026949"/>
    <w:rsid w:val="0005085D"/>
    <w:rsid w:val="00050871"/>
    <w:rsid w:val="00051354"/>
    <w:rsid w:val="0005591F"/>
    <w:rsid w:val="00066937"/>
    <w:rsid w:val="000735D9"/>
    <w:rsid w:val="00073669"/>
    <w:rsid w:val="00097496"/>
    <w:rsid w:val="000A1096"/>
    <w:rsid w:val="000B0369"/>
    <w:rsid w:val="000C4BC5"/>
    <w:rsid w:val="000D077A"/>
    <w:rsid w:val="000E0A70"/>
    <w:rsid w:val="00106CAF"/>
    <w:rsid w:val="00126D9C"/>
    <w:rsid w:val="00134D5D"/>
    <w:rsid w:val="001361F4"/>
    <w:rsid w:val="00156E8C"/>
    <w:rsid w:val="00167EFE"/>
    <w:rsid w:val="00171A57"/>
    <w:rsid w:val="00182620"/>
    <w:rsid w:val="001A04D0"/>
    <w:rsid w:val="001A2635"/>
    <w:rsid w:val="001B7A89"/>
    <w:rsid w:val="001C4B99"/>
    <w:rsid w:val="001C518B"/>
    <w:rsid w:val="001D1C85"/>
    <w:rsid w:val="001E27F1"/>
    <w:rsid w:val="001E3038"/>
    <w:rsid w:val="001E614A"/>
    <w:rsid w:val="001F30AB"/>
    <w:rsid w:val="001F3C08"/>
    <w:rsid w:val="002317EF"/>
    <w:rsid w:val="00231951"/>
    <w:rsid w:val="00242D35"/>
    <w:rsid w:val="0024631A"/>
    <w:rsid w:val="0025217B"/>
    <w:rsid w:val="00261317"/>
    <w:rsid w:val="002639A4"/>
    <w:rsid w:val="00265588"/>
    <w:rsid w:val="00265869"/>
    <w:rsid w:val="0027506E"/>
    <w:rsid w:val="00276DE6"/>
    <w:rsid w:val="002943F2"/>
    <w:rsid w:val="002B1C09"/>
    <w:rsid w:val="002C6334"/>
    <w:rsid w:val="002D17F5"/>
    <w:rsid w:val="002D2C7C"/>
    <w:rsid w:val="0030068F"/>
    <w:rsid w:val="00304FAD"/>
    <w:rsid w:val="00305203"/>
    <w:rsid w:val="00315269"/>
    <w:rsid w:val="00317EC3"/>
    <w:rsid w:val="00317F51"/>
    <w:rsid w:val="003257AA"/>
    <w:rsid w:val="00343A65"/>
    <w:rsid w:val="00353946"/>
    <w:rsid w:val="00364439"/>
    <w:rsid w:val="003666F7"/>
    <w:rsid w:val="00370071"/>
    <w:rsid w:val="0037516B"/>
    <w:rsid w:val="00391863"/>
    <w:rsid w:val="003A3FBB"/>
    <w:rsid w:val="003B2928"/>
    <w:rsid w:val="003B5518"/>
    <w:rsid w:val="003C3DAB"/>
    <w:rsid w:val="003D0B4A"/>
    <w:rsid w:val="003D42A0"/>
    <w:rsid w:val="003E7B0F"/>
    <w:rsid w:val="00401C27"/>
    <w:rsid w:val="004024B7"/>
    <w:rsid w:val="00434576"/>
    <w:rsid w:val="00435372"/>
    <w:rsid w:val="004443C0"/>
    <w:rsid w:val="004502C7"/>
    <w:rsid w:val="00454A14"/>
    <w:rsid w:val="004654AE"/>
    <w:rsid w:val="00480B67"/>
    <w:rsid w:val="00483E77"/>
    <w:rsid w:val="004916EF"/>
    <w:rsid w:val="00493E4C"/>
    <w:rsid w:val="004A4DF8"/>
    <w:rsid w:val="004B2C81"/>
    <w:rsid w:val="004C3D81"/>
    <w:rsid w:val="004D3293"/>
    <w:rsid w:val="004D351A"/>
    <w:rsid w:val="004D45C9"/>
    <w:rsid w:val="004E0EE0"/>
    <w:rsid w:val="004F0920"/>
    <w:rsid w:val="004F651B"/>
    <w:rsid w:val="005074E3"/>
    <w:rsid w:val="00520347"/>
    <w:rsid w:val="00525C50"/>
    <w:rsid w:val="00532108"/>
    <w:rsid w:val="00575D61"/>
    <w:rsid w:val="00590DAC"/>
    <w:rsid w:val="00591DC3"/>
    <w:rsid w:val="0059402C"/>
    <w:rsid w:val="005A2E27"/>
    <w:rsid w:val="005A52A9"/>
    <w:rsid w:val="005B16BF"/>
    <w:rsid w:val="005B605F"/>
    <w:rsid w:val="005C0FA7"/>
    <w:rsid w:val="005C680A"/>
    <w:rsid w:val="005D55F9"/>
    <w:rsid w:val="005D6F79"/>
    <w:rsid w:val="005E21B9"/>
    <w:rsid w:val="005E2734"/>
    <w:rsid w:val="005E43CA"/>
    <w:rsid w:val="005F5273"/>
    <w:rsid w:val="0061364F"/>
    <w:rsid w:val="00622259"/>
    <w:rsid w:val="006346A1"/>
    <w:rsid w:val="00636D76"/>
    <w:rsid w:val="006533BA"/>
    <w:rsid w:val="006601F9"/>
    <w:rsid w:val="0066312A"/>
    <w:rsid w:val="0066475D"/>
    <w:rsid w:val="00665FEE"/>
    <w:rsid w:val="00667B47"/>
    <w:rsid w:val="0067585C"/>
    <w:rsid w:val="00693C31"/>
    <w:rsid w:val="006A643A"/>
    <w:rsid w:val="006A6553"/>
    <w:rsid w:val="006B5BB5"/>
    <w:rsid w:val="006C250D"/>
    <w:rsid w:val="006C3465"/>
    <w:rsid w:val="006C6E38"/>
    <w:rsid w:val="006D1025"/>
    <w:rsid w:val="006D1BAA"/>
    <w:rsid w:val="006E59ED"/>
    <w:rsid w:val="00705677"/>
    <w:rsid w:val="00717892"/>
    <w:rsid w:val="0072045A"/>
    <w:rsid w:val="00730346"/>
    <w:rsid w:val="007462F1"/>
    <w:rsid w:val="00754544"/>
    <w:rsid w:val="00763C03"/>
    <w:rsid w:val="00772A40"/>
    <w:rsid w:val="0077322E"/>
    <w:rsid w:val="007761E9"/>
    <w:rsid w:val="00777945"/>
    <w:rsid w:val="00795B12"/>
    <w:rsid w:val="007A7967"/>
    <w:rsid w:val="007B18D7"/>
    <w:rsid w:val="007B632B"/>
    <w:rsid w:val="007D05DB"/>
    <w:rsid w:val="007D2A73"/>
    <w:rsid w:val="007D51C9"/>
    <w:rsid w:val="00807016"/>
    <w:rsid w:val="00831082"/>
    <w:rsid w:val="00832ACA"/>
    <w:rsid w:val="008352E6"/>
    <w:rsid w:val="00840DE9"/>
    <w:rsid w:val="0085421C"/>
    <w:rsid w:val="00857265"/>
    <w:rsid w:val="00866556"/>
    <w:rsid w:val="00874C3D"/>
    <w:rsid w:val="00876010"/>
    <w:rsid w:val="00880245"/>
    <w:rsid w:val="00881BB2"/>
    <w:rsid w:val="0089647A"/>
    <w:rsid w:val="008A5A15"/>
    <w:rsid w:val="008B38B1"/>
    <w:rsid w:val="008B3C12"/>
    <w:rsid w:val="008D017A"/>
    <w:rsid w:val="008D17C0"/>
    <w:rsid w:val="008D5E7F"/>
    <w:rsid w:val="008E2D94"/>
    <w:rsid w:val="008E303E"/>
    <w:rsid w:val="008F6C8F"/>
    <w:rsid w:val="00905639"/>
    <w:rsid w:val="009115DC"/>
    <w:rsid w:val="009118CB"/>
    <w:rsid w:val="0091291E"/>
    <w:rsid w:val="00922847"/>
    <w:rsid w:val="00934755"/>
    <w:rsid w:val="00937227"/>
    <w:rsid w:val="009407D3"/>
    <w:rsid w:val="00950487"/>
    <w:rsid w:val="00956A6A"/>
    <w:rsid w:val="00964532"/>
    <w:rsid w:val="00974763"/>
    <w:rsid w:val="009747EF"/>
    <w:rsid w:val="0099036A"/>
    <w:rsid w:val="009918C7"/>
    <w:rsid w:val="009933B8"/>
    <w:rsid w:val="00996C9B"/>
    <w:rsid w:val="009B25A1"/>
    <w:rsid w:val="009B4896"/>
    <w:rsid w:val="009B66D9"/>
    <w:rsid w:val="009E7335"/>
    <w:rsid w:val="009F5458"/>
    <w:rsid w:val="00A11421"/>
    <w:rsid w:val="00A14121"/>
    <w:rsid w:val="00A212A1"/>
    <w:rsid w:val="00A2454B"/>
    <w:rsid w:val="00A31451"/>
    <w:rsid w:val="00A3291B"/>
    <w:rsid w:val="00A35876"/>
    <w:rsid w:val="00A3744C"/>
    <w:rsid w:val="00A76309"/>
    <w:rsid w:val="00A7733E"/>
    <w:rsid w:val="00A77540"/>
    <w:rsid w:val="00A77EEB"/>
    <w:rsid w:val="00A87B17"/>
    <w:rsid w:val="00A915FD"/>
    <w:rsid w:val="00A965B5"/>
    <w:rsid w:val="00AA16B3"/>
    <w:rsid w:val="00AA3403"/>
    <w:rsid w:val="00AA379C"/>
    <w:rsid w:val="00AA548B"/>
    <w:rsid w:val="00AA5844"/>
    <w:rsid w:val="00AB098C"/>
    <w:rsid w:val="00AB616D"/>
    <w:rsid w:val="00AB7D95"/>
    <w:rsid w:val="00AC3202"/>
    <w:rsid w:val="00AC637F"/>
    <w:rsid w:val="00AD5AE3"/>
    <w:rsid w:val="00AE1F7F"/>
    <w:rsid w:val="00AF4690"/>
    <w:rsid w:val="00B01293"/>
    <w:rsid w:val="00B17FEF"/>
    <w:rsid w:val="00B2104C"/>
    <w:rsid w:val="00B75025"/>
    <w:rsid w:val="00B81F40"/>
    <w:rsid w:val="00B933BD"/>
    <w:rsid w:val="00B94A7E"/>
    <w:rsid w:val="00BA1210"/>
    <w:rsid w:val="00BB1722"/>
    <w:rsid w:val="00BC2280"/>
    <w:rsid w:val="00BC4E21"/>
    <w:rsid w:val="00BF5D6A"/>
    <w:rsid w:val="00BF70BA"/>
    <w:rsid w:val="00C125D7"/>
    <w:rsid w:val="00C22767"/>
    <w:rsid w:val="00C36DB4"/>
    <w:rsid w:val="00C3771C"/>
    <w:rsid w:val="00C43231"/>
    <w:rsid w:val="00C43ECD"/>
    <w:rsid w:val="00C44EF5"/>
    <w:rsid w:val="00C7078D"/>
    <w:rsid w:val="00C77672"/>
    <w:rsid w:val="00C931D8"/>
    <w:rsid w:val="00C97679"/>
    <w:rsid w:val="00CC2EB5"/>
    <w:rsid w:val="00CD500E"/>
    <w:rsid w:val="00CE44A5"/>
    <w:rsid w:val="00CE555C"/>
    <w:rsid w:val="00CF7B45"/>
    <w:rsid w:val="00D40DB5"/>
    <w:rsid w:val="00D77C83"/>
    <w:rsid w:val="00D92974"/>
    <w:rsid w:val="00DB793C"/>
    <w:rsid w:val="00DC0754"/>
    <w:rsid w:val="00DC209A"/>
    <w:rsid w:val="00DC7EF9"/>
    <w:rsid w:val="00DE434D"/>
    <w:rsid w:val="00DE60F9"/>
    <w:rsid w:val="00DE70D3"/>
    <w:rsid w:val="00DF675E"/>
    <w:rsid w:val="00E02CE6"/>
    <w:rsid w:val="00E356AA"/>
    <w:rsid w:val="00E36264"/>
    <w:rsid w:val="00E36F10"/>
    <w:rsid w:val="00E404BF"/>
    <w:rsid w:val="00E433BA"/>
    <w:rsid w:val="00E4355A"/>
    <w:rsid w:val="00E47752"/>
    <w:rsid w:val="00E63410"/>
    <w:rsid w:val="00E75926"/>
    <w:rsid w:val="00E874D9"/>
    <w:rsid w:val="00EA32B5"/>
    <w:rsid w:val="00EA4DEA"/>
    <w:rsid w:val="00EB2EF8"/>
    <w:rsid w:val="00EB6853"/>
    <w:rsid w:val="00EC31C7"/>
    <w:rsid w:val="00EC663F"/>
    <w:rsid w:val="00ED4818"/>
    <w:rsid w:val="00EF538D"/>
    <w:rsid w:val="00EF6ABA"/>
    <w:rsid w:val="00F03010"/>
    <w:rsid w:val="00F0541F"/>
    <w:rsid w:val="00F1380C"/>
    <w:rsid w:val="00F34211"/>
    <w:rsid w:val="00F4126D"/>
    <w:rsid w:val="00F422AA"/>
    <w:rsid w:val="00F67338"/>
    <w:rsid w:val="00F911E1"/>
    <w:rsid w:val="00F9526F"/>
    <w:rsid w:val="00FA03A2"/>
    <w:rsid w:val="00FA3F3F"/>
    <w:rsid w:val="00FE286B"/>
    <w:rsid w:val="00FE4BF3"/>
    <w:rsid w:val="06DB11D7"/>
    <w:rsid w:val="20A5599E"/>
    <w:rsid w:val="2D1267CA"/>
    <w:rsid w:val="35084EC4"/>
    <w:rsid w:val="42FC7226"/>
    <w:rsid w:val="43C57A95"/>
    <w:rsid w:val="569E0454"/>
    <w:rsid w:val="5D664D5F"/>
    <w:rsid w:val="5FB73766"/>
    <w:rsid w:val="691A1E7B"/>
    <w:rsid w:val="69D906F6"/>
    <w:rsid w:val="6CF94CAD"/>
    <w:rsid w:val="76D072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uiPriority w:val="0"/>
  </w:style>
  <w:style w:type="table" w:default="1" w:styleId="9">
    <w:name w:val="Normal Table"/>
    <w:unhideWhenUsed/>
    <w:uiPriority w:val="99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uiPriority w:val="0"/>
    <w:pPr>
      <w:shd w:val="clear" w:color="auto" w:fill="000080"/>
    </w:pPr>
  </w:style>
  <w:style w:type="paragraph" w:styleId="3">
    <w:name w:val="Date"/>
    <w:basedOn w:val="1"/>
    <w:next w:val="1"/>
    <w:uiPriority w:val="0"/>
    <w:pPr>
      <w:ind w:left="100" w:leftChars="2500"/>
    </w:pPr>
  </w:style>
  <w:style w:type="paragraph" w:styleId="4">
    <w:name w:val="Balloon Text"/>
    <w:basedOn w:val="1"/>
    <w:link w:val="16"/>
    <w:uiPriority w:val="0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2"/>
    <w:basedOn w:val="1"/>
    <w:uiPriority w:val="0"/>
    <w:rPr>
      <w:rFonts w:ascii="宋体"/>
      <w:sz w:val="24"/>
      <w:szCs w:val="20"/>
    </w:rPr>
  </w:style>
  <w:style w:type="paragraph" w:styleId="8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table" w:styleId="10">
    <w:name w:val="Table Grid"/>
    <w:basedOn w:val="9"/>
    <w:uiPriority w:val="59"/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uiPriority w:val="0"/>
  </w:style>
  <w:style w:type="character" w:styleId="14">
    <w:name w:val="FollowedHyperlink"/>
    <w:uiPriority w:val="0"/>
    <w:rPr>
      <w:color w:val="800080"/>
      <w:u w:val="single"/>
    </w:rPr>
  </w:style>
  <w:style w:type="character" w:styleId="15">
    <w:name w:val="Hyperlink"/>
    <w:uiPriority w:val="0"/>
    <w:rPr>
      <w:color w:val="0000FF"/>
      <w:u w:val="single"/>
    </w:rPr>
  </w:style>
  <w:style w:type="character" w:customStyle="1" w:styleId="16">
    <w:name w:val="批注框文本 Char"/>
    <w:link w:val="4"/>
    <w:uiPriority w:val="0"/>
    <w:rPr>
      <w:kern w:val="2"/>
      <w:sz w:val="18"/>
      <w:szCs w:val="18"/>
    </w:rPr>
  </w:style>
  <w:style w:type="paragraph" w:styleId="17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371</Words>
  <Characters>396</Characters>
  <Lines>6</Lines>
  <Paragraphs>1</Paragraphs>
  <TotalTime>0</TotalTime>
  <ScaleCrop>false</ScaleCrop>
  <LinksUpToDate>false</LinksUpToDate>
  <CharactersWithSpaces>540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2020-09-05T03:55:00Z</dcterms:created>
  <dc:creator>zb</dc:creator>
  <cp:lastModifiedBy>vertesyuan</cp:lastModifiedBy>
  <cp:lastPrinted>2020-09-01T00:17:00Z</cp:lastPrinted>
  <dcterms:modified xsi:type="dcterms:W3CDTF">2024-10-14T01:52:00Z</dcterms:modified>
  <dc:title>关于编制2009年硕士研究生招生专业目录的通知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42DEB57D37894A54AB30434864C097F2_13</vt:lpwstr>
  </property>
</Properties>
</file>