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E47B1">
      <w:pPr>
        <w:spacing w:line="440" w:lineRule="exact"/>
        <w:rPr>
          <w:rFonts w:hint="eastAsia" w:ascii="黑体" w:hAnsi="宋体" w:eastAsia="黑体"/>
          <w:sz w:val="24"/>
        </w:rPr>
      </w:pPr>
      <w:bookmarkStart w:id="0" w:name="_GoBack"/>
      <w:bookmarkEnd w:id="0"/>
      <w:r>
        <w:rPr>
          <w:rFonts w:hint="eastAsia"/>
          <w:sz w:val="28"/>
        </w:rPr>
        <w:t>附件</w:t>
      </w:r>
      <w:r>
        <w:rPr>
          <w:sz w:val="28"/>
        </w:rPr>
        <w:t>5</w:t>
      </w:r>
    </w:p>
    <w:p w14:paraId="6248478A">
      <w:pPr>
        <w:spacing w:line="440" w:lineRule="exact"/>
        <w:jc w:val="center"/>
        <w:outlineLvl w:val="0"/>
        <w:rPr>
          <w:rFonts w:hint="eastAsia" w:ascii="方正小标宋简体" w:hAnsi="宋体" w:eastAsia="方正小标宋简体" w:cs="宋体"/>
          <w:bCs/>
          <w:sz w:val="36"/>
          <w:szCs w:val="32"/>
        </w:rPr>
      </w:pPr>
      <w:r>
        <w:rPr>
          <w:rFonts w:hint="eastAsia" w:ascii="方正小标宋简体" w:hAnsi="宋体" w:eastAsia="方正小标宋简体" w:cs="宋体"/>
          <w:bCs/>
          <w:sz w:val="36"/>
          <w:szCs w:val="32"/>
        </w:rPr>
        <w:t>2024年考试内容范围说明</w:t>
      </w:r>
    </w:p>
    <w:p w14:paraId="08C14762"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考试科目名称: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  <w:lang w:val="en-US" w:eastAsia="zh-CN"/>
        </w:rPr>
        <w:t>产业经济学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Segoe UI Emoji" w:hAnsi="Segoe UI Emoji" w:eastAsia="Segoe UI Emoji" w:cs="Segoe UI Emoji"/>
          <w:b/>
          <w:sz w:val="24"/>
        </w:rPr>
        <w:t>□</w:t>
      </w:r>
      <w:r>
        <w:rPr>
          <w:rFonts w:hint="eastAsia" w:ascii="宋体" w:hAnsi="宋体"/>
          <w:b/>
          <w:sz w:val="24"/>
        </w:rPr>
        <w:t xml:space="preserve">初试  </w:t>
      </w:r>
      <w:r>
        <w:rPr>
          <w:rFonts w:hint="eastAsia" w:ascii="宋体" w:hAnsi="宋体"/>
          <w:b/>
          <w:sz w:val="24"/>
          <w:lang w:eastAsia="zh-CN"/>
        </w:rPr>
        <w:t>☑</w:t>
      </w:r>
      <w:r>
        <w:rPr>
          <w:rFonts w:hint="eastAsia" w:ascii="宋体" w:hAnsi="宋体"/>
          <w:b/>
          <w:sz w:val="24"/>
        </w:rPr>
        <w:t>复试  □加试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85B2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309EDF"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考试内容范围:</w:t>
            </w:r>
          </w:p>
          <w:p w14:paraId="7D6B7C34">
            <w:pPr>
              <w:numPr>
                <w:ilvl w:val="0"/>
                <w:numId w:val="1"/>
              </w:num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产业结构</w:t>
            </w:r>
          </w:p>
          <w:p w14:paraId="194311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35"/>
              <w:textAlignment w:val="auto"/>
            </w:pPr>
            <w:r>
              <w:rPr>
                <w:rFonts w:hint="eastAsia"/>
              </w:rPr>
              <w:t>要求考生掌握产业结构、</w:t>
            </w:r>
            <w:r>
              <w:rPr>
                <w:rFonts w:hint="eastAsia" w:ascii="宋体" w:hAnsi="宋体"/>
              </w:rPr>
              <w:t>产业结构优化、产业结构合理化、产业结构高度化的基本概念，产业结构合理化及高度化的标志与衡量标准。</w:t>
            </w:r>
          </w:p>
          <w:p w14:paraId="4EF6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35"/>
              <w:textAlignment w:val="auto"/>
            </w:pPr>
            <w:r>
              <w:rPr>
                <w:rFonts w:hint="eastAsia"/>
              </w:rPr>
              <w:t>要求考生掌握产业结构的影响因素及产业结构的演进规律。</w:t>
            </w:r>
          </w:p>
          <w:p w14:paraId="0B537F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35"/>
              <w:textAlignment w:val="auto"/>
            </w:pPr>
            <w:r>
              <w:rPr>
                <w:rFonts w:hint="eastAsia"/>
              </w:rPr>
              <w:t>要求考生掌握</w:t>
            </w:r>
            <w:r>
              <w:rPr>
                <w:rFonts w:hint="eastAsia" w:ascii="宋体" w:hAnsi="宋体"/>
              </w:rPr>
              <w:t>主导产业的含义及特征，主导产业选择的基准，掌握弱小产业的概念和特征，弱小产业扶植政策的原则，掌握衰退产业的概念及其产生的原因，衰退产业调整政策的主要措施。</w:t>
            </w:r>
          </w:p>
          <w:p w14:paraId="2CD4C5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产业关联</w:t>
            </w:r>
          </w:p>
          <w:p w14:paraId="69E9F3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35"/>
              <w:textAlignment w:val="auto"/>
            </w:pPr>
            <w:r>
              <w:rPr>
                <w:rFonts w:hint="eastAsia"/>
              </w:rPr>
              <w:t>要求考生掌握</w:t>
            </w:r>
            <w:r>
              <w:rPr>
                <w:rFonts w:hint="eastAsia" w:ascii="宋体" w:hAnsi="宋体"/>
              </w:rPr>
              <w:t>产业关联的概念及实质，产业关联的方式及关联效应的计算公式，投入产出表的结构、投入产出表的均衡关系、直接消耗系数和完全消耗系数的经济含义。</w:t>
            </w:r>
          </w:p>
          <w:p w14:paraId="32DEFC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35"/>
              <w:textAlignment w:val="auto"/>
            </w:pPr>
            <w:r>
              <w:rPr>
                <w:rFonts w:hint="eastAsia"/>
              </w:rPr>
              <w:t>要求考生掌握</w:t>
            </w:r>
            <w:r>
              <w:rPr>
                <w:rFonts w:hint="eastAsia" w:ascii="宋体" w:hAnsi="宋体"/>
              </w:rPr>
              <w:t>产业间的结构分析原理，积累率与消费率分析、中间需求和中间投入分析的内容，产业间的三角形配置图的经济原理。</w:t>
            </w:r>
          </w:p>
          <w:p w14:paraId="212314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35"/>
              <w:textAlignment w:val="auto"/>
            </w:pPr>
            <w:r>
              <w:rPr>
                <w:rFonts w:hint="eastAsia" w:ascii="宋体" w:hAnsi="宋体"/>
              </w:rPr>
              <w:t>要求考生掌握感应度系数和影响力系数，生产诱发额和生产诱发系数的公式和经济含义。</w:t>
            </w:r>
          </w:p>
          <w:p w14:paraId="458FA8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产业布局</w:t>
            </w:r>
          </w:p>
          <w:p w14:paraId="6C59F8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35"/>
              <w:textAlignment w:val="auto"/>
            </w:pPr>
            <w:r>
              <w:rPr>
                <w:rFonts w:hint="eastAsia"/>
              </w:rPr>
              <w:t>要求考生掌握产业布局中区域分工协作理论、区位理论</w:t>
            </w:r>
            <w:r>
              <w:rPr>
                <w:rFonts w:hint="eastAsia" w:ascii="宋体" w:hAnsi="宋体"/>
              </w:rPr>
              <w:t>以及均衡与非均衡理论的核心思想、理论贡献及理论流派。</w:t>
            </w:r>
          </w:p>
          <w:p w14:paraId="688336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35"/>
              <w:textAlignment w:val="auto"/>
            </w:pPr>
            <w:r>
              <w:rPr>
                <w:rFonts w:hint="eastAsia"/>
              </w:rPr>
              <w:t>要求考生掌握</w:t>
            </w:r>
            <w:r>
              <w:rPr>
                <w:rFonts w:hint="eastAsia" w:ascii="宋体" w:hAnsi="宋体"/>
              </w:rPr>
              <w:t>产业布局的影响因素。</w:t>
            </w:r>
          </w:p>
          <w:p w14:paraId="6B9699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35"/>
              <w:textAlignment w:val="auto"/>
              <w:rPr>
                <w:rFonts w:hint="eastAsia"/>
              </w:rPr>
            </w:pPr>
            <w:r>
              <w:rPr>
                <w:rFonts w:hint="eastAsia" w:ascii="宋体" w:hAnsi="宋体"/>
              </w:rPr>
              <w:t>要求考生掌握产业布局的一般规律及产业布局的基本原则。</w:t>
            </w:r>
          </w:p>
          <w:p w14:paraId="692547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35"/>
              <w:textAlignment w:val="auto"/>
            </w:pPr>
            <w:r>
              <w:rPr>
                <w:rFonts w:hint="eastAsia" w:ascii="宋体" w:hAnsi="宋体"/>
              </w:rPr>
              <w:t>要求考生掌握产业集聚的概念、产业集聚的类型和特征、产业集聚的动因与效应。</w:t>
            </w:r>
          </w:p>
          <w:p w14:paraId="6E8863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产业组织</w:t>
            </w:r>
          </w:p>
          <w:p w14:paraId="1D7BBE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left" w:pos="735"/>
                <w:tab w:val="left" w:pos="13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35"/>
              <w:textAlignment w:val="auto"/>
            </w:pPr>
            <w:r>
              <w:rPr>
                <w:rFonts w:hint="eastAsia"/>
              </w:rPr>
              <w:t>要求考生掌握</w:t>
            </w:r>
            <w:r>
              <w:rPr>
                <w:rFonts w:hint="eastAsia" w:ascii="宋体" w:hAnsi="宋体"/>
              </w:rPr>
              <w:t>产业组织理论的理论渊源，产业组织理论形成的标志，哈佛学派的核心思想以及芝加哥学派的理论主张。</w:t>
            </w:r>
          </w:p>
          <w:p w14:paraId="7A9B69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left" w:pos="735"/>
                <w:tab w:val="left" w:pos="13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35"/>
              <w:textAlignment w:val="auto"/>
            </w:pPr>
            <w:r>
              <w:rPr>
                <w:rFonts w:hint="eastAsia"/>
              </w:rPr>
              <w:t>要求考生掌握市场结构的含义，市场结构的影响因素，</w:t>
            </w:r>
            <w:r>
              <w:rPr>
                <w:rFonts w:hint="eastAsia" w:ascii="宋体" w:hAnsi="宋体"/>
              </w:rPr>
              <w:t>衡量市场集中度的指标，产品差别化的含义及特征，进入壁垒的含义及形成原因，产品差别化与广告的关系。</w:t>
            </w:r>
          </w:p>
          <w:p w14:paraId="39FDFC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left" w:pos="735"/>
                <w:tab w:val="left" w:pos="13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35"/>
              <w:textAlignment w:val="auto"/>
            </w:pPr>
            <w:r>
              <w:rPr>
                <w:rFonts w:hint="eastAsia" w:ascii="宋体" w:hAnsi="宋体"/>
              </w:rPr>
              <w:t>要求考生掌握市场行为的含义及内容，企业价格策略、企业产品策略和企业排挤竞争对手策略的内容。</w:t>
            </w:r>
          </w:p>
          <w:p w14:paraId="6BE3E7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left" w:pos="735"/>
                <w:tab w:val="left" w:pos="13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35"/>
              <w:textAlignment w:val="auto"/>
              <w:rPr>
                <w:rFonts w:hint="eastAsia"/>
              </w:rPr>
            </w:pPr>
            <w:r>
              <w:rPr>
                <w:rFonts w:hint="eastAsia" w:ascii="宋体" w:hAnsi="宋体"/>
              </w:rPr>
              <w:t>要求考生掌握市场绩效的含义及分析模式，市场绩效的测量与分析内容。</w:t>
            </w:r>
          </w:p>
          <w:p w14:paraId="03CAFA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left" w:pos="735"/>
                <w:tab w:val="left" w:pos="13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35"/>
              <w:textAlignment w:val="auto"/>
              <w:rPr>
                <w:rFonts w:hint="eastAsia"/>
              </w:rPr>
            </w:pPr>
            <w:r>
              <w:rPr>
                <w:rFonts w:hint="eastAsia" w:ascii="宋体" w:hAnsi="宋体"/>
              </w:rPr>
              <w:t>要求考生掌握产业组织的SCP分析框架的内容及相互之间的关系。</w:t>
            </w:r>
          </w:p>
          <w:p w14:paraId="484B38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6.</w:t>
            </w:r>
            <w:r>
              <w:rPr>
                <w:rFonts w:hint="eastAsia" w:ascii="宋体" w:hAnsi="宋体"/>
              </w:rPr>
              <w:t>要求考生掌握产业组织政策的概念及分类，产业组织政策的目标，实现产业组织政策目标的手段。</w:t>
            </w:r>
          </w:p>
          <w:p w14:paraId="497982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7.</w:t>
            </w:r>
            <w:r>
              <w:rPr>
                <w:rFonts w:hint="eastAsia" w:ascii="宋体" w:hAnsi="宋体"/>
              </w:rPr>
              <w:t>掌握产业组织政策中反垄断和反不正当竞争政策、中小企业政策的内容。</w:t>
            </w:r>
          </w:p>
        </w:tc>
      </w:tr>
      <w:tr w14:paraId="77624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2341AC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200分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考试时间：</w:t>
            </w:r>
            <w:r>
              <w:rPr>
                <w:rFonts w:ascii="宋体" w:hAnsi="宋体"/>
                <w:sz w:val="24"/>
              </w:rPr>
              <w:t>2.5</w:t>
            </w:r>
            <w:r>
              <w:rPr>
                <w:rFonts w:hint="eastAsia" w:ascii="宋体" w:hAnsi="宋体"/>
                <w:sz w:val="24"/>
              </w:rPr>
              <w:t xml:space="preserve">小时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考试方式：笔试</w:t>
            </w:r>
          </w:p>
          <w:p w14:paraId="5EC920D2">
            <w:pPr>
              <w:pStyle w:val="7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考试题型： 简答题（</w:t>
            </w:r>
            <w:r>
              <w:rPr>
                <w:rFonts w:hint="eastAsia"/>
                <w:szCs w:val="24"/>
                <w:lang w:val="en-US" w:eastAsia="zh-CN"/>
              </w:rPr>
              <w:t xml:space="preserve"> 50</w:t>
            </w:r>
            <w:r>
              <w:rPr>
                <w:rFonts w:hint="eastAsia"/>
                <w:szCs w:val="24"/>
              </w:rPr>
              <w:t>分）</w:t>
            </w:r>
          </w:p>
          <w:p w14:paraId="45B219F9">
            <w:pPr>
              <w:pStyle w:val="7"/>
              <w:ind w:firstLine="1320" w:firstLineChars="55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论述</w:t>
            </w:r>
            <w:r>
              <w:rPr>
                <w:rFonts w:hint="eastAsia"/>
                <w:szCs w:val="24"/>
              </w:rPr>
              <w:t>题（</w:t>
            </w:r>
            <w:r>
              <w:rPr>
                <w:rFonts w:hint="eastAsia"/>
                <w:szCs w:val="24"/>
                <w:lang w:val="en-US" w:eastAsia="zh-CN"/>
              </w:rPr>
              <w:t xml:space="preserve"> 100</w:t>
            </w:r>
            <w:r>
              <w:rPr>
                <w:rFonts w:hint="eastAsia"/>
                <w:szCs w:val="24"/>
              </w:rPr>
              <w:t>分）</w:t>
            </w:r>
          </w:p>
          <w:p w14:paraId="0AF1CDBE">
            <w:pPr>
              <w:pStyle w:val="7"/>
              <w:ind w:firstLine="1320" w:firstLineChars="550"/>
              <w:rPr>
                <w:rFonts w:hint="eastAsia"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综合分析题（</w:t>
            </w:r>
            <w:r>
              <w:rPr>
                <w:rFonts w:hint="eastAsia" w:hAnsi="宋体"/>
                <w:szCs w:val="24"/>
                <w:lang w:val="en-US" w:eastAsia="zh-CN"/>
              </w:rPr>
              <w:t xml:space="preserve"> 50</w:t>
            </w:r>
            <w:r>
              <w:rPr>
                <w:rFonts w:hint="eastAsia" w:hAnsi="宋体"/>
                <w:szCs w:val="24"/>
              </w:rPr>
              <w:t>分）</w:t>
            </w:r>
          </w:p>
        </w:tc>
      </w:tr>
      <w:tr w14:paraId="44DEE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36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B03855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hAnsi="宋体"/>
                <w:szCs w:val="24"/>
                <w:lang w:val="en-US" w:eastAsia="zh-CN"/>
              </w:rPr>
              <w:t>参考书目：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苏东水</w:t>
            </w:r>
            <w:r>
              <w:rPr>
                <w:rFonts w:hint="eastAsia" w:ascii="宋体" w:hAnsi="宋体"/>
                <w:sz w:val="24"/>
              </w:rPr>
              <w:t>，产业经济学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第五版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</w:rPr>
              <w:t>，高等教育出版社，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2021年</w:t>
            </w:r>
          </w:p>
        </w:tc>
      </w:tr>
    </w:tbl>
    <w:p w14:paraId="5DFC72B5">
      <w:pPr>
        <w:spacing w:line="300" w:lineRule="exact"/>
        <w:ind w:right="363" w:firstLine="420"/>
        <w:rPr>
          <w:rFonts w:hint="eastAsia" w:hAnsi="宋体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158A4"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  <w:p w14:paraId="6A28F717">
    <w:pPr>
      <w:pStyle w:val="5"/>
      <w:tabs>
        <w:tab w:val="center" w:pos="4151"/>
        <w:tab w:val="clear" w:pos="4153"/>
        <w:tab w:val="clear" w:pos="8306"/>
      </w:tabs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254DF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singleLevel"/>
    <w:tmpl w:val="00000004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1">
    <w:nsid w:val="00000005"/>
    <w:multiLevelType w:val="singleLevel"/>
    <w:tmpl w:val="00000005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  <w:rPr>
        <w:rFonts w:cs="Times New Roman"/>
      </w:rPr>
    </w:lvl>
  </w:abstractNum>
  <w:abstractNum w:abstractNumId="2">
    <w:nsid w:val="00000006"/>
    <w:multiLevelType w:val="singleLevel"/>
    <w:tmpl w:val="00000006"/>
    <w:lvl w:ilvl="0" w:tentative="0">
      <w:start w:val="1"/>
      <w:numFmt w:val="decimal"/>
      <w:lvlText w:val="%1．"/>
      <w:lvlJc w:val="left"/>
      <w:pPr>
        <w:tabs>
          <w:tab w:val="left" w:pos="1215"/>
        </w:tabs>
        <w:ind w:left="1215" w:hanging="315"/>
      </w:pPr>
      <w:rPr>
        <w:rFonts w:cs="Times New Roman"/>
      </w:rPr>
    </w:lvl>
  </w:abstractNum>
  <w:abstractNum w:abstractNumId="3">
    <w:nsid w:val="00000007"/>
    <w:multiLevelType w:val="singleLevel"/>
    <w:tmpl w:val="00000007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cs="Times New Roman"/>
      </w:rPr>
    </w:lvl>
  </w:abstractNum>
  <w:abstractNum w:abstractNumId="4">
    <w:nsid w:val="00000008"/>
    <w:multiLevelType w:val="singleLevel"/>
    <w:tmpl w:val="00000008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NTQyZTAyMmNiMjQ3MzQ3M2EzMTcwZDFkMjJjNjMifQ=="/>
  </w:docVars>
  <w:rsids>
    <w:rsidRoot w:val="00172A27"/>
    <w:rsid w:val="00000407"/>
    <w:rsid w:val="0000147D"/>
    <w:rsid w:val="000017D4"/>
    <w:rsid w:val="00007D06"/>
    <w:rsid w:val="0001598B"/>
    <w:rsid w:val="000201FB"/>
    <w:rsid w:val="00021A85"/>
    <w:rsid w:val="00026173"/>
    <w:rsid w:val="00026949"/>
    <w:rsid w:val="000338DB"/>
    <w:rsid w:val="00043DAC"/>
    <w:rsid w:val="000461DD"/>
    <w:rsid w:val="0005085D"/>
    <w:rsid w:val="00050871"/>
    <w:rsid w:val="00051354"/>
    <w:rsid w:val="00054AF0"/>
    <w:rsid w:val="0005591F"/>
    <w:rsid w:val="00066937"/>
    <w:rsid w:val="000701DD"/>
    <w:rsid w:val="0007282C"/>
    <w:rsid w:val="00073669"/>
    <w:rsid w:val="00074420"/>
    <w:rsid w:val="0007754D"/>
    <w:rsid w:val="00083232"/>
    <w:rsid w:val="00085461"/>
    <w:rsid w:val="00087A50"/>
    <w:rsid w:val="00091341"/>
    <w:rsid w:val="00097496"/>
    <w:rsid w:val="000A1096"/>
    <w:rsid w:val="000B0139"/>
    <w:rsid w:val="000B0369"/>
    <w:rsid w:val="000B1B02"/>
    <w:rsid w:val="000B2D70"/>
    <w:rsid w:val="000B60BF"/>
    <w:rsid w:val="000C47BE"/>
    <w:rsid w:val="000C4BC5"/>
    <w:rsid w:val="000E0A70"/>
    <w:rsid w:val="00106CAF"/>
    <w:rsid w:val="0011300E"/>
    <w:rsid w:val="00126D9C"/>
    <w:rsid w:val="00127256"/>
    <w:rsid w:val="001279F1"/>
    <w:rsid w:val="00127F1F"/>
    <w:rsid w:val="001322DA"/>
    <w:rsid w:val="00134D5D"/>
    <w:rsid w:val="001361F4"/>
    <w:rsid w:val="00147986"/>
    <w:rsid w:val="00156E8C"/>
    <w:rsid w:val="001570A0"/>
    <w:rsid w:val="001617FB"/>
    <w:rsid w:val="00163F0C"/>
    <w:rsid w:val="001648C2"/>
    <w:rsid w:val="00164E53"/>
    <w:rsid w:val="00167EFE"/>
    <w:rsid w:val="001712D7"/>
    <w:rsid w:val="00171A57"/>
    <w:rsid w:val="00181D7A"/>
    <w:rsid w:val="00182620"/>
    <w:rsid w:val="00182FCF"/>
    <w:rsid w:val="00185B6F"/>
    <w:rsid w:val="00196034"/>
    <w:rsid w:val="001A04D0"/>
    <w:rsid w:val="001A11CD"/>
    <w:rsid w:val="001A2635"/>
    <w:rsid w:val="001B7A89"/>
    <w:rsid w:val="001C4B99"/>
    <w:rsid w:val="001C518B"/>
    <w:rsid w:val="001D0371"/>
    <w:rsid w:val="001D1C85"/>
    <w:rsid w:val="001D259A"/>
    <w:rsid w:val="001D7B71"/>
    <w:rsid w:val="001E27F1"/>
    <w:rsid w:val="001E3038"/>
    <w:rsid w:val="001E614A"/>
    <w:rsid w:val="001E6B13"/>
    <w:rsid w:val="001F30AB"/>
    <w:rsid w:val="001F3C08"/>
    <w:rsid w:val="00215E25"/>
    <w:rsid w:val="00221F2C"/>
    <w:rsid w:val="002317EF"/>
    <w:rsid w:val="00236330"/>
    <w:rsid w:val="00241E80"/>
    <w:rsid w:val="00242D35"/>
    <w:rsid w:val="00243D4E"/>
    <w:rsid w:val="0024631A"/>
    <w:rsid w:val="0025217B"/>
    <w:rsid w:val="00254DD5"/>
    <w:rsid w:val="00261317"/>
    <w:rsid w:val="002639A4"/>
    <w:rsid w:val="00265588"/>
    <w:rsid w:val="00265869"/>
    <w:rsid w:val="0027506E"/>
    <w:rsid w:val="00276DE6"/>
    <w:rsid w:val="002943F2"/>
    <w:rsid w:val="00295B69"/>
    <w:rsid w:val="00296D76"/>
    <w:rsid w:val="002A3CA5"/>
    <w:rsid w:val="002A6311"/>
    <w:rsid w:val="002B1C09"/>
    <w:rsid w:val="002C6334"/>
    <w:rsid w:val="002D17F5"/>
    <w:rsid w:val="002D2C7C"/>
    <w:rsid w:val="002D74E2"/>
    <w:rsid w:val="002E4D24"/>
    <w:rsid w:val="002F289F"/>
    <w:rsid w:val="0030068F"/>
    <w:rsid w:val="00304CD4"/>
    <w:rsid w:val="00304FAD"/>
    <w:rsid w:val="00305203"/>
    <w:rsid w:val="00314255"/>
    <w:rsid w:val="00315269"/>
    <w:rsid w:val="00317EC3"/>
    <w:rsid w:val="00317F51"/>
    <w:rsid w:val="003257AA"/>
    <w:rsid w:val="003432CC"/>
    <w:rsid w:val="00343A65"/>
    <w:rsid w:val="003478AD"/>
    <w:rsid w:val="00353946"/>
    <w:rsid w:val="00362E56"/>
    <w:rsid w:val="00362E80"/>
    <w:rsid w:val="00364439"/>
    <w:rsid w:val="003666F7"/>
    <w:rsid w:val="00370071"/>
    <w:rsid w:val="00373E7B"/>
    <w:rsid w:val="0037516B"/>
    <w:rsid w:val="003825C9"/>
    <w:rsid w:val="00391863"/>
    <w:rsid w:val="003924B0"/>
    <w:rsid w:val="00394B3D"/>
    <w:rsid w:val="003A3FBB"/>
    <w:rsid w:val="003A714D"/>
    <w:rsid w:val="003B18B5"/>
    <w:rsid w:val="003B2817"/>
    <w:rsid w:val="003B2928"/>
    <w:rsid w:val="003B5518"/>
    <w:rsid w:val="003C3DAB"/>
    <w:rsid w:val="003C7B9F"/>
    <w:rsid w:val="003D0B4A"/>
    <w:rsid w:val="003D1571"/>
    <w:rsid w:val="003D31A1"/>
    <w:rsid w:val="003D42A0"/>
    <w:rsid w:val="003D6CC7"/>
    <w:rsid w:val="003E7B0F"/>
    <w:rsid w:val="003F5DB5"/>
    <w:rsid w:val="00401C27"/>
    <w:rsid w:val="004024B7"/>
    <w:rsid w:val="00404065"/>
    <w:rsid w:val="004117BA"/>
    <w:rsid w:val="004127C7"/>
    <w:rsid w:val="00425F8A"/>
    <w:rsid w:val="00434576"/>
    <w:rsid w:val="00435372"/>
    <w:rsid w:val="00441D6F"/>
    <w:rsid w:val="004443C0"/>
    <w:rsid w:val="004459EF"/>
    <w:rsid w:val="00445EDA"/>
    <w:rsid w:val="004502C7"/>
    <w:rsid w:val="00454A14"/>
    <w:rsid w:val="004566A3"/>
    <w:rsid w:val="004654AE"/>
    <w:rsid w:val="00474F68"/>
    <w:rsid w:val="00475E10"/>
    <w:rsid w:val="00480B67"/>
    <w:rsid w:val="00483E77"/>
    <w:rsid w:val="004916EF"/>
    <w:rsid w:val="00493E4C"/>
    <w:rsid w:val="004A4DF8"/>
    <w:rsid w:val="004A6233"/>
    <w:rsid w:val="004A6B14"/>
    <w:rsid w:val="004A7EC6"/>
    <w:rsid w:val="004B2A5E"/>
    <w:rsid w:val="004B2C81"/>
    <w:rsid w:val="004C2C2D"/>
    <w:rsid w:val="004C3D81"/>
    <w:rsid w:val="004D3293"/>
    <w:rsid w:val="004D351A"/>
    <w:rsid w:val="004D45C9"/>
    <w:rsid w:val="004E0EE0"/>
    <w:rsid w:val="004E22F9"/>
    <w:rsid w:val="004F0920"/>
    <w:rsid w:val="004F370F"/>
    <w:rsid w:val="004F651B"/>
    <w:rsid w:val="005061FF"/>
    <w:rsid w:val="005074E3"/>
    <w:rsid w:val="00515EFA"/>
    <w:rsid w:val="00520347"/>
    <w:rsid w:val="00525C50"/>
    <w:rsid w:val="00532108"/>
    <w:rsid w:val="00534629"/>
    <w:rsid w:val="0054160E"/>
    <w:rsid w:val="00545A3C"/>
    <w:rsid w:val="00556CB2"/>
    <w:rsid w:val="005605BF"/>
    <w:rsid w:val="00560A7C"/>
    <w:rsid w:val="0056240B"/>
    <w:rsid w:val="00575D61"/>
    <w:rsid w:val="00585495"/>
    <w:rsid w:val="00590DAC"/>
    <w:rsid w:val="00591DC3"/>
    <w:rsid w:val="0059402C"/>
    <w:rsid w:val="005A2E27"/>
    <w:rsid w:val="005A322F"/>
    <w:rsid w:val="005A52A9"/>
    <w:rsid w:val="005B16BF"/>
    <w:rsid w:val="005B605F"/>
    <w:rsid w:val="005B7C3A"/>
    <w:rsid w:val="005C0FA7"/>
    <w:rsid w:val="005C4BEE"/>
    <w:rsid w:val="005C680A"/>
    <w:rsid w:val="005D55F9"/>
    <w:rsid w:val="005D58A1"/>
    <w:rsid w:val="005D6F79"/>
    <w:rsid w:val="005E21B9"/>
    <w:rsid w:val="005E2734"/>
    <w:rsid w:val="005E43CA"/>
    <w:rsid w:val="005F18F8"/>
    <w:rsid w:val="005F4397"/>
    <w:rsid w:val="005F5273"/>
    <w:rsid w:val="0061364F"/>
    <w:rsid w:val="006219A1"/>
    <w:rsid w:val="00622259"/>
    <w:rsid w:val="0062334C"/>
    <w:rsid w:val="00630C02"/>
    <w:rsid w:val="00632D1C"/>
    <w:rsid w:val="006346A1"/>
    <w:rsid w:val="00636D76"/>
    <w:rsid w:val="00642927"/>
    <w:rsid w:val="006533BA"/>
    <w:rsid w:val="006601F9"/>
    <w:rsid w:val="0066312A"/>
    <w:rsid w:val="0066475D"/>
    <w:rsid w:val="00665FEE"/>
    <w:rsid w:val="00667B47"/>
    <w:rsid w:val="006756EB"/>
    <w:rsid w:val="0067585C"/>
    <w:rsid w:val="00680671"/>
    <w:rsid w:val="00692F27"/>
    <w:rsid w:val="00693AFD"/>
    <w:rsid w:val="00693C31"/>
    <w:rsid w:val="00697235"/>
    <w:rsid w:val="006A643A"/>
    <w:rsid w:val="006A6553"/>
    <w:rsid w:val="006B3B22"/>
    <w:rsid w:val="006B5BB5"/>
    <w:rsid w:val="006C250D"/>
    <w:rsid w:val="006C3465"/>
    <w:rsid w:val="006C6E38"/>
    <w:rsid w:val="006C7BDE"/>
    <w:rsid w:val="006D1025"/>
    <w:rsid w:val="006D1BAA"/>
    <w:rsid w:val="006E59ED"/>
    <w:rsid w:val="00705677"/>
    <w:rsid w:val="00716DF4"/>
    <w:rsid w:val="00717892"/>
    <w:rsid w:val="0072045A"/>
    <w:rsid w:val="00726948"/>
    <w:rsid w:val="00730346"/>
    <w:rsid w:val="00736A9A"/>
    <w:rsid w:val="0074255A"/>
    <w:rsid w:val="007462F1"/>
    <w:rsid w:val="0075035F"/>
    <w:rsid w:val="00754544"/>
    <w:rsid w:val="00755C2A"/>
    <w:rsid w:val="00760135"/>
    <w:rsid w:val="00760933"/>
    <w:rsid w:val="00763C03"/>
    <w:rsid w:val="00772A40"/>
    <w:rsid w:val="0077322E"/>
    <w:rsid w:val="0077544C"/>
    <w:rsid w:val="007761E9"/>
    <w:rsid w:val="00777945"/>
    <w:rsid w:val="00787380"/>
    <w:rsid w:val="0079259F"/>
    <w:rsid w:val="00795B12"/>
    <w:rsid w:val="007A0BA0"/>
    <w:rsid w:val="007A3622"/>
    <w:rsid w:val="007A7967"/>
    <w:rsid w:val="007B18D7"/>
    <w:rsid w:val="007B632B"/>
    <w:rsid w:val="007D05DB"/>
    <w:rsid w:val="007D2A73"/>
    <w:rsid w:val="007D51C9"/>
    <w:rsid w:val="007E31F9"/>
    <w:rsid w:val="00800508"/>
    <w:rsid w:val="00800D09"/>
    <w:rsid w:val="00807016"/>
    <w:rsid w:val="00821DC1"/>
    <w:rsid w:val="00831082"/>
    <w:rsid w:val="00832ACA"/>
    <w:rsid w:val="00833111"/>
    <w:rsid w:val="00833C03"/>
    <w:rsid w:val="008352E6"/>
    <w:rsid w:val="00840DE9"/>
    <w:rsid w:val="00840F67"/>
    <w:rsid w:val="00843B2B"/>
    <w:rsid w:val="008507A3"/>
    <w:rsid w:val="0085421C"/>
    <w:rsid w:val="00857265"/>
    <w:rsid w:val="00866556"/>
    <w:rsid w:val="008734D9"/>
    <w:rsid w:val="00874C3D"/>
    <w:rsid w:val="00876010"/>
    <w:rsid w:val="0087611A"/>
    <w:rsid w:val="00880245"/>
    <w:rsid w:val="00881BB2"/>
    <w:rsid w:val="0089647A"/>
    <w:rsid w:val="008A2719"/>
    <w:rsid w:val="008A4C7F"/>
    <w:rsid w:val="008A5A15"/>
    <w:rsid w:val="008A79BE"/>
    <w:rsid w:val="008B3C12"/>
    <w:rsid w:val="008B44D4"/>
    <w:rsid w:val="008B6B5F"/>
    <w:rsid w:val="008D017A"/>
    <w:rsid w:val="008D17C0"/>
    <w:rsid w:val="008D4419"/>
    <w:rsid w:val="008D5E7F"/>
    <w:rsid w:val="008E0082"/>
    <w:rsid w:val="008E2D94"/>
    <w:rsid w:val="008E303E"/>
    <w:rsid w:val="008E6117"/>
    <w:rsid w:val="008E6510"/>
    <w:rsid w:val="008F6C8F"/>
    <w:rsid w:val="00903C62"/>
    <w:rsid w:val="00905639"/>
    <w:rsid w:val="009115DC"/>
    <w:rsid w:val="009118CB"/>
    <w:rsid w:val="0091291E"/>
    <w:rsid w:val="00916DDA"/>
    <w:rsid w:val="00922320"/>
    <w:rsid w:val="00922847"/>
    <w:rsid w:val="00924682"/>
    <w:rsid w:val="00934755"/>
    <w:rsid w:val="00937227"/>
    <w:rsid w:val="00940003"/>
    <w:rsid w:val="009407D3"/>
    <w:rsid w:val="00945C6F"/>
    <w:rsid w:val="00950487"/>
    <w:rsid w:val="00950AFC"/>
    <w:rsid w:val="00956A6A"/>
    <w:rsid w:val="00957629"/>
    <w:rsid w:val="0096144B"/>
    <w:rsid w:val="0096154E"/>
    <w:rsid w:val="0096440C"/>
    <w:rsid w:val="00964532"/>
    <w:rsid w:val="0096688B"/>
    <w:rsid w:val="00974763"/>
    <w:rsid w:val="009747EF"/>
    <w:rsid w:val="0098164E"/>
    <w:rsid w:val="0098301B"/>
    <w:rsid w:val="00983421"/>
    <w:rsid w:val="00984CA3"/>
    <w:rsid w:val="00985C91"/>
    <w:rsid w:val="0099036A"/>
    <w:rsid w:val="009918C7"/>
    <w:rsid w:val="009923E6"/>
    <w:rsid w:val="00992AEA"/>
    <w:rsid w:val="009933B8"/>
    <w:rsid w:val="00993DDE"/>
    <w:rsid w:val="00995E84"/>
    <w:rsid w:val="00996C9B"/>
    <w:rsid w:val="009970F8"/>
    <w:rsid w:val="009A071B"/>
    <w:rsid w:val="009A13E3"/>
    <w:rsid w:val="009A6C4F"/>
    <w:rsid w:val="009B25A1"/>
    <w:rsid w:val="009B29BB"/>
    <w:rsid w:val="009B4896"/>
    <w:rsid w:val="009B5A60"/>
    <w:rsid w:val="009B66D9"/>
    <w:rsid w:val="009E7335"/>
    <w:rsid w:val="009F5458"/>
    <w:rsid w:val="00A0537E"/>
    <w:rsid w:val="00A11421"/>
    <w:rsid w:val="00A14121"/>
    <w:rsid w:val="00A1481E"/>
    <w:rsid w:val="00A15B0D"/>
    <w:rsid w:val="00A212A1"/>
    <w:rsid w:val="00A23EB9"/>
    <w:rsid w:val="00A2454B"/>
    <w:rsid w:val="00A31451"/>
    <w:rsid w:val="00A31FDE"/>
    <w:rsid w:val="00A32183"/>
    <w:rsid w:val="00A3291B"/>
    <w:rsid w:val="00A33FA3"/>
    <w:rsid w:val="00A35876"/>
    <w:rsid w:val="00A36166"/>
    <w:rsid w:val="00A3744C"/>
    <w:rsid w:val="00A37B28"/>
    <w:rsid w:val="00A40C8E"/>
    <w:rsid w:val="00A41D1B"/>
    <w:rsid w:val="00A467D3"/>
    <w:rsid w:val="00A70D3F"/>
    <w:rsid w:val="00A73867"/>
    <w:rsid w:val="00A75B94"/>
    <w:rsid w:val="00A76309"/>
    <w:rsid w:val="00A7733E"/>
    <w:rsid w:val="00A77540"/>
    <w:rsid w:val="00A77EEB"/>
    <w:rsid w:val="00A87B17"/>
    <w:rsid w:val="00A915FD"/>
    <w:rsid w:val="00A9196A"/>
    <w:rsid w:val="00A9223F"/>
    <w:rsid w:val="00A965B5"/>
    <w:rsid w:val="00AA16B3"/>
    <w:rsid w:val="00AA3200"/>
    <w:rsid w:val="00AA3403"/>
    <w:rsid w:val="00AA379C"/>
    <w:rsid w:val="00AA3C13"/>
    <w:rsid w:val="00AA5053"/>
    <w:rsid w:val="00AA548B"/>
    <w:rsid w:val="00AA5844"/>
    <w:rsid w:val="00AB098C"/>
    <w:rsid w:val="00AB5D76"/>
    <w:rsid w:val="00AB616D"/>
    <w:rsid w:val="00AB70BA"/>
    <w:rsid w:val="00AB7D95"/>
    <w:rsid w:val="00AC11DD"/>
    <w:rsid w:val="00AC3202"/>
    <w:rsid w:val="00AC637F"/>
    <w:rsid w:val="00AD1BE1"/>
    <w:rsid w:val="00AD5AE3"/>
    <w:rsid w:val="00AE1F7F"/>
    <w:rsid w:val="00AF0493"/>
    <w:rsid w:val="00AF4690"/>
    <w:rsid w:val="00B01293"/>
    <w:rsid w:val="00B0259A"/>
    <w:rsid w:val="00B04BFE"/>
    <w:rsid w:val="00B17FEF"/>
    <w:rsid w:val="00B2104C"/>
    <w:rsid w:val="00B62F2B"/>
    <w:rsid w:val="00B75025"/>
    <w:rsid w:val="00B81F40"/>
    <w:rsid w:val="00B8206F"/>
    <w:rsid w:val="00B90A20"/>
    <w:rsid w:val="00B933BD"/>
    <w:rsid w:val="00B94A7E"/>
    <w:rsid w:val="00B9629C"/>
    <w:rsid w:val="00B96F9B"/>
    <w:rsid w:val="00BA028A"/>
    <w:rsid w:val="00BA1210"/>
    <w:rsid w:val="00BB1722"/>
    <w:rsid w:val="00BB663F"/>
    <w:rsid w:val="00BC2280"/>
    <w:rsid w:val="00BC4E21"/>
    <w:rsid w:val="00BC565A"/>
    <w:rsid w:val="00BE4BBA"/>
    <w:rsid w:val="00BF5D6A"/>
    <w:rsid w:val="00BF70BA"/>
    <w:rsid w:val="00C0794B"/>
    <w:rsid w:val="00C11365"/>
    <w:rsid w:val="00C11467"/>
    <w:rsid w:val="00C125D7"/>
    <w:rsid w:val="00C22767"/>
    <w:rsid w:val="00C261A8"/>
    <w:rsid w:val="00C3086F"/>
    <w:rsid w:val="00C33156"/>
    <w:rsid w:val="00C34E80"/>
    <w:rsid w:val="00C36DB4"/>
    <w:rsid w:val="00C3771C"/>
    <w:rsid w:val="00C43231"/>
    <w:rsid w:val="00C43ECD"/>
    <w:rsid w:val="00C44EF5"/>
    <w:rsid w:val="00C51E5E"/>
    <w:rsid w:val="00C5635A"/>
    <w:rsid w:val="00C62ECD"/>
    <w:rsid w:val="00C7078D"/>
    <w:rsid w:val="00C7116B"/>
    <w:rsid w:val="00C77672"/>
    <w:rsid w:val="00C91182"/>
    <w:rsid w:val="00C931D8"/>
    <w:rsid w:val="00C97679"/>
    <w:rsid w:val="00CA208F"/>
    <w:rsid w:val="00CC1A5C"/>
    <w:rsid w:val="00CC2EB5"/>
    <w:rsid w:val="00CD500E"/>
    <w:rsid w:val="00CE44A5"/>
    <w:rsid w:val="00CE555C"/>
    <w:rsid w:val="00CF1293"/>
    <w:rsid w:val="00CF1F91"/>
    <w:rsid w:val="00CF28A0"/>
    <w:rsid w:val="00CF6557"/>
    <w:rsid w:val="00CF7B45"/>
    <w:rsid w:val="00D042F9"/>
    <w:rsid w:val="00D13A86"/>
    <w:rsid w:val="00D14531"/>
    <w:rsid w:val="00D17697"/>
    <w:rsid w:val="00D22419"/>
    <w:rsid w:val="00D25091"/>
    <w:rsid w:val="00D30717"/>
    <w:rsid w:val="00D40DB5"/>
    <w:rsid w:val="00D43F05"/>
    <w:rsid w:val="00D515C2"/>
    <w:rsid w:val="00D52789"/>
    <w:rsid w:val="00D54527"/>
    <w:rsid w:val="00D57647"/>
    <w:rsid w:val="00D6093A"/>
    <w:rsid w:val="00D651E8"/>
    <w:rsid w:val="00D660C9"/>
    <w:rsid w:val="00D7211D"/>
    <w:rsid w:val="00D75EA4"/>
    <w:rsid w:val="00D7791F"/>
    <w:rsid w:val="00D77C83"/>
    <w:rsid w:val="00D92974"/>
    <w:rsid w:val="00D9300D"/>
    <w:rsid w:val="00D94D4F"/>
    <w:rsid w:val="00DA0D22"/>
    <w:rsid w:val="00DB180E"/>
    <w:rsid w:val="00DB5A2B"/>
    <w:rsid w:val="00DB793C"/>
    <w:rsid w:val="00DC0754"/>
    <w:rsid w:val="00DC209A"/>
    <w:rsid w:val="00DC7EF9"/>
    <w:rsid w:val="00DD7555"/>
    <w:rsid w:val="00DE434D"/>
    <w:rsid w:val="00DE4F43"/>
    <w:rsid w:val="00DE60F9"/>
    <w:rsid w:val="00DE70D3"/>
    <w:rsid w:val="00DF0C4B"/>
    <w:rsid w:val="00DF675E"/>
    <w:rsid w:val="00E02CE6"/>
    <w:rsid w:val="00E34ADE"/>
    <w:rsid w:val="00E3502C"/>
    <w:rsid w:val="00E356AA"/>
    <w:rsid w:val="00E35B69"/>
    <w:rsid w:val="00E36232"/>
    <w:rsid w:val="00E36264"/>
    <w:rsid w:val="00E36F10"/>
    <w:rsid w:val="00E404BF"/>
    <w:rsid w:val="00E433BA"/>
    <w:rsid w:val="00E4355A"/>
    <w:rsid w:val="00E47752"/>
    <w:rsid w:val="00E63410"/>
    <w:rsid w:val="00E72B62"/>
    <w:rsid w:val="00E75926"/>
    <w:rsid w:val="00E84A72"/>
    <w:rsid w:val="00E8585E"/>
    <w:rsid w:val="00E87077"/>
    <w:rsid w:val="00E874D9"/>
    <w:rsid w:val="00E876D5"/>
    <w:rsid w:val="00E87C24"/>
    <w:rsid w:val="00E93629"/>
    <w:rsid w:val="00EA32B5"/>
    <w:rsid w:val="00EA4DEA"/>
    <w:rsid w:val="00EB2EF8"/>
    <w:rsid w:val="00EB30DB"/>
    <w:rsid w:val="00EB4E0C"/>
    <w:rsid w:val="00EB6853"/>
    <w:rsid w:val="00EC31C7"/>
    <w:rsid w:val="00EC663F"/>
    <w:rsid w:val="00ED4818"/>
    <w:rsid w:val="00EE4CC9"/>
    <w:rsid w:val="00EE58D6"/>
    <w:rsid w:val="00EE6064"/>
    <w:rsid w:val="00EE70FD"/>
    <w:rsid w:val="00EF3E93"/>
    <w:rsid w:val="00EF538D"/>
    <w:rsid w:val="00EF6ABA"/>
    <w:rsid w:val="00F03010"/>
    <w:rsid w:val="00F0541F"/>
    <w:rsid w:val="00F13395"/>
    <w:rsid w:val="00F1380C"/>
    <w:rsid w:val="00F16ED9"/>
    <w:rsid w:val="00F21D25"/>
    <w:rsid w:val="00F21F4B"/>
    <w:rsid w:val="00F30BBF"/>
    <w:rsid w:val="00F31D38"/>
    <w:rsid w:val="00F33336"/>
    <w:rsid w:val="00F34211"/>
    <w:rsid w:val="00F4050E"/>
    <w:rsid w:val="00F4126D"/>
    <w:rsid w:val="00F422AA"/>
    <w:rsid w:val="00F50900"/>
    <w:rsid w:val="00F516AE"/>
    <w:rsid w:val="00F54A34"/>
    <w:rsid w:val="00F6575A"/>
    <w:rsid w:val="00F67338"/>
    <w:rsid w:val="00F67F13"/>
    <w:rsid w:val="00F70F1F"/>
    <w:rsid w:val="00F85D1C"/>
    <w:rsid w:val="00F87F1B"/>
    <w:rsid w:val="00F911E1"/>
    <w:rsid w:val="00F9526F"/>
    <w:rsid w:val="00F9777D"/>
    <w:rsid w:val="00FA03A2"/>
    <w:rsid w:val="00FA3F3F"/>
    <w:rsid w:val="00FA4CC3"/>
    <w:rsid w:val="00FC1044"/>
    <w:rsid w:val="00FC333B"/>
    <w:rsid w:val="00FC57CF"/>
    <w:rsid w:val="00FD6616"/>
    <w:rsid w:val="00FE1B94"/>
    <w:rsid w:val="00FE286B"/>
    <w:rsid w:val="00FE2BA8"/>
    <w:rsid w:val="00FE3370"/>
    <w:rsid w:val="00FE4BF3"/>
    <w:rsid w:val="00FF171B"/>
    <w:rsid w:val="01527A60"/>
    <w:rsid w:val="03787FE2"/>
    <w:rsid w:val="06DB11D7"/>
    <w:rsid w:val="0B6F2EAC"/>
    <w:rsid w:val="20A5599E"/>
    <w:rsid w:val="2C7F4198"/>
    <w:rsid w:val="405A7626"/>
    <w:rsid w:val="42C643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iPriority w:val="0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uiPriority w:val="0"/>
    <w:rPr>
      <w:rFonts w:ascii="宋体"/>
      <w:sz w:val="24"/>
      <w:szCs w:val="20"/>
    </w:rPr>
  </w:style>
  <w:style w:type="paragraph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uiPriority w:val="3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uiPriority w:val="0"/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批注框文本 Char"/>
    <w:link w:val="4"/>
    <w:uiPriority w:val="0"/>
    <w:rPr>
      <w:kern w:val="2"/>
      <w:sz w:val="18"/>
      <w:szCs w:val="18"/>
    </w:rPr>
  </w:style>
  <w:style w:type="character" w:customStyle="1" w:styleId="17">
    <w:name w:val="页脚 字符"/>
    <w:link w:val="5"/>
    <w:uiPriority w:val="99"/>
    <w:rPr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table" w:customStyle="1" w:styleId="19">
    <w:name w:val="Table Normal"/>
    <w:unhideWhenUsed/>
    <w:qFormat/>
    <w:uiPriority w:val="2"/>
    <w:pPr>
      <w:widowControl w:val="0"/>
    </w:pPr>
    <w:rPr>
      <w:rFonts w:ascii="Calibri" w:hAnsi="Calibri"/>
      <w:sz w:val="22"/>
      <w:szCs w:val="22"/>
      <w:lang w:val="en-US" w:eastAsia="en-US" w:bidi="ar-SA"/>
    </w:rPr>
    <w:tblPr>
      <w:tblStyle w:val="9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Paragraph"/>
    <w:basedOn w:val="1"/>
    <w:qFormat/>
    <w:uiPriority w:val="1"/>
    <w:pPr>
      <w:jc w:val="left"/>
    </w:pPr>
    <w:rPr>
      <w:rFonts w:ascii="Calibri" w:hAnsi="Calibri" w:eastAsia="宋体" w:cs="Times New Roman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1224</Words>
  <Characters>6978</Characters>
  <Lines>58</Lines>
  <Paragraphs>16</Paragraphs>
  <TotalTime>0</TotalTime>
  <ScaleCrop>false</ScaleCrop>
  <LinksUpToDate>false</LinksUpToDate>
  <CharactersWithSpaces>8186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2019-09-03T09:45:00Z</dcterms:created>
  <dc:creator>zb</dc:creator>
  <cp:lastModifiedBy>vertesyuan</cp:lastModifiedBy>
  <cp:lastPrinted>2023-09-03T00:53:00Z</cp:lastPrinted>
  <dcterms:modified xsi:type="dcterms:W3CDTF">2024-10-14T01:30:02Z</dcterms:modified>
  <dc:title>关于编制2009年硕士研究生招生专业目录的通知</dc:title>
  <cp:revision>390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86CDAAF930DA413DBADBB1B9B24E1D50_13</vt:lpwstr>
  </property>
</Properties>
</file>