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E198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/>
          <w:b/>
          <w:sz w:val="36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24"/>
        </w:rPr>
        <w:t>202</w:t>
      </w:r>
      <w:r>
        <w:rPr>
          <w:rFonts w:hint="eastAsia" w:ascii="微软雅黑" w:hAnsi="微软雅黑" w:eastAsia="微软雅黑"/>
          <w:b/>
          <w:sz w:val="36"/>
          <w:szCs w:val="24"/>
          <w:lang w:val="en-US" w:eastAsia="zh-CN"/>
        </w:rPr>
        <w:t>5</w:t>
      </w:r>
      <w:r>
        <w:rPr>
          <w:rFonts w:ascii="微软雅黑" w:hAnsi="微软雅黑" w:eastAsia="微软雅黑"/>
          <w:b/>
          <w:sz w:val="36"/>
          <w:szCs w:val="24"/>
        </w:rPr>
        <w:t>硕士研究生入学考试</w:t>
      </w:r>
      <w:r>
        <w:rPr>
          <w:rFonts w:hint="eastAsia" w:ascii="微软雅黑" w:hAnsi="微软雅黑" w:eastAsia="微软雅黑"/>
          <w:b/>
          <w:sz w:val="36"/>
          <w:szCs w:val="24"/>
        </w:rPr>
        <w:t>复试试题</w:t>
      </w:r>
      <w:r>
        <w:rPr>
          <w:rFonts w:ascii="微软雅黑" w:hAnsi="微软雅黑" w:eastAsia="微软雅黑"/>
          <w:b/>
          <w:sz w:val="36"/>
          <w:szCs w:val="24"/>
        </w:rPr>
        <w:t>大纲</w:t>
      </w:r>
    </w:p>
    <w:p w14:paraId="4EFFB572">
      <w:pPr>
        <w:spacing w:after="0" w:line="0" w:lineRule="atLeast"/>
        <w:ind w:left="0" w:right="0"/>
        <w:contextualSpacing/>
        <w:jc w:val="center"/>
        <w:rPr>
          <w:rFonts w:hint="eastAsia"/>
          <w:sz w:val="24"/>
          <w:szCs w:val="24"/>
        </w:rPr>
      </w:pPr>
    </w:p>
    <w:p w14:paraId="47140184">
      <w:pPr>
        <w:spacing w:after="0" w:line="0" w:lineRule="atLeast"/>
        <w:ind w:left="0" w:right="0"/>
        <w:contextualSpacing/>
        <w:rPr>
          <w:sz w:val="24"/>
          <w:szCs w:val="24"/>
        </w:rPr>
      </w:pPr>
      <w:r>
        <w:rPr>
          <w:sz w:val="24"/>
          <w:szCs w:val="24"/>
        </w:rPr>
        <w:t>考试科目：</w:t>
      </w:r>
      <w:r>
        <w:rPr>
          <w:rFonts w:hint="eastAsia"/>
          <w:sz w:val="24"/>
          <w:szCs w:val="24"/>
        </w:rPr>
        <w:t>国际法</w:t>
      </w:r>
    </w:p>
    <w:p w14:paraId="3C838817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</w:p>
    <w:p w14:paraId="0D0CA26F">
      <w:pPr>
        <w:pStyle w:val="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一、总论</w:t>
      </w:r>
    </w:p>
    <w:p w14:paraId="6612FB56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 w14:paraId="3AEABDA5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国际法的性质、国际法的发展、学说，国际法与国内法的关系；国际法的渊源与编纂；国际法的基本原则、国际法的主体、领土、国家、个人、国家责任。</w:t>
      </w:r>
    </w:p>
    <w:p w14:paraId="23015D3A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 w14:paraId="09EA98DA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1．理解国际法的基本理论，如国际法与国内法的关系、国际法的基本原则、国际法的主体、国家责任等。</w:t>
      </w:r>
    </w:p>
    <w:p w14:paraId="72F57E0D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2．掌握国际法的基本概念，如国际法、国际法主体、国家、国际法的承认与继承、领土、国家的要素、国家责任、国籍、引渡、庇护等；</w:t>
      </w:r>
    </w:p>
    <w:p w14:paraId="2A95E057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3.关注新形势下出现的国际法问题，并运用国际法的基本理论予以分析。</w:t>
      </w:r>
    </w:p>
    <w:p w14:paraId="446BC6DE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4.掌握国家的基本权利与义务、国家管辖权、国家及其财产的豁免权；</w:t>
      </w:r>
    </w:p>
    <w:p w14:paraId="68A8B816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5.了解领土和领土主权，领土的组成，领土的取得变更方式，两极地区的法律地位及中国的利益；</w:t>
      </w:r>
    </w:p>
    <w:p w14:paraId="6FA160C2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6.掌握个人在国际法中的地位，外国人的法律地位、引渡和庇护原则和制度；</w:t>
      </w:r>
    </w:p>
    <w:p w14:paraId="5E37DCDF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7.掌握国家责任的构成、形式、履行，关注国际责任的新问题。</w:t>
      </w:r>
    </w:p>
    <w:p w14:paraId="30EC33F7">
      <w:pPr>
        <w:pStyle w:val="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二、分论</w:t>
      </w:r>
    </w:p>
    <w:p w14:paraId="5A8EF428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 w14:paraId="66DD9CA3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条约法、国际组织法、外交和领事关系法、国际海洋法、国际人权法、和平解决国际争端法</w:t>
      </w:r>
    </w:p>
    <w:p w14:paraId="30066878">
      <w:pPr>
        <w:spacing w:after="0" w:line="0" w:lineRule="atLeast"/>
        <w:ind w:left="0" w:right="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 w14:paraId="0FBF1EE1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1．理解条约法的基本理论和基本知识，如条约的缔结、保留、解释等问题；</w:t>
      </w:r>
    </w:p>
    <w:p w14:paraId="401392F6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2．掌握国际组织的概念、种类和法律地位，了解联合国的组成和制度； </w:t>
      </w:r>
    </w:p>
    <w:p w14:paraId="7506A308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3．掌握外交关系和领事的基本问题，如使领馆的法律地位，外交人员的特权与豁免等。</w:t>
      </w:r>
    </w:p>
    <w:p w14:paraId="69D08938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4．掌握国际海洋法的基本理论和基本概念，如基线、内水、领海、毗连区、专属经济区、大陆架、公海、海峡、国际海底等，能够运用各种海域的法律制度分析海洋法方面的案例；</w:t>
      </w:r>
    </w:p>
    <w:p w14:paraId="3065AFD1">
      <w:pPr>
        <w:spacing w:after="0" w:line="0" w:lineRule="atLeast"/>
        <w:ind w:left="0" w:right="0"/>
        <w:contextualSpacing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5．掌握国际人权法的基本理论和国际人权法规定的权利体系，能够运用国际人权法的规定分析世界各国发生的人权问题。</w:t>
      </w:r>
    </w:p>
    <w:p w14:paraId="058EC2DF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掌握国际争端的特点与类型，了解国际争端的解决方法，能够运用相关理论分析现实中发生的国际争端问题。</w:t>
      </w:r>
    </w:p>
    <w:p w14:paraId="4409A76A">
      <w:pPr>
        <w:spacing w:after="0" w:line="0" w:lineRule="atLeast"/>
        <w:ind w:left="0" w:right="0"/>
        <w:contextualSpacing/>
        <w:rPr>
          <w:rFonts w:hint="eastAsia"/>
          <w:sz w:val="24"/>
          <w:szCs w:val="24"/>
        </w:rPr>
      </w:pPr>
    </w:p>
    <w:p w14:paraId="11C20AA8">
      <w:pPr>
        <w:spacing w:after="0" w:line="0" w:lineRule="atLeast"/>
        <w:ind w:left="0" w:right="0"/>
        <w:contextualSpacing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参阅：</w:t>
      </w:r>
    </w:p>
    <w:p w14:paraId="48D88926">
      <w:pPr>
        <w:spacing w:after="0" w:line="0" w:lineRule="atLeast"/>
        <w:ind w:left="0" w:right="0"/>
        <w:contextualSpacing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1.《</w:t>
      </w:r>
      <w:r>
        <w:rPr>
          <w:rFonts w:hint="eastAsia" w:eastAsia="宋体"/>
          <w:sz w:val="24"/>
          <w:szCs w:val="24"/>
        </w:rPr>
        <w:t>国际公法学</w:t>
      </w:r>
      <w:r>
        <w:rPr>
          <w:rFonts w:hint="eastAsia" w:eastAsia="宋体"/>
          <w:sz w:val="24"/>
          <w:szCs w:val="24"/>
          <w:lang w:eastAsia="zh-CN"/>
        </w:rPr>
        <w:t>》</w:t>
      </w:r>
      <w:r>
        <w:rPr>
          <w:rFonts w:hint="eastAsia" w:eastAsia="宋体"/>
          <w:sz w:val="24"/>
          <w:szCs w:val="24"/>
        </w:rPr>
        <w:t>（第三版），《国际公法学》编写组，高等教育出版社2022年</w:t>
      </w:r>
      <w:r>
        <w:rPr>
          <w:rFonts w:hint="eastAsia" w:eastAsia="宋体"/>
          <w:sz w:val="24"/>
          <w:szCs w:val="24"/>
          <w:lang w:val="en-US" w:eastAsia="zh-CN"/>
        </w:rPr>
        <w:t>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760563"/>
    <w:rsid w:val="00093BD1"/>
    <w:rsid w:val="000A133A"/>
    <w:rsid w:val="000C046F"/>
    <w:rsid w:val="000C0EE4"/>
    <w:rsid w:val="000C10B9"/>
    <w:rsid w:val="000D4397"/>
    <w:rsid w:val="00122802"/>
    <w:rsid w:val="00164C62"/>
    <w:rsid w:val="00175BA4"/>
    <w:rsid w:val="00186ABE"/>
    <w:rsid w:val="0019716F"/>
    <w:rsid w:val="001D5157"/>
    <w:rsid w:val="001E7AEC"/>
    <w:rsid w:val="00213751"/>
    <w:rsid w:val="00261588"/>
    <w:rsid w:val="002632A6"/>
    <w:rsid w:val="002648D5"/>
    <w:rsid w:val="00266925"/>
    <w:rsid w:val="00294417"/>
    <w:rsid w:val="002F0D0B"/>
    <w:rsid w:val="00327E5A"/>
    <w:rsid w:val="00492608"/>
    <w:rsid w:val="004B0233"/>
    <w:rsid w:val="004E5B6A"/>
    <w:rsid w:val="004F20E8"/>
    <w:rsid w:val="00506C6D"/>
    <w:rsid w:val="00532353"/>
    <w:rsid w:val="005323B8"/>
    <w:rsid w:val="005378D3"/>
    <w:rsid w:val="005458FF"/>
    <w:rsid w:val="00566DA3"/>
    <w:rsid w:val="005809B7"/>
    <w:rsid w:val="00582CEA"/>
    <w:rsid w:val="00597C91"/>
    <w:rsid w:val="005C5A6E"/>
    <w:rsid w:val="00601C6C"/>
    <w:rsid w:val="00624EA0"/>
    <w:rsid w:val="00626732"/>
    <w:rsid w:val="00673435"/>
    <w:rsid w:val="006A2793"/>
    <w:rsid w:val="006A3FB1"/>
    <w:rsid w:val="006A6649"/>
    <w:rsid w:val="006F53D1"/>
    <w:rsid w:val="00712B2E"/>
    <w:rsid w:val="00716577"/>
    <w:rsid w:val="007270BB"/>
    <w:rsid w:val="00760563"/>
    <w:rsid w:val="007A5964"/>
    <w:rsid w:val="007D49C9"/>
    <w:rsid w:val="008026E8"/>
    <w:rsid w:val="008063B2"/>
    <w:rsid w:val="00862617"/>
    <w:rsid w:val="008A10DB"/>
    <w:rsid w:val="009022D3"/>
    <w:rsid w:val="00907645"/>
    <w:rsid w:val="009150D3"/>
    <w:rsid w:val="00921218"/>
    <w:rsid w:val="009534C7"/>
    <w:rsid w:val="009547C4"/>
    <w:rsid w:val="00990313"/>
    <w:rsid w:val="009F11E5"/>
    <w:rsid w:val="00A328F6"/>
    <w:rsid w:val="00A50D20"/>
    <w:rsid w:val="00A54BFF"/>
    <w:rsid w:val="00A6451F"/>
    <w:rsid w:val="00A80346"/>
    <w:rsid w:val="00AA5DFF"/>
    <w:rsid w:val="00AB0D7E"/>
    <w:rsid w:val="00AB1D57"/>
    <w:rsid w:val="00AD724E"/>
    <w:rsid w:val="00AF570F"/>
    <w:rsid w:val="00AF759A"/>
    <w:rsid w:val="00B148C7"/>
    <w:rsid w:val="00B34335"/>
    <w:rsid w:val="00B345DA"/>
    <w:rsid w:val="00B35FB0"/>
    <w:rsid w:val="00B72A55"/>
    <w:rsid w:val="00B74932"/>
    <w:rsid w:val="00BA0ED5"/>
    <w:rsid w:val="00BA3885"/>
    <w:rsid w:val="00BC22C9"/>
    <w:rsid w:val="00C52367"/>
    <w:rsid w:val="00C64B41"/>
    <w:rsid w:val="00C71FE2"/>
    <w:rsid w:val="00C82D2C"/>
    <w:rsid w:val="00C84431"/>
    <w:rsid w:val="00CA393A"/>
    <w:rsid w:val="00CB6B8C"/>
    <w:rsid w:val="00CE5F6E"/>
    <w:rsid w:val="00D0745A"/>
    <w:rsid w:val="00D07F87"/>
    <w:rsid w:val="00D207C9"/>
    <w:rsid w:val="00DA468D"/>
    <w:rsid w:val="00DB3783"/>
    <w:rsid w:val="00DB4333"/>
    <w:rsid w:val="00DB6ADC"/>
    <w:rsid w:val="00DD236F"/>
    <w:rsid w:val="00E072B5"/>
    <w:rsid w:val="00E32414"/>
    <w:rsid w:val="00E32F74"/>
    <w:rsid w:val="00E67F1E"/>
    <w:rsid w:val="00E76BD4"/>
    <w:rsid w:val="00EC21D6"/>
    <w:rsid w:val="00EE63ED"/>
    <w:rsid w:val="00F20248"/>
    <w:rsid w:val="00F221AC"/>
    <w:rsid w:val="00F25EE1"/>
    <w:rsid w:val="00F350EF"/>
    <w:rsid w:val="00F64E9A"/>
    <w:rsid w:val="00FB24CB"/>
    <w:rsid w:val="04E161A7"/>
    <w:rsid w:val="08883D24"/>
    <w:rsid w:val="09FB666F"/>
    <w:rsid w:val="11BF37BB"/>
    <w:rsid w:val="14480A9F"/>
    <w:rsid w:val="16F5041D"/>
    <w:rsid w:val="1B9350CA"/>
    <w:rsid w:val="1E9C3EB6"/>
    <w:rsid w:val="26256CDC"/>
    <w:rsid w:val="2B3A5F92"/>
    <w:rsid w:val="34E92326"/>
    <w:rsid w:val="350407DC"/>
    <w:rsid w:val="35E87FDE"/>
    <w:rsid w:val="35F47591"/>
    <w:rsid w:val="35FA6169"/>
    <w:rsid w:val="42C57762"/>
    <w:rsid w:val="440B70C0"/>
    <w:rsid w:val="45AD6F71"/>
    <w:rsid w:val="4B1F2003"/>
    <w:rsid w:val="4FD72A83"/>
    <w:rsid w:val="50415E79"/>
    <w:rsid w:val="51773DCA"/>
    <w:rsid w:val="5A380B96"/>
    <w:rsid w:val="62292238"/>
    <w:rsid w:val="64B26B82"/>
    <w:rsid w:val="65387C9C"/>
    <w:rsid w:val="65D653DB"/>
    <w:rsid w:val="6AAF74D6"/>
    <w:rsid w:val="6F055427"/>
    <w:rsid w:val="708E66E0"/>
    <w:rsid w:val="72701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9">
    <w:name w:val="页脚 Char"/>
    <w:link w:val="4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paragraph" w:styleId="13">
    <w:name w:val=""/>
    <w:unhideWhenUsed/>
    <w:uiPriority w:val="99"/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759</Words>
  <Characters>772</Characters>
  <Lines>5</Lines>
  <Paragraphs>1</Paragraphs>
  <TotalTime>4</TotalTime>
  <ScaleCrop>false</ScaleCrop>
  <LinksUpToDate>false</LinksUpToDate>
  <CharactersWithSpaces>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2021-07-02T05:58:00Z</dcterms:created>
  <dc:creator>汪正洋</dc:creator>
  <cp:lastModifiedBy>vertesyuan</cp:lastModifiedBy>
  <dcterms:modified xsi:type="dcterms:W3CDTF">2024-10-10T06:28:43Z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F5FCB9D744C54F93AEE86FB40A396A1F_13</vt:lpwstr>
  </property>
</Properties>
</file>