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97D30">
      <w:pPr>
        <w:snapToGrid w:val="0"/>
        <w:jc w:val="center"/>
        <w:rPr>
          <w:rFonts w:ascii="黑体" w:eastAsia="黑体"/>
          <w:b/>
          <w:bCs/>
          <w:color w:val="000000"/>
          <w:sz w:val="30"/>
        </w:rPr>
      </w:pPr>
      <w:r>
        <w:rPr>
          <w:rFonts w:hint="eastAsia" w:ascii="黑体" w:eastAsia="黑体"/>
          <w:b/>
          <w:bCs/>
          <w:color w:val="000000"/>
          <w:sz w:val="30"/>
        </w:rPr>
        <w:t>山东建筑大学</w:t>
      </w:r>
    </w:p>
    <w:p w14:paraId="20346046">
      <w:pPr>
        <w:snapToGrid w:val="0"/>
        <w:jc w:val="center"/>
        <w:rPr>
          <w:rFonts w:ascii="黑体" w:eastAsia="黑体"/>
          <w:b/>
          <w:bCs/>
          <w:color w:val="000000"/>
          <w:sz w:val="30"/>
        </w:rPr>
      </w:pPr>
      <w:r>
        <w:rPr>
          <w:rFonts w:hint="eastAsia" w:ascii="黑体" w:eastAsia="黑体"/>
          <w:b/>
          <w:bCs/>
          <w:color w:val="000000"/>
          <w:sz w:val="30"/>
        </w:rPr>
        <w:t>2025</w:t>
      </w:r>
      <w:r>
        <w:rPr>
          <w:rFonts w:hint="eastAsia" w:ascii="黑体" w:eastAsia="黑体"/>
          <w:b/>
          <w:bCs/>
          <w:color w:val="000000"/>
          <w:sz w:val="30"/>
          <w:lang w:val="en-US" w:eastAsia="zh-CN"/>
        </w:rPr>
        <w:t>年</w:t>
      </w:r>
      <w:bookmarkStart w:id="0" w:name="_GoBack"/>
      <w:bookmarkEnd w:id="0"/>
      <w:r>
        <w:rPr>
          <w:rFonts w:hint="eastAsia" w:ascii="黑体" w:eastAsia="黑体"/>
          <w:b/>
          <w:bCs/>
          <w:color w:val="000000"/>
          <w:sz w:val="30"/>
        </w:rPr>
        <w:t>研究生入学考试《社会工作原理》考试大纲</w:t>
      </w:r>
    </w:p>
    <w:p w14:paraId="145E1BFF">
      <w:pPr>
        <w:snapToGrid w:val="0"/>
        <w:rPr>
          <w:color w:val="000000"/>
          <w:sz w:val="24"/>
        </w:rPr>
      </w:pPr>
    </w:p>
    <w:p w14:paraId="7964D2CF">
      <w:pPr>
        <w:snapToGrid w:val="0"/>
        <w:spacing w:line="360" w:lineRule="auto"/>
        <w:rPr>
          <w:rFonts w:hint="eastAsia" w:ascii="宋体" w:hAnsi="宋体"/>
          <w:b/>
          <w:bCs/>
          <w:color w:val="000000"/>
          <w:sz w:val="24"/>
        </w:rPr>
      </w:pPr>
      <w:r>
        <w:rPr>
          <w:rFonts w:hint="eastAsia"/>
          <w:b/>
          <w:bCs/>
          <w:color w:val="000000"/>
          <w:sz w:val="24"/>
        </w:rPr>
        <w:t>一、</w:t>
      </w:r>
      <w:r>
        <w:rPr>
          <w:rFonts w:hint="eastAsia" w:ascii="宋体" w:hAnsi="宋体"/>
          <w:b/>
          <w:bCs/>
          <w:color w:val="000000"/>
          <w:sz w:val="24"/>
        </w:rPr>
        <w:t>考试要求</w:t>
      </w:r>
    </w:p>
    <w:p w14:paraId="2BF852DA">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社会工作原理部分包括社会学基础知识及社会工作基础知识。</w:t>
      </w:r>
    </w:p>
    <w:p w14:paraId="708F2E37">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社会学基础知识部分要求考生理解社会学的研究对象、基本功能；掌握社会学基本概念、理论体系；掌握社会学观察、分析社会现象的基本视角与方法。</w:t>
      </w:r>
    </w:p>
    <w:p w14:paraId="3FECD696">
      <w:pPr>
        <w:adjustRightInd w:val="0"/>
        <w:snapToGrid w:val="0"/>
        <w:spacing w:line="360" w:lineRule="auto"/>
        <w:ind w:firstLine="480" w:firstLineChars="200"/>
        <w:rPr>
          <w:rFonts w:hint="eastAsia" w:ascii="宋体" w:hAnsi="宋体"/>
          <w:color w:val="000000"/>
          <w:sz w:val="24"/>
        </w:rPr>
      </w:pPr>
      <w:r>
        <w:rPr>
          <w:rFonts w:hint="eastAsia" w:ascii="宋体" w:hAnsi="宋体"/>
          <w:color w:val="000000"/>
          <w:sz w:val="24"/>
        </w:rPr>
        <w:t>社会工作基础知识部分要求学生了解社会工作的发展脉络及其基本假设；理解社会工作的基本概念、基本特征、专业本质及其社会功能；理解社会工作的基本价值取向和伦理困境；掌握社会工作的理论基础、过程模式和研究方法等。</w:t>
      </w:r>
    </w:p>
    <w:p w14:paraId="7BF113D4">
      <w:pPr>
        <w:pStyle w:val="5"/>
        <w:widowControl/>
        <w:numPr>
          <w:ilvl w:val="0"/>
          <w:numId w:val="1"/>
        </w:numPr>
        <w:shd w:val="clear" w:color="auto" w:fill="FFFFFF"/>
        <w:snapToGrid w:val="0"/>
        <w:spacing w:before="300" w:beforeAutospacing="0" w:after="300" w:afterAutospacing="0" w:line="360" w:lineRule="auto"/>
        <w:jc w:val="both"/>
        <w:rPr>
          <w:rFonts w:hint="eastAsia" w:ascii="宋体" w:hAnsi="宋体"/>
          <w:b/>
          <w:bCs/>
          <w:color w:val="000000"/>
        </w:rPr>
      </w:pPr>
      <w:r>
        <w:rPr>
          <w:rFonts w:hint="eastAsia" w:ascii="宋体" w:hAnsi="宋体"/>
          <w:b/>
          <w:bCs/>
          <w:color w:val="000000"/>
        </w:rPr>
        <w:t>考试内容</w:t>
      </w:r>
    </w:p>
    <w:p w14:paraId="6A9295F6">
      <w:pPr>
        <w:pStyle w:val="5"/>
        <w:widowControl/>
        <w:shd w:val="clear" w:color="auto" w:fill="FFFFFF"/>
        <w:adjustRightInd w:val="0"/>
        <w:snapToGrid w:val="0"/>
        <w:spacing w:before="300" w:beforeAutospacing="0" w:after="300" w:afterAutospacing="0" w:line="360" w:lineRule="auto"/>
        <w:rPr>
          <w:rFonts w:hint="eastAsia" w:ascii="宋体" w:hAnsi="宋体"/>
          <w:b/>
          <w:color w:val="000000"/>
          <w:kern w:val="2"/>
        </w:rPr>
      </w:pPr>
      <w:r>
        <w:rPr>
          <w:rFonts w:ascii="宋体" w:hAnsi="宋体"/>
          <w:b/>
          <w:color w:val="000000"/>
          <w:kern w:val="2"/>
        </w:rPr>
        <w:t>第</w:t>
      </w:r>
      <w:r>
        <w:rPr>
          <w:rFonts w:hint="eastAsia" w:ascii="宋体" w:hAnsi="宋体"/>
          <w:b/>
          <w:color w:val="000000"/>
          <w:kern w:val="2"/>
        </w:rPr>
        <w:t>一</w:t>
      </w:r>
      <w:r>
        <w:rPr>
          <w:rFonts w:ascii="宋体" w:hAnsi="宋体"/>
          <w:b/>
          <w:color w:val="000000"/>
          <w:kern w:val="2"/>
        </w:rPr>
        <w:t>部分</w:t>
      </w:r>
      <w:r>
        <w:rPr>
          <w:rFonts w:hint="eastAsia" w:ascii="宋体" w:hAnsi="宋体"/>
          <w:b/>
          <w:color w:val="000000"/>
          <w:kern w:val="2"/>
        </w:rPr>
        <w:t>：</w:t>
      </w:r>
      <w:r>
        <w:rPr>
          <w:rFonts w:ascii="宋体" w:hAnsi="宋体"/>
          <w:b/>
          <w:color w:val="000000"/>
          <w:kern w:val="2"/>
        </w:rPr>
        <w:t>社会学基础知识</w:t>
      </w:r>
    </w:p>
    <w:p w14:paraId="148FF894">
      <w:pPr>
        <w:pStyle w:val="5"/>
        <w:adjustRightInd w:val="0"/>
        <w:snapToGrid w:val="0"/>
        <w:spacing w:beforeAutospacing="0" w:afterAutospacing="0" w:line="360" w:lineRule="auto"/>
        <w:rPr>
          <w:rFonts w:hint="eastAsia" w:ascii="宋体" w:hAnsi="宋体"/>
          <w:b/>
          <w:bCs/>
          <w:color w:val="000000"/>
        </w:rPr>
      </w:pPr>
      <w:r>
        <w:rPr>
          <w:rFonts w:hint="eastAsia" w:ascii="宋体" w:hAnsi="宋体"/>
          <w:b/>
          <w:bCs/>
          <w:color w:val="000000"/>
        </w:rPr>
        <w:t>（</w:t>
      </w:r>
      <w:r>
        <w:rPr>
          <w:rFonts w:ascii="宋体" w:hAnsi="宋体"/>
          <w:b/>
          <w:bCs/>
          <w:color w:val="000000"/>
        </w:rPr>
        <w:t>一</w:t>
      </w:r>
      <w:r>
        <w:rPr>
          <w:rFonts w:hint="eastAsia" w:ascii="宋体" w:hAnsi="宋体"/>
          <w:b/>
          <w:bCs/>
          <w:color w:val="000000"/>
        </w:rPr>
        <w:t>）</w:t>
      </w:r>
      <w:r>
        <w:rPr>
          <w:rFonts w:ascii="宋体" w:hAnsi="宋体"/>
          <w:b/>
          <w:bCs/>
          <w:color w:val="000000"/>
        </w:rPr>
        <w:t>什么是社会学</w:t>
      </w:r>
    </w:p>
    <w:p w14:paraId="7240030E">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1.社会学的研究对象</w:t>
      </w:r>
    </w:p>
    <w:p w14:paraId="1CC22042">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2.社会学的学科地位</w:t>
      </w:r>
    </w:p>
    <w:p w14:paraId="124F743F">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3.社会学的功能</w:t>
      </w:r>
    </w:p>
    <w:p w14:paraId="0D2B5B8C">
      <w:pPr>
        <w:pStyle w:val="5"/>
        <w:adjustRightInd w:val="0"/>
        <w:snapToGrid w:val="0"/>
        <w:spacing w:beforeAutospacing="0" w:afterAutospacing="0" w:line="360" w:lineRule="auto"/>
        <w:rPr>
          <w:rFonts w:hint="eastAsia" w:ascii="宋体" w:hAnsi="宋体"/>
          <w:b/>
          <w:bCs/>
          <w:color w:val="000000"/>
        </w:rPr>
      </w:pPr>
      <w:r>
        <w:rPr>
          <w:rFonts w:hint="eastAsia" w:ascii="宋体" w:hAnsi="宋体"/>
          <w:b/>
          <w:bCs/>
          <w:color w:val="000000"/>
        </w:rPr>
        <w:t>（二）社会</w:t>
      </w:r>
    </w:p>
    <w:p w14:paraId="5363C859">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1.社会及其类型</w:t>
      </w:r>
    </w:p>
    <w:p w14:paraId="3609EAE7">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2.社会的构成</w:t>
      </w:r>
    </w:p>
    <w:p w14:paraId="5DBF2C16">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3.文化的结构与功能</w:t>
      </w:r>
    </w:p>
    <w:p w14:paraId="0A0B2728">
      <w:pPr>
        <w:pStyle w:val="5"/>
        <w:adjustRightInd w:val="0"/>
        <w:snapToGrid w:val="0"/>
        <w:spacing w:beforeAutospacing="0" w:afterAutospacing="0" w:line="360" w:lineRule="auto"/>
        <w:rPr>
          <w:rFonts w:hint="eastAsia" w:ascii="宋体" w:hAnsi="宋体"/>
          <w:b/>
          <w:bCs/>
          <w:color w:val="000000"/>
        </w:rPr>
      </w:pPr>
      <w:r>
        <w:rPr>
          <w:rFonts w:hint="eastAsia" w:ascii="宋体" w:hAnsi="宋体"/>
          <w:b/>
          <w:bCs/>
          <w:color w:val="000000"/>
        </w:rPr>
        <w:t>（三）人的社会化</w:t>
      </w:r>
    </w:p>
    <w:p w14:paraId="68E9D0DE">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1.人的社会化的含义及其意义</w:t>
      </w:r>
    </w:p>
    <w:p w14:paraId="6CFEBC59">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2.社会化的条件和主体</w:t>
      </w:r>
    </w:p>
    <w:p w14:paraId="038C8B29">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3.社会化的过程和内容</w:t>
      </w:r>
    </w:p>
    <w:p w14:paraId="7EA8216C">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4.社会角色</w:t>
      </w:r>
    </w:p>
    <w:p w14:paraId="13171AE8">
      <w:pPr>
        <w:pStyle w:val="5"/>
        <w:adjustRightInd w:val="0"/>
        <w:snapToGrid w:val="0"/>
        <w:spacing w:beforeAutospacing="0" w:afterAutospacing="0" w:line="360" w:lineRule="auto"/>
        <w:rPr>
          <w:rFonts w:hint="eastAsia" w:ascii="宋体" w:hAnsi="宋体"/>
          <w:b/>
          <w:bCs/>
          <w:color w:val="000000"/>
        </w:rPr>
      </w:pPr>
      <w:r>
        <w:rPr>
          <w:rFonts w:hint="eastAsia" w:ascii="宋体" w:hAnsi="宋体"/>
          <w:b/>
          <w:bCs/>
          <w:color w:val="000000"/>
        </w:rPr>
        <w:t>（四）社会互动</w:t>
      </w:r>
    </w:p>
    <w:p w14:paraId="786FF4B2">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1.社会互动的含义及意义</w:t>
      </w:r>
    </w:p>
    <w:p w14:paraId="7A0B3643">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2.社会互动的维度与类型</w:t>
      </w:r>
    </w:p>
    <w:p w14:paraId="43681A11">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3.社会互动的理论</w:t>
      </w:r>
    </w:p>
    <w:p w14:paraId="0BBCE7D4">
      <w:pPr>
        <w:pStyle w:val="5"/>
        <w:adjustRightInd w:val="0"/>
        <w:snapToGrid w:val="0"/>
        <w:spacing w:beforeAutospacing="0" w:afterAutospacing="0" w:line="360" w:lineRule="auto"/>
        <w:rPr>
          <w:rFonts w:hint="eastAsia" w:ascii="宋体" w:hAnsi="宋体"/>
          <w:b/>
          <w:bCs/>
          <w:color w:val="000000"/>
        </w:rPr>
      </w:pPr>
      <w:r>
        <w:rPr>
          <w:rFonts w:hint="eastAsia" w:ascii="宋体" w:hAnsi="宋体"/>
          <w:b/>
          <w:bCs/>
          <w:color w:val="000000"/>
        </w:rPr>
        <w:t>（五）社会群体</w:t>
      </w:r>
    </w:p>
    <w:p w14:paraId="691667D6">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1.社会群体</w:t>
      </w:r>
    </w:p>
    <w:p w14:paraId="1B9A62F2">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2.初级社会群体</w:t>
      </w:r>
    </w:p>
    <w:p w14:paraId="097BC8D3">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3.社会群体的变迁</w:t>
      </w:r>
    </w:p>
    <w:p w14:paraId="6CD405F7">
      <w:pPr>
        <w:pStyle w:val="5"/>
        <w:adjustRightInd w:val="0"/>
        <w:snapToGrid w:val="0"/>
        <w:spacing w:beforeAutospacing="0" w:afterAutospacing="0" w:line="360" w:lineRule="auto"/>
        <w:rPr>
          <w:rFonts w:hint="eastAsia" w:ascii="宋体" w:hAnsi="宋体"/>
          <w:b/>
          <w:bCs/>
          <w:color w:val="000000"/>
        </w:rPr>
      </w:pPr>
      <w:r>
        <w:rPr>
          <w:rFonts w:hint="eastAsia" w:ascii="宋体" w:hAnsi="宋体"/>
          <w:b/>
          <w:bCs/>
          <w:color w:val="000000"/>
        </w:rPr>
        <w:t>（六）社会组织</w:t>
      </w:r>
    </w:p>
    <w:p w14:paraId="1CF5C13B">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1.社会组织的特征与构成</w:t>
      </w:r>
    </w:p>
    <w:p w14:paraId="1B02A883">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2.社会组织的结构</w:t>
      </w:r>
    </w:p>
    <w:p w14:paraId="46EBB6F1">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3.社会组织管理</w:t>
      </w:r>
    </w:p>
    <w:p w14:paraId="5BD60CC6">
      <w:pPr>
        <w:pStyle w:val="5"/>
        <w:adjustRightInd w:val="0"/>
        <w:snapToGrid w:val="0"/>
        <w:spacing w:beforeAutospacing="0" w:afterAutospacing="0" w:line="360" w:lineRule="auto"/>
        <w:rPr>
          <w:rFonts w:hint="eastAsia" w:ascii="宋体" w:hAnsi="宋体"/>
          <w:b/>
          <w:bCs/>
          <w:color w:val="000000"/>
        </w:rPr>
      </w:pPr>
      <w:r>
        <w:rPr>
          <w:rFonts w:hint="eastAsia" w:ascii="宋体" w:hAnsi="宋体"/>
          <w:b/>
          <w:bCs/>
          <w:color w:val="000000"/>
        </w:rPr>
        <w:t>（七）社会制度</w:t>
      </w:r>
    </w:p>
    <w:p w14:paraId="3DB4DDDF">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1.社会制度的概念与类型</w:t>
      </w:r>
    </w:p>
    <w:p w14:paraId="5EB09AF6">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2.社会制度的功能</w:t>
      </w:r>
    </w:p>
    <w:p w14:paraId="00F641E8">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3.社会制度的变迁</w:t>
      </w:r>
    </w:p>
    <w:p w14:paraId="024B2459">
      <w:pPr>
        <w:pStyle w:val="5"/>
        <w:adjustRightInd w:val="0"/>
        <w:snapToGrid w:val="0"/>
        <w:spacing w:beforeAutospacing="0" w:afterAutospacing="0" w:line="360" w:lineRule="auto"/>
        <w:rPr>
          <w:rFonts w:hint="eastAsia" w:ascii="宋体" w:hAnsi="宋体"/>
          <w:b/>
          <w:bCs/>
          <w:color w:val="000000"/>
        </w:rPr>
      </w:pPr>
      <w:r>
        <w:rPr>
          <w:rFonts w:hint="eastAsia" w:ascii="宋体" w:hAnsi="宋体"/>
          <w:b/>
          <w:bCs/>
          <w:color w:val="000000"/>
        </w:rPr>
        <w:t>（八）</w:t>
      </w:r>
      <w:r>
        <w:rPr>
          <w:rFonts w:ascii="宋体" w:hAnsi="宋体"/>
          <w:b/>
          <w:bCs/>
          <w:color w:val="000000"/>
        </w:rPr>
        <w:t>社会控制</w:t>
      </w:r>
    </w:p>
    <w:p w14:paraId="17BE0D41">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w:t>
      </w:r>
      <w:r>
        <w:rPr>
          <w:rFonts w:ascii="宋体" w:hAnsi="宋体"/>
          <w:color w:val="000000"/>
        </w:rPr>
        <w:t>社会控制的含义与功能</w:t>
      </w:r>
    </w:p>
    <w:p w14:paraId="710F27F3">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w:t>
      </w:r>
      <w:r>
        <w:rPr>
          <w:rFonts w:ascii="宋体" w:hAnsi="宋体"/>
          <w:color w:val="000000"/>
        </w:rPr>
        <w:t xml:space="preserve"> 越轨行为</w:t>
      </w:r>
    </w:p>
    <w:p w14:paraId="6D7C82B5">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w:t>
      </w:r>
      <w:r>
        <w:rPr>
          <w:rFonts w:ascii="宋体" w:hAnsi="宋体"/>
          <w:color w:val="000000"/>
        </w:rPr>
        <w:t>社会控制的手段</w:t>
      </w:r>
    </w:p>
    <w:p w14:paraId="4CE46BB8">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4.</w:t>
      </w:r>
      <w:r>
        <w:rPr>
          <w:rFonts w:ascii="宋体" w:hAnsi="宋体"/>
          <w:color w:val="000000"/>
        </w:rPr>
        <w:t>中国转型期的越轨行为与社会治理</w:t>
      </w:r>
    </w:p>
    <w:p w14:paraId="720542EA">
      <w:pPr>
        <w:pStyle w:val="5"/>
        <w:adjustRightInd w:val="0"/>
        <w:snapToGrid w:val="0"/>
        <w:spacing w:beforeAutospacing="0" w:afterAutospacing="0" w:line="360" w:lineRule="auto"/>
        <w:rPr>
          <w:rFonts w:hint="eastAsia" w:ascii="宋体" w:hAnsi="宋体"/>
          <w:b/>
          <w:bCs/>
          <w:color w:val="000000"/>
        </w:rPr>
      </w:pPr>
      <w:r>
        <w:rPr>
          <w:rFonts w:hint="eastAsia" w:ascii="宋体" w:hAnsi="宋体"/>
          <w:b/>
          <w:bCs/>
          <w:color w:val="000000"/>
        </w:rPr>
        <w:t>（九）</w:t>
      </w:r>
      <w:r>
        <w:rPr>
          <w:rFonts w:ascii="宋体" w:hAnsi="宋体"/>
          <w:b/>
          <w:bCs/>
          <w:color w:val="000000"/>
        </w:rPr>
        <w:t>社会阶层与社会流动</w:t>
      </w:r>
    </w:p>
    <w:p w14:paraId="4EE4F960">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w:t>
      </w:r>
      <w:r>
        <w:rPr>
          <w:rFonts w:ascii="宋体" w:hAnsi="宋体"/>
          <w:color w:val="000000"/>
        </w:rPr>
        <w:t>社会分化与阶级</w:t>
      </w:r>
    </w:p>
    <w:p w14:paraId="413FC725">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w:t>
      </w:r>
      <w:r>
        <w:rPr>
          <w:rFonts w:ascii="宋体" w:hAnsi="宋体"/>
          <w:color w:val="000000"/>
        </w:rPr>
        <w:t>社会阶层</w:t>
      </w:r>
    </w:p>
    <w:p w14:paraId="743E7D49">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w:t>
      </w:r>
      <w:r>
        <w:rPr>
          <w:rFonts w:ascii="宋体" w:hAnsi="宋体"/>
          <w:color w:val="000000"/>
        </w:rPr>
        <w:t>社会流动</w:t>
      </w:r>
    </w:p>
    <w:p w14:paraId="1C59462B">
      <w:pPr>
        <w:pStyle w:val="5"/>
        <w:adjustRightInd w:val="0"/>
        <w:snapToGrid w:val="0"/>
        <w:spacing w:beforeAutospacing="0" w:afterAutospacing="0" w:line="360" w:lineRule="auto"/>
        <w:rPr>
          <w:rFonts w:hint="eastAsia" w:ascii="宋体" w:hAnsi="宋体"/>
          <w:b/>
          <w:bCs/>
          <w:color w:val="000000"/>
        </w:rPr>
      </w:pPr>
      <w:r>
        <w:rPr>
          <w:rFonts w:hint="eastAsia" w:ascii="宋体" w:hAnsi="宋体"/>
          <w:b/>
          <w:bCs/>
          <w:color w:val="000000"/>
        </w:rPr>
        <w:t>（十）</w:t>
      </w:r>
      <w:r>
        <w:rPr>
          <w:rFonts w:ascii="宋体" w:hAnsi="宋体"/>
          <w:b/>
          <w:bCs/>
          <w:color w:val="000000"/>
        </w:rPr>
        <w:t>社会变迁</w:t>
      </w:r>
    </w:p>
    <w:p w14:paraId="27E5A1C9">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w:t>
      </w:r>
      <w:r>
        <w:rPr>
          <w:rFonts w:ascii="宋体" w:hAnsi="宋体"/>
          <w:color w:val="000000"/>
        </w:rPr>
        <w:t>社会变迁及其类型</w:t>
      </w:r>
    </w:p>
    <w:p w14:paraId="2F7C5E68">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w:t>
      </w:r>
      <w:r>
        <w:rPr>
          <w:rFonts w:ascii="宋体" w:hAnsi="宋体"/>
          <w:color w:val="000000"/>
        </w:rPr>
        <w:t>社会变迁的理论</w:t>
      </w:r>
    </w:p>
    <w:p w14:paraId="513E9312">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w:t>
      </w:r>
      <w:r>
        <w:rPr>
          <w:rFonts w:ascii="宋体" w:hAnsi="宋体"/>
          <w:color w:val="000000"/>
        </w:rPr>
        <w:t>社会规划与社会建设</w:t>
      </w:r>
    </w:p>
    <w:p w14:paraId="689D0AD4">
      <w:pPr>
        <w:pStyle w:val="5"/>
        <w:widowControl/>
        <w:shd w:val="clear" w:color="auto" w:fill="FFFFFF"/>
        <w:adjustRightInd w:val="0"/>
        <w:snapToGrid w:val="0"/>
        <w:spacing w:before="300" w:beforeAutospacing="0" w:after="300" w:afterAutospacing="0" w:line="360" w:lineRule="auto"/>
        <w:rPr>
          <w:rFonts w:hint="eastAsia" w:ascii="宋体" w:hAnsi="宋体"/>
          <w:b/>
          <w:color w:val="000000"/>
          <w:kern w:val="2"/>
        </w:rPr>
      </w:pPr>
      <w:r>
        <w:rPr>
          <w:rFonts w:hint="eastAsia" w:ascii="宋体" w:hAnsi="宋体"/>
          <w:b/>
          <w:color w:val="000000"/>
          <w:kern w:val="2"/>
        </w:rPr>
        <w:t>第二部分：社会工作基础知识</w:t>
      </w:r>
    </w:p>
    <w:p w14:paraId="6BB5596E">
      <w:pPr>
        <w:pStyle w:val="5"/>
        <w:adjustRightInd w:val="0"/>
        <w:snapToGrid w:val="0"/>
        <w:spacing w:beforeAutospacing="0" w:afterAutospacing="0" w:line="360" w:lineRule="auto"/>
        <w:rPr>
          <w:rFonts w:hint="eastAsia" w:ascii="宋体" w:hAnsi="宋体"/>
          <w:color w:val="000000"/>
        </w:rPr>
      </w:pPr>
      <w:r>
        <w:rPr>
          <w:rStyle w:val="8"/>
          <w:rFonts w:hint="eastAsia" w:ascii="宋体" w:hAnsi="宋体"/>
          <w:color w:val="000000"/>
        </w:rPr>
        <w:t>（一）社会工作的内涵与实践领域</w:t>
      </w:r>
    </w:p>
    <w:p w14:paraId="2734B8D0">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 社会工作的产生与发展</w:t>
      </w:r>
    </w:p>
    <w:p w14:paraId="2CA2D41D">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 社会工作的内涵与构成</w:t>
      </w:r>
    </w:p>
    <w:p w14:paraId="7DB01A1F">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 社会工作的实践领域</w:t>
      </w:r>
    </w:p>
    <w:p w14:paraId="29422D8C">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4. 社会工作与其他社会科学的关系</w:t>
      </w:r>
    </w:p>
    <w:p w14:paraId="6ADA0EE7">
      <w:pPr>
        <w:pStyle w:val="5"/>
        <w:adjustRightInd w:val="0"/>
        <w:snapToGrid w:val="0"/>
        <w:spacing w:beforeAutospacing="0" w:afterAutospacing="0" w:line="360" w:lineRule="auto"/>
        <w:rPr>
          <w:rFonts w:hint="eastAsia" w:ascii="宋体" w:hAnsi="宋体"/>
          <w:color w:val="000000"/>
        </w:rPr>
      </w:pPr>
      <w:r>
        <w:rPr>
          <w:rStyle w:val="8"/>
          <w:rFonts w:hint="eastAsia" w:ascii="宋体" w:hAnsi="宋体"/>
          <w:color w:val="000000"/>
        </w:rPr>
        <w:t>（二）社会工作的功能</w:t>
      </w:r>
    </w:p>
    <w:p w14:paraId="4A7A92DA">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 社会工作者及其角色</w:t>
      </w:r>
    </w:p>
    <w:p w14:paraId="5B60946E">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 社会工作的主要功能</w:t>
      </w:r>
    </w:p>
    <w:p w14:paraId="232B14A2">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 社会工作功能的实现</w:t>
      </w:r>
    </w:p>
    <w:p w14:paraId="4CB09D60">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4. 我国体制转变中的社会工作</w:t>
      </w:r>
    </w:p>
    <w:p w14:paraId="2E92469D">
      <w:pPr>
        <w:pStyle w:val="5"/>
        <w:adjustRightInd w:val="0"/>
        <w:snapToGrid w:val="0"/>
        <w:spacing w:beforeAutospacing="0" w:afterAutospacing="0" w:line="360" w:lineRule="auto"/>
        <w:rPr>
          <w:rFonts w:hint="eastAsia" w:ascii="宋体" w:hAnsi="宋体"/>
          <w:color w:val="000000"/>
        </w:rPr>
      </w:pPr>
      <w:r>
        <w:rPr>
          <w:rStyle w:val="8"/>
          <w:rFonts w:hint="eastAsia" w:ascii="宋体" w:hAnsi="宋体"/>
          <w:color w:val="000000"/>
        </w:rPr>
        <w:t>（三）社会工作的价值基础</w:t>
      </w:r>
    </w:p>
    <w:p w14:paraId="3CABCD9A">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 价值在社会工作中的地位与作用</w:t>
      </w:r>
    </w:p>
    <w:p w14:paraId="25FB5B3F">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 西方社会工作的价值与价值体系</w:t>
      </w:r>
    </w:p>
    <w:p w14:paraId="36E8529C">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 中国社会工作价值体系的建构</w:t>
      </w:r>
    </w:p>
    <w:p w14:paraId="2426064D">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4. 社会工作的专业伦理</w:t>
      </w:r>
    </w:p>
    <w:p w14:paraId="61CC88F8">
      <w:pPr>
        <w:pStyle w:val="5"/>
        <w:adjustRightInd w:val="0"/>
        <w:snapToGrid w:val="0"/>
        <w:spacing w:beforeAutospacing="0" w:afterAutospacing="0" w:line="360" w:lineRule="auto"/>
        <w:rPr>
          <w:rFonts w:hint="eastAsia" w:ascii="宋体" w:hAnsi="宋体"/>
          <w:color w:val="000000"/>
        </w:rPr>
      </w:pPr>
      <w:r>
        <w:rPr>
          <w:rStyle w:val="8"/>
          <w:rFonts w:hint="eastAsia" w:ascii="宋体" w:hAnsi="宋体"/>
          <w:color w:val="000000"/>
        </w:rPr>
        <w:t>（四）社会工作理论</w:t>
      </w:r>
    </w:p>
    <w:p w14:paraId="7EAF797E">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 理论在社会工作中的地位</w:t>
      </w:r>
    </w:p>
    <w:p w14:paraId="2CD4CA17">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 西方社会工作理论的发展和逻辑结构</w:t>
      </w:r>
    </w:p>
    <w:p w14:paraId="7A599CCF">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 西方社会工作理论流派与归类</w:t>
      </w:r>
    </w:p>
    <w:p w14:paraId="1D5745A6">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4. 总结和发展中国的社会工作理论</w:t>
      </w:r>
    </w:p>
    <w:p w14:paraId="3817C347">
      <w:pPr>
        <w:pStyle w:val="5"/>
        <w:adjustRightInd w:val="0"/>
        <w:snapToGrid w:val="0"/>
        <w:spacing w:beforeAutospacing="0" w:afterAutospacing="0" w:line="360" w:lineRule="auto"/>
        <w:rPr>
          <w:rFonts w:hint="eastAsia" w:ascii="宋体" w:hAnsi="宋体"/>
          <w:color w:val="000000"/>
        </w:rPr>
      </w:pPr>
      <w:r>
        <w:rPr>
          <w:rStyle w:val="8"/>
          <w:rFonts w:hint="eastAsia" w:ascii="宋体" w:hAnsi="宋体"/>
          <w:color w:val="000000"/>
        </w:rPr>
        <w:t>（五）社会福利制度</w:t>
      </w:r>
    </w:p>
    <w:p w14:paraId="02AB49B2">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 社会福利的内涵、分类与功能</w:t>
      </w:r>
    </w:p>
    <w:p w14:paraId="0036EF69">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 社会工作与社会福利制度的关系</w:t>
      </w:r>
    </w:p>
    <w:p w14:paraId="35A4CC29">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 当代社会福利制度的建立与发展</w:t>
      </w:r>
    </w:p>
    <w:p w14:paraId="0E3902C3">
      <w:pPr>
        <w:pStyle w:val="5"/>
        <w:adjustRightInd w:val="0"/>
        <w:snapToGrid w:val="0"/>
        <w:spacing w:beforeAutospacing="0" w:afterAutospacing="0" w:line="360" w:lineRule="auto"/>
        <w:rPr>
          <w:rFonts w:hint="eastAsia" w:ascii="宋体" w:hAnsi="宋体"/>
          <w:color w:val="000000"/>
        </w:rPr>
      </w:pPr>
      <w:r>
        <w:rPr>
          <w:rStyle w:val="8"/>
          <w:rFonts w:hint="eastAsia" w:ascii="宋体" w:hAnsi="宋体"/>
          <w:color w:val="000000"/>
        </w:rPr>
        <w:t>（六）社会工作教育</w:t>
      </w:r>
    </w:p>
    <w:p w14:paraId="3C2B995B">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 社会工作教育的发展与性质</w:t>
      </w:r>
    </w:p>
    <w:p w14:paraId="6FA6F978">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 社会工作教育的目标与课程</w:t>
      </w:r>
    </w:p>
    <w:p w14:paraId="73BD6062">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 社会工作专业化与社会工作教育</w:t>
      </w:r>
    </w:p>
    <w:p w14:paraId="5FD02310">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4. 社会工作本土化与中国社会工作教育</w:t>
      </w:r>
    </w:p>
    <w:p w14:paraId="4EDE130C">
      <w:pPr>
        <w:pStyle w:val="5"/>
        <w:adjustRightInd w:val="0"/>
        <w:snapToGrid w:val="0"/>
        <w:spacing w:beforeAutospacing="0" w:afterAutospacing="0" w:line="360" w:lineRule="auto"/>
        <w:rPr>
          <w:rFonts w:hint="eastAsia" w:ascii="宋体" w:hAnsi="宋体"/>
          <w:color w:val="000000"/>
        </w:rPr>
      </w:pPr>
      <w:r>
        <w:rPr>
          <w:rStyle w:val="8"/>
          <w:rFonts w:hint="eastAsia" w:ascii="宋体" w:hAnsi="宋体"/>
          <w:color w:val="000000"/>
        </w:rPr>
        <w:t>（七）社会工作实习与督导</w:t>
      </w:r>
    </w:p>
    <w:p w14:paraId="388DA553">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 社会工作实习的涵义与目标</w:t>
      </w:r>
    </w:p>
    <w:p w14:paraId="2D0C458F">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 社会工作实习的模式与过程</w:t>
      </w:r>
    </w:p>
    <w:p w14:paraId="4AD541B6">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 社会工作实习督导</w:t>
      </w:r>
    </w:p>
    <w:p w14:paraId="1DE2FF27">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4. 中国社会工作实习督导的发展</w:t>
      </w:r>
    </w:p>
    <w:p w14:paraId="2863492C">
      <w:pPr>
        <w:pStyle w:val="5"/>
        <w:adjustRightInd w:val="0"/>
        <w:snapToGrid w:val="0"/>
        <w:spacing w:beforeAutospacing="0" w:afterAutospacing="0" w:line="360" w:lineRule="auto"/>
        <w:rPr>
          <w:rFonts w:hint="eastAsia" w:ascii="宋体" w:hAnsi="宋体"/>
          <w:color w:val="000000"/>
        </w:rPr>
      </w:pPr>
      <w:r>
        <w:rPr>
          <w:rStyle w:val="8"/>
          <w:rFonts w:hint="eastAsia" w:ascii="宋体" w:hAnsi="宋体"/>
          <w:color w:val="000000"/>
        </w:rPr>
        <w:t>（八）社会工作研究</w:t>
      </w:r>
    </w:p>
    <w:p w14:paraId="03FAD3D6">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1. 社会工作研究的涵义与功能</w:t>
      </w:r>
    </w:p>
    <w:p w14:paraId="489D6AB8">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2. 社会工作研究的方法论与伦理</w:t>
      </w:r>
    </w:p>
    <w:p w14:paraId="5A13F49A">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3. 社会工作研究的程序</w:t>
      </w:r>
    </w:p>
    <w:p w14:paraId="1DD35D0A">
      <w:pPr>
        <w:pStyle w:val="5"/>
        <w:adjustRightInd w:val="0"/>
        <w:snapToGrid w:val="0"/>
        <w:spacing w:beforeAutospacing="0" w:afterAutospacing="0" w:line="360" w:lineRule="auto"/>
        <w:rPr>
          <w:rFonts w:hint="eastAsia" w:ascii="宋体" w:hAnsi="宋体"/>
          <w:color w:val="000000"/>
        </w:rPr>
      </w:pPr>
      <w:r>
        <w:rPr>
          <w:rFonts w:hint="eastAsia" w:ascii="宋体" w:hAnsi="宋体"/>
          <w:color w:val="000000"/>
        </w:rPr>
        <w:t>4. 社会工作研究方法</w:t>
      </w:r>
    </w:p>
    <w:p w14:paraId="50A50AB8">
      <w:pPr>
        <w:snapToGrid w:val="0"/>
        <w:spacing w:line="360" w:lineRule="auto"/>
        <w:rPr>
          <w:rFonts w:hint="eastAsia" w:ascii="宋体" w:hAnsi="宋体"/>
          <w:b/>
          <w:bCs/>
          <w:color w:val="000000"/>
          <w:sz w:val="24"/>
        </w:rPr>
      </w:pPr>
      <w:r>
        <w:rPr>
          <w:rFonts w:hint="eastAsia" w:ascii="宋体" w:hAnsi="宋体"/>
          <w:b/>
          <w:bCs/>
          <w:color w:val="000000"/>
          <w:sz w:val="24"/>
        </w:rPr>
        <w:t>三、参考书目</w:t>
      </w:r>
    </w:p>
    <w:p w14:paraId="669916A0">
      <w:pPr>
        <w:snapToGrid w:val="0"/>
        <w:spacing w:line="360" w:lineRule="auto"/>
        <w:rPr>
          <w:rFonts w:hint="eastAsia" w:ascii="宋体" w:hAnsi="宋体"/>
          <w:color w:val="000000"/>
          <w:sz w:val="24"/>
        </w:rPr>
      </w:pPr>
      <w:r>
        <w:rPr>
          <w:rFonts w:hint="eastAsia" w:ascii="宋体" w:hAnsi="宋体"/>
          <w:color w:val="000000"/>
          <w:kern w:val="0"/>
          <w:sz w:val="24"/>
        </w:rPr>
        <w:t>1.《</w:t>
      </w:r>
      <w:r>
        <w:rPr>
          <w:rFonts w:hint="eastAsia" w:ascii="宋体" w:hAnsi="宋体"/>
          <w:color w:val="000000"/>
          <w:sz w:val="24"/>
        </w:rPr>
        <w:t>社会学教程》（第五版），王思斌，北京大学出版社，2021年。</w:t>
      </w:r>
    </w:p>
    <w:p w14:paraId="16797284">
      <w:pPr>
        <w:snapToGrid w:val="0"/>
        <w:spacing w:line="360" w:lineRule="auto"/>
        <w:rPr>
          <w:rFonts w:hint="eastAsia" w:ascii="宋体" w:hAnsi="宋体"/>
          <w:sz w:val="24"/>
        </w:rPr>
      </w:pPr>
      <w:r>
        <w:rPr>
          <w:rFonts w:hint="eastAsia" w:ascii="宋体" w:hAnsi="宋体"/>
          <w:color w:val="000000"/>
          <w:kern w:val="0"/>
          <w:sz w:val="24"/>
        </w:rPr>
        <w:t>2.</w:t>
      </w:r>
      <w:r>
        <w:rPr>
          <w:rFonts w:hint="eastAsia" w:ascii="宋体" w:hAnsi="宋体"/>
          <w:sz w:val="24"/>
        </w:rPr>
        <w:t>《社会工作概论》（第三版），王思斌，高等教育出版社，2014年。</w:t>
      </w:r>
    </w:p>
    <w:p w14:paraId="4C2AE1D5">
      <w:pPr>
        <w:snapToGrid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D1483"/>
    <w:multiLevelType w:val="singleLevel"/>
    <w:tmpl w:val="880D1483"/>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7C3B01B5"/>
    <w:rsid w:val="000A5DD5"/>
    <w:rsid w:val="001060DA"/>
    <w:rsid w:val="002012E3"/>
    <w:rsid w:val="00246DD4"/>
    <w:rsid w:val="00284294"/>
    <w:rsid w:val="003748D1"/>
    <w:rsid w:val="003C3B49"/>
    <w:rsid w:val="003F5F16"/>
    <w:rsid w:val="00411063"/>
    <w:rsid w:val="00432825"/>
    <w:rsid w:val="0051710B"/>
    <w:rsid w:val="00522427"/>
    <w:rsid w:val="005D6105"/>
    <w:rsid w:val="00672223"/>
    <w:rsid w:val="007E0F8C"/>
    <w:rsid w:val="009261F8"/>
    <w:rsid w:val="00A14D36"/>
    <w:rsid w:val="00B23B3D"/>
    <w:rsid w:val="00BD3CE4"/>
    <w:rsid w:val="00C75384"/>
    <w:rsid w:val="00C90809"/>
    <w:rsid w:val="00CC093F"/>
    <w:rsid w:val="00CD0644"/>
    <w:rsid w:val="00CF5E3F"/>
    <w:rsid w:val="00FB51F1"/>
    <w:rsid w:val="00FC01BA"/>
    <w:rsid w:val="021E2920"/>
    <w:rsid w:val="0374413D"/>
    <w:rsid w:val="040574E0"/>
    <w:rsid w:val="04FF3EDA"/>
    <w:rsid w:val="05E613F8"/>
    <w:rsid w:val="09510A7C"/>
    <w:rsid w:val="0AA277E2"/>
    <w:rsid w:val="0B0F7599"/>
    <w:rsid w:val="0E107900"/>
    <w:rsid w:val="102133A1"/>
    <w:rsid w:val="12CB18A0"/>
    <w:rsid w:val="13E917F7"/>
    <w:rsid w:val="169D3553"/>
    <w:rsid w:val="178B3832"/>
    <w:rsid w:val="1E191DDB"/>
    <w:rsid w:val="20FA0AF9"/>
    <w:rsid w:val="274F3A37"/>
    <w:rsid w:val="277E57F1"/>
    <w:rsid w:val="2BA5689C"/>
    <w:rsid w:val="35761BC8"/>
    <w:rsid w:val="3A234ED2"/>
    <w:rsid w:val="3CF503EA"/>
    <w:rsid w:val="3D3E2AF5"/>
    <w:rsid w:val="418F1B67"/>
    <w:rsid w:val="48411B18"/>
    <w:rsid w:val="4B6E1C18"/>
    <w:rsid w:val="4C1C049B"/>
    <w:rsid w:val="4D3F2693"/>
    <w:rsid w:val="4DDA23BB"/>
    <w:rsid w:val="51CA7013"/>
    <w:rsid w:val="55E220B8"/>
    <w:rsid w:val="57C51584"/>
    <w:rsid w:val="5A59788D"/>
    <w:rsid w:val="5DE526E3"/>
    <w:rsid w:val="5E92421D"/>
    <w:rsid w:val="5F02642D"/>
    <w:rsid w:val="62250D2F"/>
    <w:rsid w:val="66A7600A"/>
    <w:rsid w:val="6C756836"/>
    <w:rsid w:val="6F413BF1"/>
    <w:rsid w:val="79D1216B"/>
    <w:rsid w:val="7A3218E4"/>
    <w:rsid w:val="7AC5601E"/>
    <w:rsid w:val="7C3B01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qFormat/>
    <w:locked/>
    <w:uiPriority w:val="22"/>
    <w:rPr>
      <w:b/>
      <w:bCs/>
    </w:rPr>
  </w:style>
  <w:style w:type="character" w:customStyle="1" w:styleId="9">
    <w:name w:val="页眉 字符"/>
    <w:basedOn w:val="7"/>
    <w:link w:val="4"/>
    <w:qFormat/>
    <w:uiPriority w:val="99"/>
    <w:rPr>
      <w:rFonts w:ascii="Calibri" w:hAnsi="Calibri"/>
      <w:sz w:val="18"/>
      <w:szCs w:val="18"/>
    </w:rPr>
  </w:style>
  <w:style w:type="character" w:customStyle="1" w:styleId="10">
    <w:name w:val="页脚 字符"/>
    <w:basedOn w:val="7"/>
    <w:link w:val="3"/>
    <w:qFormat/>
    <w:uiPriority w:val="99"/>
    <w:rPr>
      <w:rFonts w:ascii="Calibri" w:hAnsi="Calibri"/>
      <w:sz w:val="18"/>
      <w:szCs w:val="18"/>
    </w:rPr>
  </w:style>
  <w:style w:type="character" w:customStyle="1" w:styleId="11">
    <w:name w:val="纯文本 字符"/>
    <w:basedOn w:val="7"/>
    <w:link w:val="2"/>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济南市人民政府</Company>
  <Pages>4</Pages>
  <Words>1155</Words>
  <Characters>1229</Characters>
  <Lines>9</Lines>
  <Paragraphs>2</Paragraphs>
  <TotalTime>2</TotalTime>
  <ScaleCrop>false</ScaleCrop>
  <LinksUpToDate>false</LinksUpToDate>
  <CharactersWithSpaces>1261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2021-08-01T11:12:00Z</dcterms:created>
  <dc:creator>liangjunmin</dc:creator>
  <cp:lastModifiedBy>子辰</cp:lastModifiedBy>
  <dcterms:modified xsi:type="dcterms:W3CDTF">2024-09-27T10:07:26Z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1B7B9F9900084FEAB15EDD2B06B7B78D</vt:lpwstr>
  </property>
</Properties>
</file>