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DFA97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7CE3363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3A3C122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汉语国际教育基础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F052"/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EC0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1796">
            <w:pPr>
              <w:rPr>
                <w:rFonts w:hint="eastAsia" w:ascii="宋体" w:hAnsi="宋体"/>
                <w:sz w:val="24"/>
              </w:rPr>
            </w:pPr>
          </w:p>
          <w:p w14:paraId="0BD68DF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1E1DBE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中外文化及跨文化交际基础知识</w:t>
            </w:r>
          </w:p>
          <w:p w14:paraId="2A168268">
            <w:pPr>
              <w:numPr>
                <w:ilvl w:val="0"/>
                <w:numId w:val="0"/>
              </w:numPr>
              <w:spacing w:line="380" w:lineRule="exact"/>
              <w:ind w:left="420" w:leftChars="0"/>
            </w:pPr>
            <w:r>
              <w:rPr>
                <w:rFonts w:hint="eastAsia"/>
                <w:lang w:val="en-US" w:eastAsia="zh-CN"/>
              </w:rPr>
              <w:t>1.</w:t>
            </w:r>
            <w:r>
              <w:t>要求考生具有与国际汉语教学相关</w:t>
            </w:r>
            <w:r>
              <w:rPr>
                <w:rFonts w:hint="eastAsia"/>
              </w:rPr>
              <w:t xml:space="preserve">的中国文化基础知识 </w:t>
            </w:r>
          </w:p>
          <w:p w14:paraId="3C9598D6">
            <w:pPr>
              <w:numPr>
                <w:ilvl w:val="0"/>
                <w:numId w:val="0"/>
              </w:numPr>
              <w:spacing w:line="380" w:lineRule="exact"/>
              <w:ind w:left="420" w:leftChars="0"/>
            </w:pPr>
            <w:r>
              <w:rPr>
                <w:rFonts w:hint="eastAsia"/>
                <w:lang w:val="en-US" w:eastAsia="zh-CN"/>
              </w:rPr>
              <w:t>2.</w:t>
            </w:r>
            <w:r>
              <w:t>要求考生具有与国际汉语教学相关</w:t>
            </w:r>
            <w:r>
              <w:rPr>
                <w:rFonts w:hint="eastAsia"/>
              </w:rPr>
              <w:t>的外国文化基础知识</w:t>
            </w:r>
          </w:p>
          <w:p w14:paraId="147706EE">
            <w:pPr>
              <w:numPr>
                <w:ilvl w:val="0"/>
                <w:numId w:val="0"/>
              </w:numPr>
              <w:spacing w:line="380" w:lineRule="exact"/>
              <w:ind w:left="420" w:leftChars="0"/>
            </w:pPr>
            <w:r>
              <w:rPr>
                <w:rFonts w:hint="eastAsia"/>
                <w:lang w:val="en-US" w:eastAsia="zh-CN"/>
              </w:rPr>
              <w:t>3.</w:t>
            </w:r>
            <w:r>
              <w:t>要求考生具有与国际汉语教学相关</w:t>
            </w:r>
            <w:r>
              <w:rPr>
                <w:rFonts w:hint="eastAsia"/>
              </w:rPr>
              <w:t>的跨文化交际基础知识</w:t>
            </w:r>
          </w:p>
          <w:p w14:paraId="225632D1">
            <w:pPr>
              <w:spacing w:line="380" w:lineRule="exact"/>
              <w:ind w:left="420"/>
            </w:pPr>
          </w:p>
          <w:p w14:paraId="5FE8339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教育、心理及语言教学基础知识</w:t>
            </w:r>
          </w:p>
          <w:p w14:paraId="63D1FA1D">
            <w:pPr>
              <w:pStyle w:val="10"/>
              <w:numPr>
                <w:ilvl w:val="0"/>
                <w:numId w:val="0"/>
              </w:numPr>
              <w:spacing w:line="380" w:lineRule="exact"/>
              <w:ind w:left="460" w:leftChars="0"/>
            </w:pPr>
            <w:r>
              <w:rPr>
                <w:rFonts w:hint="eastAsia"/>
                <w:lang w:val="en-US" w:eastAsia="zh-CN"/>
              </w:rPr>
              <w:t>1.</w:t>
            </w:r>
            <w:r>
              <w:t>要求考生具有与国际汉语教学相关</w:t>
            </w:r>
            <w:r>
              <w:rPr>
                <w:rFonts w:hint="eastAsia"/>
              </w:rPr>
              <w:t>的教育学基础知识</w:t>
            </w:r>
          </w:p>
          <w:p w14:paraId="09751AB5">
            <w:pPr>
              <w:pStyle w:val="10"/>
              <w:numPr>
                <w:ilvl w:val="0"/>
                <w:numId w:val="0"/>
              </w:numPr>
              <w:spacing w:line="380" w:lineRule="exact"/>
              <w:ind w:left="460" w:leftChars="0"/>
            </w:pPr>
            <w:r>
              <w:rPr>
                <w:rFonts w:hint="eastAsia"/>
                <w:lang w:val="en-US" w:eastAsia="zh-CN"/>
              </w:rPr>
              <w:t>2.</w:t>
            </w:r>
            <w:r>
              <w:t>要求考生具有与国际汉语教学相关</w:t>
            </w:r>
            <w:r>
              <w:rPr>
                <w:rFonts w:hint="eastAsia"/>
              </w:rPr>
              <w:t>的心理学基础知识</w:t>
            </w:r>
          </w:p>
          <w:p w14:paraId="39552BF8">
            <w:pPr>
              <w:pStyle w:val="10"/>
              <w:numPr>
                <w:ilvl w:val="0"/>
                <w:numId w:val="0"/>
              </w:numPr>
              <w:spacing w:line="380" w:lineRule="exact"/>
              <w:ind w:left="460" w:leftChars="0"/>
            </w:pPr>
            <w:r>
              <w:rPr>
                <w:rFonts w:hint="eastAsia"/>
                <w:lang w:val="en-US" w:eastAsia="zh-CN"/>
              </w:rPr>
              <w:t>3.</w:t>
            </w:r>
            <w:r>
              <w:t>要求考生具有</w:t>
            </w:r>
            <w:r>
              <w:rPr>
                <w:rFonts w:hint="eastAsia"/>
              </w:rPr>
              <w:t xml:space="preserve">较为扎实的语言教学基础知识 </w:t>
            </w:r>
          </w:p>
          <w:p w14:paraId="6DAF8B99">
            <w:pPr>
              <w:pStyle w:val="10"/>
              <w:spacing w:line="380" w:lineRule="exact"/>
              <w:ind w:left="460" w:firstLine="0" w:firstLineChars="0"/>
            </w:pPr>
          </w:p>
          <w:p w14:paraId="7C8AAD8C">
            <w:pPr>
              <w:numPr>
                <w:ilvl w:val="0"/>
                <w:numId w:val="1"/>
              </w:numPr>
              <w:spacing w:line="3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材料分析写作</w:t>
            </w:r>
          </w:p>
          <w:p w14:paraId="2FFA8865">
            <w:pPr>
              <w:pStyle w:val="10"/>
              <w:numPr>
                <w:ilvl w:val="0"/>
                <w:numId w:val="0"/>
              </w:numPr>
              <w:spacing w:line="38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color w:val="auto"/>
              </w:rPr>
              <w:t>要求考生具有较强的</w:t>
            </w:r>
            <w:r>
              <w:rPr>
                <w:rFonts w:hint="eastAsia"/>
                <w:color w:val="auto"/>
                <w:lang w:val="en-US" w:eastAsia="zh-CN"/>
              </w:rPr>
              <w:t>分析与实践</w:t>
            </w:r>
            <w:r>
              <w:rPr>
                <w:color w:val="auto"/>
              </w:rPr>
              <w:t>能力</w:t>
            </w:r>
          </w:p>
          <w:p w14:paraId="62779851">
            <w:pPr>
              <w:pStyle w:val="10"/>
              <w:numPr>
                <w:ilvl w:val="0"/>
                <w:numId w:val="0"/>
              </w:numPr>
              <w:spacing w:line="38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color w:val="auto"/>
              </w:rPr>
              <w:t>要求考生具有较强的论文写作能力</w:t>
            </w:r>
          </w:p>
          <w:p w14:paraId="5CC939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45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6935">
            <w:pPr>
              <w:rPr>
                <w:rFonts w:hint="eastAsia" w:ascii="宋体" w:hAnsi="宋体"/>
                <w:sz w:val="24"/>
              </w:rPr>
            </w:pPr>
          </w:p>
          <w:p w14:paraId="2CCAF69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考试总分：150分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考试时间：3小时 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520B7D9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一、中外文化及跨文化交际基础知识（80分）</w:t>
            </w:r>
          </w:p>
          <w:p w14:paraId="4C3BD5F8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1.填空题（30分）</w:t>
            </w:r>
            <w:bookmarkStart w:id="0" w:name="_GoBack"/>
            <w:bookmarkEnd w:id="0"/>
          </w:p>
          <w:p w14:paraId="0FDFC0F8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2.判断题（15分）</w:t>
            </w:r>
          </w:p>
          <w:p w14:paraId="575609A0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3.选择题（35分）</w:t>
            </w:r>
          </w:p>
          <w:p w14:paraId="49CA721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二、教育、心理及语言教学基础知识（30分）</w:t>
            </w:r>
          </w:p>
          <w:p w14:paraId="035CDEA1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1.填空题（10分）</w:t>
            </w:r>
          </w:p>
          <w:p w14:paraId="75FFEF6B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2.判断题（10分）</w:t>
            </w:r>
          </w:p>
          <w:p w14:paraId="6A79DD3E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3.选择题（10分）</w:t>
            </w:r>
          </w:p>
          <w:p w14:paraId="646DEDB5">
            <w:pPr>
              <w:rPr>
                <w:rFonts w:hint="eastAsia" w:hAnsi="宋体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三、案例分析写作（40分）</w:t>
            </w:r>
          </w:p>
        </w:tc>
      </w:tr>
      <w:tr w14:paraId="3B9C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644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6EC0904B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1.程裕桢．中国文化要略（第4版）．外语教学与研究出版社，2017年．</w:t>
            </w:r>
          </w:p>
          <w:p w14:paraId="6C6C8162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2.孟昭毅，曾艳兵．外国文化史（第2版）．北京大学出版社，2018年．</w:t>
            </w:r>
          </w:p>
          <w:p w14:paraId="2E4E6FD0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3.胡文仲.跨文化交际学概论．外语教学与研究出版社，1999年.</w:t>
            </w:r>
          </w:p>
          <w:p w14:paraId="63047AEB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4.刘珣．对外汉语教育学引论．北京语言大学出版社，2000年．</w:t>
            </w:r>
          </w:p>
          <w:p w14:paraId="724AD362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5.赵金铭．对外汉语教学概论（修订本）．商务印书馆，2019年．</w:t>
            </w:r>
          </w:p>
          <w:p w14:paraId="760B54A6">
            <w:pPr>
              <w:pStyle w:val="10"/>
              <w:numPr>
                <w:ilvl w:val="0"/>
                <w:numId w:val="0"/>
              </w:numPr>
              <w:spacing w:before="31" w:beforeLines="10" w:after="31" w:afterLines="10" w:line="240" w:lineRule="auto"/>
              <w:ind w:left="420" w:leftChars="0"/>
              <w:rPr>
                <w:rFonts w:hint="eastAsia" w:ascii="宋体" w:hAnsi="宋体"/>
                <w:sz w:val="24"/>
              </w:rPr>
            </w:pPr>
          </w:p>
        </w:tc>
      </w:tr>
    </w:tbl>
    <w:p w14:paraId="75E0A3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NDRlNmMwNTUyNzZkZjNlMjllNzFkNzZhYmFkN2IifQ=="/>
  </w:docVars>
  <w:rsids>
    <w:rsidRoot w:val="00447469"/>
    <w:rsid w:val="0010346F"/>
    <w:rsid w:val="00206DC7"/>
    <w:rsid w:val="003D3EA9"/>
    <w:rsid w:val="00447469"/>
    <w:rsid w:val="00495BF3"/>
    <w:rsid w:val="0059302B"/>
    <w:rsid w:val="005A7B16"/>
    <w:rsid w:val="00602FBA"/>
    <w:rsid w:val="006A47C8"/>
    <w:rsid w:val="00731525"/>
    <w:rsid w:val="00742EA3"/>
    <w:rsid w:val="0092160B"/>
    <w:rsid w:val="00971ACC"/>
    <w:rsid w:val="0097438E"/>
    <w:rsid w:val="009751F9"/>
    <w:rsid w:val="00A31431"/>
    <w:rsid w:val="00AC0E2B"/>
    <w:rsid w:val="00AF64EF"/>
    <w:rsid w:val="00C37791"/>
    <w:rsid w:val="00CB1716"/>
    <w:rsid w:val="00DD184A"/>
    <w:rsid w:val="00E17DF4"/>
    <w:rsid w:val="15EA5FFF"/>
    <w:rsid w:val="16296B2D"/>
    <w:rsid w:val="1D9A59A2"/>
    <w:rsid w:val="25F577F4"/>
    <w:rsid w:val="3BF23F82"/>
    <w:rsid w:val="441B56FF"/>
    <w:rsid w:val="635509A3"/>
    <w:rsid w:val="723B77F7"/>
    <w:rsid w:val="72E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588</Characters>
  <Lines>3</Lines>
  <Paragraphs>1</Paragraphs>
  <TotalTime>0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2024-10-12T01:16:00Z</dcterms:created>
  <dc:creator>XZB</dc:creator>
  <cp:lastModifiedBy>Vivian</cp:lastModifiedBy>
  <dcterms:modified xsi:type="dcterms:W3CDTF">2024-10-13T00:43:36Z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CA9485F0DCFC4641B09717BBCEF80DBC_13</vt:lpwstr>
  </property>
</Properties>
</file>