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3A0DA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</w:t>
      </w:r>
      <w:r>
        <w:rPr>
          <w:rFonts w:hint="eastAsia" w:ascii="方正小标宋简体" w:hAnsi="宋体" w:eastAsia="方正小标宋简体" w:cs="宋体"/>
          <w:bCs/>
          <w:sz w:val="36"/>
          <w:szCs w:val="32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Cs/>
          <w:sz w:val="36"/>
          <w:szCs w:val="32"/>
        </w:rPr>
        <w:t>年考试内容范围说明</w:t>
      </w:r>
    </w:p>
    <w:p w14:paraId="4C83CB49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549763EE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Ansi="宋体"/>
          <w:b/>
          <w:sz w:val="24"/>
        </w:rPr>
        <w:t>水污染控制工程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>
        <w:rPr>
          <w:rFonts w:ascii="Segoe UI Symbol" w:hAnsi="Segoe UI Symbol" w:eastAsia="Segoe UI Emoji" w:cs="Segoe UI Emoji"/>
          <w:b/>
          <w:sz w:val="24"/>
        </w:rPr>
        <w:t>√</w:t>
      </w:r>
      <w:r>
        <w:rPr>
          <w:rFonts w:hint="eastAsia" w:ascii="宋体" w:hAnsi="宋体"/>
          <w:b/>
          <w:sz w:val="24"/>
        </w:rPr>
        <w:t>初试  □复试  □加试</w:t>
      </w:r>
    </w:p>
    <w:tbl>
      <w:tblPr>
        <w:tblStyle w:val="8"/>
        <w:tblW w:w="928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5"/>
      </w:tblGrid>
      <w:tr w14:paraId="6A0E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576" w:hRule="atLeast"/>
        </w:trPr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90EC7C"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</w:t>
            </w:r>
            <w:r>
              <w:rPr>
                <w:sz w:val="24"/>
              </w:rPr>
              <w:t xml:space="preserve"> </w:t>
            </w:r>
          </w:p>
          <w:p w14:paraId="59A7E8EF">
            <w:pPr>
              <w:spacing w:line="360" w:lineRule="exact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一、</w:t>
            </w:r>
            <w:r>
              <w:rPr>
                <w:rFonts w:hint="eastAsia" w:hAnsi="宋体"/>
                <w:sz w:val="24"/>
              </w:rPr>
              <w:t>废水中主要污染物和排放标准</w:t>
            </w:r>
          </w:p>
          <w:p w14:paraId="1FB7E533">
            <w:pPr>
              <w:spacing w:line="360" w:lineRule="exact"/>
              <w:ind w:firstLine="420" w:firstLineChars="200"/>
            </w:pPr>
            <w:r>
              <w:t xml:space="preserve">1. </w:t>
            </w:r>
            <w:r>
              <w:rPr>
                <w:rFonts w:hint="eastAsia"/>
              </w:rPr>
              <w:t>要求学生掌握水中主要污染物的种类，理解主要污染物指标的概念及意义</w:t>
            </w:r>
            <w:r>
              <w:t>。</w:t>
            </w:r>
          </w:p>
          <w:p w14:paraId="69AA1FE1">
            <w:pPr>
              <w:spacing w:line="360" w:lineRule="exact"/>
              <w:ind w:firstLine="420" w:firstLineChars="200"/>
              <w:rPr>
                <w:rFonts w:hint="eastAsia" w:hAnsi="宋体"/>
                <w:sz w:val="24"/>
              </w:rPr>
            </w:pPr>
            <w:r>
              <w:t xml:space="preserve">2. </w:t>
            </w:r>
            <w:r>
              <w:rPr>
                <w:rFonts w:hint="eastAsia"/>
              </w:rPr>
              <w:t>要求学生了解污水常用的排放标准及</w:t>
            </w:r>
            <w:r>
              <w:rPr>
                <w:rFonts w:hint="eastAsia" w:ascii="宋体" w:hAnsi="宋体"/>
                <w:szCs w:val="21"/>
                <w:lang w:val="en-GB"/>
              </w:rPr>
              <w:t>其适用范围</w:t>
            </w:r>
            <w:r>
              <w:t>。</w:t>
            </w:r>
          </w:p>
          <w:p w14:paraId="21546100">
            <w:pPr>
              <w:spacing w:line="360" w:lineRule="exact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二、</w:t>
            </w:r>
            <w:r>
              <w:rPr>
                <w:rFonts w:hAnsi="宋体"/>
                <w:sz w:val="24"/>
              </w:rPr>
              <w:t>污染物的物理处理技术</w:t>
            </w:r>
          </w:p>
          <w:p w14:paraId="43AA47FF">
            <w:pPr>
              <w:spacing w:line="360" w:lineRule="exact"/>
              <w:ind w:firstLine="420" w:firstLineChars="200"/>
            </w:pPr>
            <w:r>
              <w:t xml:space="preserve">1. </w:t>
            </w:r>
            <w:r>
              <w:rPr>
                <w:rFonts w:hAnsi="宋体"/>
              </w:rPr>
              <w:t>要求学生</w:t>
            </w:r>
            <w:r>
              <w:t>熟练掌握</w:t>
            </w:r>
            <w:r>
              <w:rPr>
                <w:rFonts w:hAnsi="宋体"/>
              </w:rPr>
              <w:t>格栅、沉砂池、沉淀池的作用，分类，工作原理及结构。</w:t>
            </w:r>
          </w:p>
          <w:p w14:paraId="68B25136">
            <w:pPr>
              <w:spacing w:line="360" w:lineRule="exact"/>
              <w:ind w:firstLine="420" w:firstLineChars="200"/>
            </w:pPr>
            <w:r>
              <w:t>2. 要求考生了解</w:t>
            </w:r>
            <w:r>
              <w:rPr>
                <w:rFonts w:hAnsi="宋体"/>
              </w:rPr>
              <w:t>隔油基本概念和原理，气浮法的概念、分类、工艺流程和各部分作用。</w:t>
            </w:r>
          </w:p>
          <w:p w14:paraId="05054ECA">
            <w:pPr>
              <w:spacing w:line="380" w:lineRule="exact"/>
              <w:ind w:firstLine="420" w:firstLineChars="200"/>
            </w:pPr>
            <w:r>
              <w:t xml:space="preserve">3. </w:t>
            </w:r>
            <w:r>
              <w:rPr>
                <w:rFonts w:hAnsi="宋体"/>
              </w:rPr>
              <w:t>要求学生</w:t>
            </w:r>
            <w:r>
              <w:t>熟练掌握</w:t>
            </w:r>
            <w:r>
              <w:rPr>
                <w:rFonts w:hAnsi="宋体"/>
              </w:rPr>
              <w:t>格栅、沉砂池、沉淀池</w:t>
            </w:r>
            <w:r>
              <w:t>的</w:t>
            </w:r>
            <w:r>
              <w:rPr>
                <w:rFonts w:hAnsi="宋体"/>
              </w:rPr>
              <w:t>设计计算过程。</w:t>
            </w:r>
          </w:p>
          <w:p w14:paraId="2698F915">
            <w:pPr>
              <w:spacing w:line="360" w:lineRule="exact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三</w:t>
            </w:r>
            <w:r>
              <w:rPr>
                <w:rFonts w:hAnsi="宋体"/>
                <w:sz w:val="24"/>
              </w:rPr>
              <w:t>、污染物的生物化学转化技术</w:t>
            </w:r>
          </w:p>
          <w:p w14:paraId="7B3FE3C9">
            <w:pPr>
              <w:spacing w:line="380" w:lineRule="exact"/>
              <w:ind w:firstLine="420" w:firstLineChars="200"/>
            </w:pPr>
            <w:r>
              <w:t>1. 要求考生了解</w:t>
            </w:r>
            <w:r>
              <w:rPr>
                <w:rFonts w:hAnsi="宋体"/>
              </w:rPr>
              <w:t>生物处理法概念、分类、应用。</w:t>
            </w:r>
          </w:p>
          <w:p w14:paraId="7502656F">
            <w:pPr>
              <w:spacing w:line="380" w:lineRule="exact"/>
              <w:ind w:firstLine="420" w:firstLineChars="200"/>
            </w:pPr>
            <w:r>
              <w:t>2. 要求考生熟练掌握</w:t>
            </w:r>
            <w:r>
              <w:rPr>
                <w:rFonts w:hAnsi="宋体"/>
              </w:rPr>
              <w:t>活性污泥法基本原理，降解有机物的规律，活性污泥的性能指标。</w:t>
            </w:r>
          </w:p>
          <w:p w14:paraId="3A9384EA">
            <w:pPr>
              <w:spacing w:line="380" w:lineRule="exact"/>
              <w:ind w:firstLine="420" w:firstLineChars="200"/>
            </w:pPr>
            <w:r>
              <w:t>3. 要求考生熟练掌握</w:t>
            </w:r>
            <w:r>
              <w:rPr>
                <w:rFonts w:hAnsi="宋体"/>
              </w:rPr>
              <w:t>活性污泥法的主要设备，基本流程，及活性污泥法系统的工艺设计。</w:t>
            </w:r>
          </w:p>
          <w:p w14:paraId="59E7C488">
            <w:pPr>
              <w:spacing w:line="380" w:lineRule="exact"/>
              <w:ind w:firstLine="420" w:firstLineChars="200"/>
            </w:pPr>
            <w:r>
              <w:t>4. 要求考生了解活性污泥法的不同运行方式及应用。</w:t>
            </w:r>
          </w:p>
          <w:p w14:paraId="753862B9">
            <w:pPr>
              <w:spacing w:line="380" w:lineRule="exact"/>
              <w:ind w:firstLine="420" w:firstLineChars="200"/>
              <w:rPr>
                <w:rFonts w:hint="eastAsia" w:hAnsi="宋体"/>
              </w:rPr>
            </w:pPr>
            <w:r>
              <w:t>5. 要求考生理解</w:t>
            </w:r>
            <w:r>
              <w:rPr>
                <w:rFonts w:hAnsi="宋体"/>
              </w:rPr>
              <w:t>生物膜法的基本理论及生物滤池、生物转盘和生物接触氧化法的构造、原理。</w:t>
            </w:r>
          </w:p>
          <w:p w14:paraId="63D2FC77">
            <w:pPr>
              <w:spacing w:line="380" w:lineRule="exact"/>
              <w:ind w:firstLine="420" w:firstLineChars="200"/>
            </w:pPr>
            <w:r>
              <w:rPr>
                <w:rFonts w:hint="eastAsia" w:hAnsi="宋体"/>
              </w:rPr>
              <w:t xml:space="preserve">6. </w:t>
            </w:r>
            <w:r>
              <w:t>要求考生</w:t>
            </w:r>
            <w:r>
              <w:rPr>
                <w:rFonts w:hint="eastAsia"/>
              </w:rPr>
              <w:t>掌握</w:t>
            </w:r>
            <w:r>
              <w:rPr>
                <w:rFonts w:hAnsi="宋体"/>
              </w:rPr>
              <w:t>生物滤池</w:t>
            </w:r>
            <w:r>
              <w:rPr>
                <w:rFonts w:hint="eastAsia" w:hAnsi="宋体"/>
              </w:rPr>
              <w:t>的设计计算。</w:t>
            </w:r>
          </w:p>
          <w:p w14:paraId="14174280">
            <w:pPr>
              <w:spacing w:line="380" w:lineRule="exact"/>
              <w:ind w:firstLine="420" w:firstLineChars="200"/>
            </w:pPr>
            <w:r>
              <w:rPr>
                <w:rFonts w:hint="eastAsia"/>
              </w:rPr>
              <w:t>7</w:t>
            </w:r>
            <w:r>
              <w:t>. 要求考生理解</w:t>
            </w:r>
            <w:r>
              <w:rPr>
                <w:rFonts w:hAnsi="宋体"/>
              </w:rPr>
              <w:t>厌氧生物处理法概念，厌氧消化原理，及各种厌氧反应器的工作过程、应用。</w:t>
            </w:r>
          </w:p>
          <w:p w14:paraId="3DA03730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  <w:r>
              <w:rPr>
                <w:sz w:val="24"/>
              </w:rPr>
              <w:t>、</w:t>
            </w:r>
            <w:r>
              <w:rPr>
                <w:rFonts w:hAnsi="宋体"/>
                <w:sz w:val="24"/>
              </w:rPr>
              <w:t>污染物的化学转化技术</w:t>
            </w:r>
          </w:p>
          <w:p w14:paraId="17AF6802">
            <w:pPr>
              <w:spacing w:line="380" w:lineRule="exact"/>
              <w:ind w:firstLine="420" w:firstLineChars="200"/>
            </w:pPr>
            <w:r>
              <w:t>1. 要求考生熟练掌握</w:t>
            </w:r>
            <w:r>
              <w:rPr>
                <w:rFonts w:hAnsi="宋体"/>
              </w:rPr>
              <w:t>化学混凝的理论知识。</w:t>
            </w:r>
          </w:p>
          <w:p w14:paraId="58BD3C21">
            <w:pPr>
              <w:spacing w:line="380" w:lineRule="exact"/>
              <w:ind w:firstLine="420" w:firstLineChars="200"/>
            </w:pPr>
            <w:r>
              <w:t>2. 要求考生了解</w:t>
            </w:r>
            <w:r>
              <w:rPr>
                <w:rFonts w:hAnsi="宋体"/>
              </w:rPr>
              <w:t>中和法、化学沉淀法、氧化还原法、化学消毒法的基本原理和应用。</w:t>
            </w:r>
          </w:p>
          <w:p w14:paraId="3999869F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  <w:r>
              <w:rPr>
                <w:sz w:val="24"/>
              </w:rPr>
              <w:t>、</w:t>
            </w:r>
            <w:r>
              <w:rPr>
                <w:rFonts w:hAnsi="宋体"/>
                <w:sz w:val="24"/>
              </w:rPr>
              <w:t>污染物的物理化学分离技术</w:t>
            </w:r>
          </w:p>
          <w:p w14:paraId="0D77FADD">
            <w:pPr>
              <w:spacing w:line="380" w:lineRule="exact"/>
              <w:ind w:firstLine="420" w:firstLineChars="200"/>
            </w:pPr>
            <w:r>
              <w:t>1. 要求考生了解</w:t>
            </w:r>
            <w:r>
              <w:rPr>
                <w:rFonts w:hAnsi="宋体"/>
              </w:rPr>
              <w:t>吸附法、离子交换法、膜分离法的基本原理、工作过程。</w:t>
            </w:r>
          </w:p>
          <w:p w14:paraId="10CDC705">
            <w:pPr>
              <w:spacing w:line="380" w:lineRule="exact"/>
              <w:ind w:firstLine="420" w:firstLineChars="200"/>
            </w:pPr>
            <w:r>
              <w:t>2. 要求考生了解</w:t>
            </w:r>
            <w:r>
              <w:rPr>
                <w:rFonts w:hAnsi="宋体"/>
              </w:rPr>
              <w:t>各种方法在废水处理中的应用。</w:t>
            </w:r>
          </w:p>
          <w:p w14:paraId="6D5C28D7">
            <w:pPr>
              <w:spacing w:line="360" w:lineRule="exact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六</w:t>
            </w:r>
            <w:r>
              <w:rPr>
                <w:rFonts w:hAnsi="宋体"/>
                <w:sz w:val="24"/>
              </w:rPr>
              <w:t>、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废水的再用与排放</w:t>
            </w:r>
          </w:p>
          <w:p w14:paraId="50CC62F4">
            <w:pPr>
              <w:spacing w:line="380" w:lineRule="exact"/>
              <w:ind w:firstLine="630" w:firstLineChars="300"/>
            </w:pPr>
            <w:r>
              <w:t>要求考生熟练掌握</w:t>
            </w:r>
            <w:r>
              <w:rPr>
                <w:rFonts w:hAnsi="宋体"/>
              </w:rPr>
              <w:t>城市污水的高级处理技术及除氮、除磷理论、方法。</w:t>
            </w:r>
          </w:p>
          <w:p w14:paraId="376738A2">
            <w:pPr>
              <w:spacing w:line="380" w:lineRule="exact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七</w:t>
            </w:r>
            <w:r>
              <w:rPr>
                <w:rFonts w:hAnsi="宋体"/>
                <w:sz w:val="24"/>
              </w:rPr>
              <w:t>、工艺流程的确定</w:t>
            </w:r>
          </w:p>
          <w:p w14:paraId="24E428AD">
            <w:pPr>
              <w:spacing w:line="380" w:lineRule="exact"/>
              <w:ind w:firstLine="420" w:firstLineChars="200"/>
              <w:rPr>
                <w:kern w:val="0"/>
                <w:sz w:val="24"/>
              </w:rPr>
            </w:pPr>
            <w:r>
              <w:t>要求考生熟练掌握各种</w:t>
            </w:r>
            <w:r>
              <w:rPr>
                <w:rFonts w:hAnsi="宋体"/>
              </w:rPr>
              <w:t>污染指标的概念，废水水质控制标准，废水处理技术和污泥处理方法，能够综合运用所学知识解决实际问题，根据水质、水量确定适宜的处理流程。</w:t>
            </w:r>
          </w:p>
        </w:tc>
      </w:tr>
      <w:tr w14:paraId="6A408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14" w:hRule="atLeast"/>
        </w:trPr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D3AE5D">
            <w:pPr>
              <w:rPr>
                <w:sz w:val="24"/>
              </w:rPr>
            </w:pPr>
          </w:p>
          <w:p w14:paraId="24FAB2DB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考试总分：</w:t>
            </w:r>
            <w:r>
              <w:rPr>
                <w:sz w:val="24"/>
              </w:rPr>
              <w:t>150</w:t>
            </w:r>
            <w:r>
              <w:rPr>
                <w:rFonts w:hAnsi="宋体"/>
                <w:sz w:val="24"/>
              </w:rPr>
              <w:t>分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考试时间：</w:t>
            </w:r>
            <w:r>
              <w:rPr>
                <w:sz w:val="24"/>
              </w:rPr>
              <w:t>3</w:t>
            </w:r>
            <w:r>
              <w:rPr>
                <w:rFonts w:hAnsi="宋体"/>
                <w:sz w:val="24"/>
              </w:rPr>
              <w:t>小时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考试方式：笔试</w:t>
            </w:r>
          </w:p>
          <w:p w14:paraId="728999E0">
            <w:pPr>
              <w:pStyle w:val="7"/>
              <w:rPr>
                <w:rFonts w:hint="eastAsia"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考试题型： 填空题</w:t>
            </w:r>
          </w:p>
          <w:p w14:paraId="0E37A2D7">
            <w:pPr>
              <w:pStyle w:val="7"/>
              <w:ind w:firstLine="1320" w:firstLineChars="550"/>
              <w:rPr>
                <w:rFonts w:hint="eastAsia"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简答题</w:t>
            </w:r>
          </w:p>
          <w:p w14:paraId="121AC3C2">
            <w:pPr>
              <w:pStyle w:val="7"/>
              <w:ind w:firstLine="1320" w:firstLineChars="550"/>
              <w:rPr>
                <w:rFonts w:hint="eastAsia"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方案设计</w:t>
            </w:r>
          </w:p>
          <w:p w14:paraId="57AA9B4E">
            <w:pPr>
              <w:pStyle w:val="7"/>
              <w:ind w:firstLine="1320" w:firstLineChars="550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计算题</w:t>
            </w:r>
          </w:p>
        </w:tc>
      </w:tr>
      <w:tr w14:paraId="01DA1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71" w:hRule="atLeast"/>
        </w:trPr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BA8F6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参考书目（材料）</w:t>
            </w:r>
          </w:p>
          <w:p w14:paraId="58D5885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《水污染控制工程》，高廷耀、顾国维、周琪，高等教育出版社；</w:t>
            </w:r>
          </w:p>
          <w:p w14:paraId="0E61B2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《排水工程（第四版）》，张自杰，林荣忱，中国建筑工业出版社。</w:t>
            </w:r>
          </w:p>
        </w:tc>
      </w:tr>
    </w:tbl>
    <w:p w14:paraId="6EDBA7B1"/>
    <w:sectPr>
      <w:pgSz w:w="11906" w:h="16838"/>
      <w:pgMar w:top="1440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ZGJhZDk3MDI3NDVmNWFkZDU0MDNhZDYwZDJjMzUifQ=="/>
  </w:docVars>
  <w:rsids>
    <w:rsidRoot w:val="000E2FD6"/>
    <w:rsid w:val="000E2FD6"/>
    <w:rsid w:val="001D15A6"/>
    <w:rsid w:val="002D4186"/>
    <w:rsid w:val="003758A5"/>
    <w:rsid w:val="003A3421"/>
    <w:rsid w:val="003B44CF"/>
    <w:rsid w:val="004B3C7A"/>
    <w:rsid w:val="00577A35"/>
    <w:rsid w:val="005C1937"/>
    <w:rsid w:val="00655A74"/>
    <w:rsid w:val="00661A73"/>
    <w:rsid w:val="0074572F"/>
    <w:rsid w:val="00770BA5"/>
    <w:rsid w:val="007815D1"/>
    <w:rsid w:val="007C4ABA"/>
    <w:rsid w:val="008256B6"/>
    <w:rsid w:val="00892620"/>
    <w:rsid w:val="008A3EEE"/>
    <w:rsid w:val="008F7364"/>
    <w:rsid w:val="009314C7"/>
    <w:rsid w:val="00995C0E"/>
    <w:rsid w:val="009A1D48"/>
    <w:rsid w:val="009B7C45"/>
    <w:rsid w:val="009F5A31"/>
    <w:rsid w:val="00A30782"/>
    <w:rsid w:val="00A67573"/>
    <w:rsid w:val="00AB0089"/>
    <w:rsid w:val="00B51053"/>
    <w:rsid w:val="00C11FE4"/>
    <w:rsid w:val="00C20AB7"/>
    <w:rsid w:val="00CE726B"/>
    <w:rsid w:val="00D65542"/>
    <w:rsid w:val="00D657DE"/>
    <w:rsid w:val="00D86D26"/>
    <w:rsid w:val="00DF64F5"/>
    <w:rsid w:val="00E20C22"/>
    <w:rsid w:val="00E5019C"/>
    <w:rsid w:val="00E76CCD"/>
    <w:rsid w:val="00EB748B"/>
    <w:rsid w:val="00ED1059"/>
    <w:rsid w:val="00F24EDF"/>
    <w:rsid w:val="00F57AFC"/>
    <w:rsid w:val="00FB6388"/>
    <w:rsid w:val="49420EC4"/>
    <w:rsid w:val="70C31FFC"/>
    <w:rsid w:val="7FE47A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uiPriority w:val="0"/>
    <w:rPr>
      <w:rFonts w:ascii="宋体"/>
      <w:sz w:val="18"/>
      <w:szCs w:val="18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Balloon Text"/>
    <w:basedOn w:val="1"/>
    <w:link w:val="11"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character" w:customStyle="1" w:styleId="10">
    <w:name w:val="文档结构图 Char"/>
    <w:link w:val="2"/>
    <w:uiPriority w:val="0"/>
    <w:rPr>
      <w:rFonts w:ascii="宋体"/>
      <w:kern w:val="2"/>
      <w:sz w:val="18"/>
      <w:szCs w:val="18"/>
    </w:rPr>
  </w:style>
  <w:style w:type="character" w:customStyle="1" w:styleId="11">
    <w:name w:val="批注框文本 Char"/>
    <w:link w:val="4"/>
    <w:uiPriority w:val="0"/>
    <w:rPr>
      <w:kern w:val="2"/>
      <w:sz w:val="18"/>
      <w:szCs w:val="18"/>
    </w:rPr>
  </w:style>
  <w:style w:type="character" w:customStyle="1" w:styleId="12">
    <w:name w:val="页脚 Char"/>
    <w:link w:val="5"/>
    <w:uiPriority w:val="0"/>
    <w:rPr>
      <w:kern w:val="2"/>
      <w:sz w:val="18"/>
      <w:szCs w:val="18"/>
    </w:rPr>
  </w:style>
  <w:style w:type="character" w:customStyle="1" w:styleId="13">
    <w:name w:val="页眉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827</Words>
  <Characters>848</Characters>
  <Lines>6</Lines>
  <Paragraphs>1</Paragraphs>
  <TotalTime>0</TotalTime>
  <ScaleCrop>false</ScaleCrop>
  <LinksUpToDate>false</LinksUpToDate>
  <CharactersWithSpaces>883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2021-09-09T09:44:00Z</dcterms:created>
  <dc:creator>zb</dc:creator>
  <cp:lastModifiedBy>vertesyuan</cp:lastModifiedBy>
  <cp:lastPrinted>2021-09-14T02:56:00Z</cp:lastPrinted>
  <dcterms:modified xsi:type="dcterms:W3CDTF">2024-10-14T02:02:12Z</dcterms:modified>
  <dc:title>附件四：考试大纲格式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FF67D9648A414DB9B5CC6F1B55F8535C_13</vt:lpwstr>
  </property>
</Properties>
</file>