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A7720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19706210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</w:p>
    <w:p w14:paraId="220D1669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考试科目：</w:t>
      </w:r>
      <w:r>
        <w:rPr>
          <w:rFonts w:hint="eastAsia"/>
          <w:sz w:val="28"/>
          <w:szCs w:val="28"/>
        </w:rPr>
        <w:t>结构力学</w:t>
      </w:r>
    </w:p>
    <w:p w14:paraId="046A16D0">
      <w:pPr>
        <w:spacing w:after="156" w:afterLines="50"/>
        <w:contextualSpacing/>
        <w:rPr>
          <w:rFonts w:hint="eastAsia" w:ascii="宋体" w:hAnsi="宋体" w:cs="宋体"/>
          <w:b/>
          <w:sz w:val="28"/>
          <w:szCs w:val="28"/>
        </w:rPr>
      </w:pPr>
    </w:p>
    <w:p w14:paraId="4918AD2B">
      <w:pPr>
        <w:spacing w:after="156" w:afterLines="50"/>
        <w:contextualSpacing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考试内容</w:t>
      </w:r>
    </w:p>
    <w:p w14:paraId="1141BBBA">
      <w:pPr>
        <w:tabs>
          <w:tab w:val="left" w:pos="0"/>
        </w:tabs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结构的几何组成分析，静定结构的内力计算，静定结构的位移计算，力法、位移法解超静定结构，结构分析的矩阵位移法，影响线及其应用，</w:t>
      </w:r>
      <w:r>
        <w:rPr>
          <w:rFonts w:ascii="宋体" w:hAnsi="宋体" w:cs="宋体"/>
          <w:sz w:val="28"/>
          <w:szCs w:val="28"/>
        </w:rPr>
        <w:t>结构的极限荷载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01DEFED0">
      <w:pPr>
        <w:spacing w:after="156" w:afterLines="50"/>
        <w:contextualSpacing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考试要求</w:t>
      </w:r>
    </w:p>
    <w:p w14:paraId="0BA282BC">
      <w:pPr>
        <w:snapToGrid w:val="0"/>
        <w:ind w:left="189" w:hanging="18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 熟练掌握平面几何体系的几何组成规则，能具体分析各种体系的几何组成；</w:t>
      </w:r>
    </w:p>
    <w:p w14:paraId="02BB3BE7">
      <w:pPr>
        <w:snapToGrid w:val="0"/>
        <w:ind w:left="252" w:hanging="252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 熟练掌握多跨静定梁、刚架、桁架的内力计算，以及桁架零杆的判断方法；了解拱的基本概念，什么是合理拱轴线；</w:t>
      </w:r>
    </w:p>
    <w:p w14:paraId="7A5648FB">
      <w:pPr>
        <w:snapToGrid w:val="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 熟练掌握图乘法；</w:t>
      </w:r>
    </w:p>
    <w:p w14:paraId="74CC4123">
      <w:pPr>
        <w:snapToGrid w:val="0"/>
        <w:ind w:left="189" w:hanging="18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 重点掌握判断超静定次数，超静定梁和刚架在荷载作用下的内力计算，对称性的利用；</w:t>
      </w:r>
    </w:p>
    <w:p w14:paraId="359D41D3">
      <w:pPr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 重点掌握位移法基本未知量的确定，刚架在荷载作用下的内力计算，对称性的利用；</w:t>
      </w:r>
    </w:p>
    <w:p w14:paraId="68B3E75E">
      <w:pPr>
        <w:snapToGrid w:val="0"/>
        <w:ind w:left="280" w:hanging="280" w:hangingChars="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6 熟练掌握矩阵位移法中形成单刚、组集总刚的方法，掌握杆件内力、等效节点力（固端内力法）、杆端力和支座反力的计算； </w:t>
      </w:r>
    </w:p>
    <w:p w14:paraId="45E8805F">
      <w:pPr>
        <w:snapToGrid w:val="0"/>
        <w:ind w:left="280" w:hanging="280" w:hangingChars="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重点掌握静力法和机动法作单跨和多跨静定梁的影响线，掌握最不利荷载位置的确定和利用影响线求某量值的方法；</w:t>
      </w:r>
    </w:p>
    <w:p w14:paraId="02C152CE">
      <w:pPr>
        <w:snapToGrid w:val="0"/>
        <w:ind w:left="280" w:hanging="280" w:hangingChars="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8 掌握结构极限荷载计算的静力法和机动法，能熟练计算单跨和多跨超静定梁的极限荷载。</w:t>
      </w:r>
    </w:p>
    <w:p w14:paraId="29AD2AEE">
      <w:pPr>
        <w:snapToGrid w:val="0"/>
        <w:ind w:left="280" w:hanging="280" w:hangingChars="100"/>
        <w:rPr>
          <w:rFonts w:hint="eastAsia" w:ascii="宋体" w:hAnsi="宋体" w:cs="宋体"/>
          <w:sz w:val="28"/>
          <w:szCs w:val="28"/>
        </w:rPr>
      </w:pPr>
    </w:p>
    <w:p w14:paraId="59258776">
      <w:pPr>
        <w:numPr>
          <w:ilvl w:val="0"/>
          <w:numId w:val="1"/>
        </w:numPr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参阅：</w:t>
      </w:r>
    </w:p>
    <w:p w14:paraId="0E1AC457">
      <w:pPr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《结构力学》 李廉锟  高等教育出版社</w:t>
      </w:r>
    </w:p>
    <w:p w14:paraId="3E847A87">
      <w:pPr>
        <w:snapToGrid w:val="0"/>
        <w:rPr>
          <w:rFonts w:hint="eastAsia" w:ascii="宋体" w:hAnsi="宋体" w:cs="宋体"/>
          <w:sz w:val="28"/>
          <w:szCs w:val="28"/>
        </w:rPr>
      </w:pPr>
    </w:p>
    <w:sectPr>
      <w:footerReference r:id="rId3" w:type="even"/>
      <w:pgSz w:w="11906" w:h="16838"/>
      <w:pgMar w:top="1418" w:right="1134" w:bottom="1134" w:left="1701" w:header="851" w:footer="992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0D29B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 w14:paraId="7417188D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54430"/>
    <w:multiLevelType w:val="multilevel"/>
    <w:tmpl w:val="5F75443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33C4F"/>
    <w:rsid w:val="007A702C"/>
    <w:rsid w:val="00CA447F"/>
    <w:rsid w:val="00CC7D49"/>
    <w:rsid w:val="00E6148B"/>
    <w:rsid w:val="00F82E4C"/>
    <w:rsid w:val="25853C15"/>
    <w:rsid w:val="56CE21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ind w:firstLine="359" w:firstLineChars="171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page number"/>
    <w:basedOn w:val="9"/>
    <w:uiPriority w:val="0"/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d11"/>
    <w:uiPriority w:val="0"/>
  </w:style>
  <w:style w:type="character" w:customStyle="1" w:styleId="13">
    <w:name w:val="style1"/>
    <w:basedOn w:val="9"/>
    <w:uiPriority w:val="0"/>
  </w:style>
  <w:style w:type="paragraph" w:customStyle="1" w:styleId="14">
    <w:name w:val="d1"/>
    <w:basedOn w:val="1"/>
    <w:uiPriority w:val="0"/>
    <w:pPr>
      <w:widowControl/>
      <w:spacing w:before="100" w:beforeLines="0" w:beforeAutospacing="1" w:after="100" w:afterLines="0" w:afterAutospacing="1" w:line="15" w:lineRule="atLeast"/>
      <w:jc w:val="left"/>
    </w:pPr>
    <w:rPr>
      <w:rFonts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2008-12-24T00:24:00Z</dcterms:created>
  <dc:creator>LYC</dc:creator>
  <cp:lastModifiedBy>vertesyuan</cp:lastModifiedBy>
  <cp:lastPrinted>2013-06-06T00:41:00Z</cp:lastPrinted>
  <dcterms:modified xsi:type="dcterms:W3CDTF">2024-10-10T06:27:58Z</dcterms:modified>
  <dc:title>“电工学”课程教学大纲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B94729EBD4A94388AE4D631DA7A13ADA_13</vt:lpwstr>
  </property>
</Properties>
</file>