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3253"/>
        <w:spacing w:before="141" w:line="218" w:lineRule="auto"/>
        <w:rPr>
          <w:rFonts w:ascii="SimHei" w:hAnsi="SimHei" w:eastAsia="SimHei" w:cs="SimHei"/>
          <w:sz w:val="36"/>
          <w:szCs w:val="36"/>
        </w:rPr>
      </w:pPr>
      <w:r>
        <w:rPr>
          <w:rFonts w:ascii="SimHei" w:hAnsi="SimHei" w:eastAsia="SimHei" w:cs="SimHei"/>
          <w:sz w:val="36"/>
          <w:szCs w:val="36"/>
          <w:color w:val="333333"/>
          <w:spacing w:val="-3"/>
        </w:rPr>
        <w:t>黄冈师范学院</w:t>
      </w:r>
    </w:p>
    <w:p>
      <w:pPr>
        <w:ind w:left="927"/>
        <w:spacing w:before="198" w:line="218" w:lineRule="auto"/>
        <w:rPr>
          <w:rFonts w:ascii="SimHei" w:hAnsi="SimHei" w:eastAsia="SimHei" w:cs="SimHei"/>
          <w:sz w:val="36"/>
          <w:szCs w:val="36"/>
        </w:rPr>
      </w:pPr>
      <w:r>
        <w:rPr>
          <w:rFonts w:ascii="Calibri" w:hAnsi="Calibri" w:eastAsia="Calibri" w:cs="Calibri"/>
          <w:sz w:val="36"/>
          <w:szCs w:val="36"/>
          <w:color w:val="333333"/>
          <w:spacing w:val="-2"/>
        </w:rPr>
        <w:t>2024</w:t>
      </w:r>
      <w:r>
        <w:rPr>
          <w:rFonts w:ascii="Calibri" w:hAnsi="Calibri" w:eastAsia="Calibri" w:cs="Calibri"/>
          <w:sz w:val="36"/>
          <w:szCs w:val="36"/>
          <w:color w:val="333333"/>
          <w:spacing w:val="31"/>
        </w:rPr>
        <w:t xml:space="preserve"> </w:t>
      </w:r>
      <w:r>
        <w:rPr>
          <w:rFonts w:ascii="SimHei" w:hAnsi="SimHei" w:eastAsia="SimHei" w:cs="SimHei"/>
          <w:sz w:val="36"/>
          <w:szCs w:val="36"/>
          <w:color w:val="333333"/>
          <w:spacing w:val="-2"/>
        </w:rPr>
        <w:t>年硕士研究生入学考试自命题考试大纲</w:t>
      </w:r>
    </w:p>
    <w:p>
      <w:pPr>
        <w:ind w:left="907"/>
        <w:spacing w:before="210" w:line="218" w:lineRule="auto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  <w:color w:val="333333"/>
        </w:rPr>
        <w:t>考试科目代码：[805]</w:t>
      </w:r>
      <w:r>
        <w:rPr>
          <w:rFonts w:ascii="SimHei" w:hAnsi="SimHei" w:eastAsia="SimHei" w:cs="SimHei"/>
          <w:sz w:val="24"/>
          <w:szCs w:val="24"/>
          <w:color w:val="333333"/>
        </w:rPr>
        <w:t xml:space="preserve">             </w:t>
      </w:r>
      <w:r>
        <w:rPr>
          <w:rFonts w:ascii="SimHei" w:hAnsi="SimHei" w:eastAsia="SimHei" w:cs="SimHei"/>
          <w:sz w:val="24"/>
          <w:szCs w:val="24"/>
          <w:color w:val="333333"/>
        </w:rPr>
        <w:t>考试科目名</w:t>
      </w:r>
      <w:r>
        <w:rPr>
          <w:rFonts w:ascii="SimHei" w:hAnsi="SimHei" w:eastAsia="SimHei" w:cs="SimHei"/>
          <w:sz w:val="24"/>
          <w:szCs w:val="24"/>
          <w:color w:val="333333"/>
          <w:spacing w:val="-1"/>
        </w:rPr>
        <w:t>称：</w:t>
      </w:r>
      <w:r>
        <w:rPr>
          <w:rFonts w:ascii="SimHei" w:hAnsi="SimHei" w:eastAsia="SimHei" w:cs="SimHei"/>
          <w:sz w:val="24"/>
          <w:szCs w:val="24"/>
          <w:u w:val="single" w:color="auto"/>
          <w:color w:val="333333"/>
          <w:spacing w:val="-1"/>
        </w:rPr>
        <w:t>英语教学法</w:t>
      </w:r>
    </w:p>
    <w:p>
      <w:pPr>
        <w:ind w:left="986"/>
        <w:spacing w:before="143" w:line="193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color w:val="333333"/>
          <w:spacing w:val="3"/>
        </w:rPr>
        <w:t>考试类型：</w:t>
      </w:r>
      <w:r>
        <w:rPr>
          <w:rFonts w:ascii="Microsoft YaHei" w:hAnsi="Microsoft YaHei" w:eastAsia="Microsoft YaHei" w:cs="Microsoft YaHei"/>
          <w:sz w:val="31"/>
          <w:szCs w:val="31"/>
          <w:color w:val="333333"/>
          <w:spacing w:val="3"/>
        </w:rPr>
        <w:t>口</w:t>
      </w:r>
      <w:r>
        <w:rPr>
          <w:rFonts w:ascii="SimHei" w:hAnsi="SimHei" w:eastAsia="SimHei" w:cs="SimHei"/>
          <w:sz w:val="31"/>
          <w:szCs w:val="31"/>
          <w:color w:val="333333"/>
          <w:spacing w:val="3"/>
        </w:rPr>
        <w:t>初试</w:t>
      </w:r>
      <w:r>
        <w:rPr>
          <w:rFonts w:ascii="SimHei" w:hAnsi="SimHei" w:eastAsia="SimHei" w:cs="SimHei"/>
          <w:sz w:val="31"/>
          <w:szCs w:val="31"/>
          <w:color w:val="333333"/>
          <w:spacing w:val="121"/>
        </w:rPr>
        <w:t xml:space="preserve"> </w:t>
      </w:r>
      <w:r>
        <w:rPr>
          <w:rFonts w:ascii="SimHei" w:hAnsi="SimHei" w:eastAsia="SimHei" w:cs="SimHei"/>
          <w:sz w:val="31"/>
          <w:szCs w:val="31"/>
          <w:color w:val="333333"/>
          <w:spacing w:val="3"/>
        </w:rPr>
        <w:t>□复试笔试</w:t>
      </w:r>
      <w:r>
        <w:rPr>
          <w:rFonts w:ascii="SimHei" w:hAnsi="SimHei" w:eastAsia="SimHei" w:cs="SimHei"/>
          <w:sz w:val="31"/>
          <w:szCs w:val="31"/>
          <w:color w:val="333333"/>
          <w:spacing w:val="113"/>
        </w:rPr>
        <w:t xml:space="preserve"> </w:t>
      </w:r>
      <w:r>
        <w:rPr>
          <w:rFonts w:ascii="SimHei" w:hAnsi="SimHei" w:eastAsia="SimHei" w:cs="SimHei"/>
          <w:sz w:val="31"/>
          <w:szCs w:val="31"/>
          <w:color w:val="333333"/>
          <w:spacing w:val="3"/>
        </w:rPr>
        <w:t>□加试</w:t>
      </w:r>
    </w:p>
    <w:p>
      <w:pPr>
        <w:pStyle w:val="BodyText"/>
        <w:ind w:left="29"/>
        <w:spacing w:before="217" w:line="220" w:lineRule="auto"/>
        <w:outlineLvl w:val="0"/>
        <w:rPr>
          <w:sz w:val="28"/>
          <w:szCs w:val="28"/>
        </w:rPr>
      </w:pPr>
      <w:r>
        <w:rPr>
          <w:sz w:val="28"/>
          <w:szCs w:val="28"/>
          <w:b/>
          <w:bCs/>
          <w:color w:val="333333"/>
          <w:spacing w:val="-6"/>
        </w:rPr>
        <w:t>一、考试形式与试卷结构</w:t>
      </w:r>
    </w:p>
    <w:p>
      <w:pPr>
        <w:pStyle w:val="BodyText"/>
        <w:ind w:left="510"/>
        <w:spacing w:before="231" w:line="220" w:lineRule="auto"/>
        <w:rPr/>
      </w:pPr>
      <w:r>
        <w:rPr>
          <w:spacing w:val="-2"/>
        </w:rPr>
        <w:t>（一）试卷成绩及考试时间</w:t>
      </w:r>
    </w:p>
    <w:p>
      <w:pPr>
        <w:pStyle w:val="BodyText"/>
        <w:ind w:left="509" w:right="3060" w:hanging="5"/>
        <w:spacing w:before="181" w:line="348" w:lineRule="auto"/>
        <w:rPr/>
      </w:pPr>
      <w:r>
        <w:rPr>
          <w:spacing w:val="-5"/>
        </w:rPr>
        <w:t>本试卷满分为</w:t>
      </w:r>
      <w:r>
        <w:rPr>
          <w:spacing w:val="-39"/>
        </w:rPr>
        <w:t xml:space="preserve"> </w:t>
      </w:r>
      <w:r>
        <w:rPr>
          <w:rFonts w:ascii="Calibri" w:hAnsi="Calibri" w:eastAsia="Calibri" w:cs="Calibri"/>
          <w:spacing w:val="-5"/>
        </w:rPr>
        <w:t>150</w:t>
      </w:r>
      <w:r>
        <w:rPr>
          <w:rFonts w:ascii="Calibri" w:hAnsi="Calibri" w:eastAsia="Calibri" w:cs="Calibri"/>
          <w:spacing w:val="18"/>
          <w:w w:val="101"/>
        </w:rPr>
        <w:t xml:space="preserve"> </w:t>
      </w:r>
      <w:r>
        <w:rPr>
          <w:spacing w:val="-5"/>
        </w:rPr>
        <w:t>分，考试时间为</w:t>
      </w:r>
      <w:r>
        <w:rPr>
          <w:spacing w:val="-40"/>
        </w:rPr>
        <w:t xml:space="preserve"> </w:t>
      </w:r>
      <w:r>
        <w:rPr>
          <w:rFonts w:ascii="Calibri" w:hAnsi="Calibri" w:eastAsia="Calibri" w:cs="Calibri"/>
          <w:spacing w:val="-5"/>
        </w:rPr>
        <w:t>180</w:t>
      </w:r>
      <w:r>
        <w:rPr>
          <w:rFonts w:ascii="Calibri" w:hAnsi="Calibri" w:eastAsia="Calibri" w:cs="Calibri"/>
          <w:spacing w:val="19"/>
          <w:w w:val="101"/>
        </w:rPr>
        <w:t xml:space="preserve"> </w:t>
      </w:r>
      <w:r>
        <w:rPr>
          <w:spacing w:val="-5"/>
        </w:rPr>
        <w:t>分钟。</w:t>
      </w:r>
      <w:r>
        <w:rPr/>
        <w:t xml:space="preserve"> </w:t>
      </w:r>
      <w:r>
        <w:rPr>
          <w:spacing w:val="-2"/>
        </w:rPr>
        <w:t>（二）答题方式</w:t>
      </w:r>
    </w:p>
    <w:p>
      <w:pPr>
        <w:pStyle w:val="BodyText"/>
        <w:ind w:left="503"/>
        <w:spacing w:before="34" w:line="220" w:lineRule="auto"/>
        <w:rPr/>
      </w:pPr>
      <w:r>
        <w:rPr>
          <w:spacing w:val="-4"/>
        </w:rPr>
        <w:t>答题方式为闭卷、笔试。</w:t>
      </w:r>
    </w:p>
    <w:p>
      <w:pPr>
        <w:pStyle w:val="BodyText"/>
        <w:ind w:left="510"/>
        <w:spacing w:before="181" w:line="220" w:lineRule="auto"/>
        <w:rPr/>
      </w:pPr>
      <w:r>
        <w:rPr>
          <w:spacing w:val="-2"/>
        </w:rPr>
        <w:t>（三）试卷内容结构</w:t>
      </w:r>
    </w:p>
    <w:p>
      <w:pPr>
        <w:pStyle w:val="BodyText"/>
        <w:ind w:left="506"/>
        <w:spacing w:before="182" w:line="220" w:lineRule="auto"/>
        <w:rPr/>
      </w:pPr>
      <w:r>
        <w:rPr>
          <w:spacing w:val="-6"/>
        </w:rPr>
        <w:t>各部分内容所占分值为：</w:t>
      </w:r>
    </w:p>
    <w:p>
      <w:pPr>
        <w:pStyle w:val="BodyText"/>
        <w:ind w:left="504"/>
        <w:spacing w:before="182" w:line="220" w:lineRule="auto"/>
        <w:rPr/>
      </w:pPr>
      <w:r>
        <w:rPr>
          <w:spacing w:val="-3"/>
        </w:rPr>
        <w:t>英语教学理论</w:t>
      </w:r>
      <w:r>
        <w:rPr>
          <w:spacing w:val="-50"/>
        </w:rPr>
        <w:t xml:space="preserve"> </w:t>
      </w:r>
      <w:r>
        <w:rPr>
          <w:rFonts w:ascii="Calibri" w:hAnsi="Calibri" w:eastAsia="Calibri" w:cs="Calibri"/>
          <w:spacing w:val="-3"/>
        </w:rPr>
        <w:t>80</w:t>
      </w:r>
      <w:r>
        <w:rPr>
          <w:rFonts w:ascii="Calibri" w:hAnsi="Calibri" w:eastAsia="Calibri" w:cs="Calibri"/>
          <w:spacing w:val="18"/>
          <w:w w:val="101"/>
        </w:rPr>
        <w:t xml:space="preserve"> </w:t>
      </w:r>
      <w:r>
        <w:rPr>
          <w:spacing w:val="-3"/>
        </w:rPr>
        <w:t>分；英语教学实践</w:t>
      </w:r>
      <w:r>
        <w:rPr>
          <w:spacing w:val="-48"/>
        </w:rPr>
        <w:t xml:space="preserve"> </w:t>
      </w:r>
      <w:r>
        <w:rPr>
          <w:rFonts w:ascii="Calibri" w:hAnsi="Calibri" w:eastAsia="Calibri" w:cs="Calibri"/>
          <w:spacing w:val="-3"/>
        </w:rPr>
        <w:t>70</w:t>
      </w:r>
      <w:r>
        <w:rPr>
          <w:rFonts w:ascii="Calibri" w:hAnsi="Calibri" w:eastAsia="Calibri" w:cs="Calibri"/>
          <w:spacing w:val="18"/>
          <w:w w:val="101"/>
        </w:rPr>
        <w:t xml:space="preserve"> </w:t>
      </w:r>
      <w:r>
        <w:rPr>
          <w:spacing w:val="-3"/>
        </w:rPr>
        <w:t>分。</w:t>
      </w:r>
    </w:p>
    <w:p>
      <w:pPr>
        <w:pStyle w:val="BodyText"/>
        <w:ind w:left="510"/>
        <w:spacing w:before="183" w:line="220" w:lineRule="auto"/>
        <w:rPr/>
      </w:pPr>
      <w:r>
        <w:rPr>
          <w:spacing w:val="-2"/>
        </w:rPr>
        <w:t>（四）题型结构</w:t>
      </w:r>
    </w:p>
    <w:p>
      <w:pPr>
        <w:pStyle w:val="BodyText"/>
        <w:ind w:left="499" w:right="2854" w:firstLine="14"/>
        <w:spacing w:before="180" w:line="355" w:lineRule="auto"/>
        <w:rPr/>
      </w:pPr>
      <w:r>
        <w:rPr>
          <w:rFonts w:ascii="Calibri" w:hAnsi="Calibri" w:eastAsia="Calibri" w:cs="Calibri"/>
          <w:spacing w:val="-6"/>
        </w:rPr>
        <w:t>1.</w:t>
      </w:r>
      <w:r>
        <w:rPr>
          <w:spacing w:val="-6"/>
        </w:rPr>
        <w:t>选择题：</w:t>
      </w:r>
      <w:r>
        <w:rPr>
          <w:spacing w:val="14"/>
        </w:rPr>
        <w:t xml:space="preserve">    </w:t>
      </w:r>
      <w:r>
        <w:rPr>
          <w:rFonts w:ascii="Calibri" w:hAnsi="Calibri" w:eastAsia="Calibri" w:cs="Calibri"/>
          <w:spacing w:val="-6"/>
        </w:rPr>
        <w:t>10</w:t>
      </w:r>
      <w:r>
        <w:rPr>
          <w:rFonts w:ascii="Calibri" w:hAnsi="Calibri" w:eastAsia="Calibri" w:cs="Calibri"/>
          <w:spacing w:val="22"/>
          <w:w w:val="101"/>
        </w:rPr>
        <w:t xml:space="preserve"> </w:t>
      </w:r>
      <w:r>
        <w:rPr>
          <w:spacing w:val="-6"/>
        </w:rPr>
        <w:t>小题，每小题</w:t>
      </w:r>
      <w:r>
        <w:rPr>
          <w:spacing w:val="-35"/>
        </w:rPr>
        <w:t xml:space="preserve"> </w:t>
      </w:r>
      <w:r>
        <w:rPr>
          <w:rFonts w:ascii="Calibri" w:hAnsi="Calibri" w:eastAsia="Calibri" w:cs="Calibri"/>
          <w:spacing w:val="-6"/>
        </w:rPr>
        <w:t>2</w:t>
      </w:r>
      <w:r>
        <w:rPr>
          <w:rFonts w:ascii="Calibri" w:hAnsi="Calibri" w:eastAsia="Calibri" w:cs="Calibri"/>
          <w:spacing w:val="19"/>
        </w:rPr>
        <w:t xml:space="preserve"> </w:t>
      </w:r>
      <w:r>
        <w:rPr>
          <w:spacing w:val="-6"/>
        </w:rPr>
        <w:t>分，共</w:t>
      </w:r>
      <w:r>
        <w:rPr>
          <w:spacing w:val="-46"/>
        </w:rPr>
        <w:t xml:space="preserve"> </w:t>
      </w:r>
      <w:r>
        <w:rPr>
          <w:rFonts w:ascii="Calibri" w:hAnsi="Calibri" w:eastAsia="Calibri" w:cs="Calibri"/>
          <w:spacing w:val="-6"/>
        </w:rPr>
        <w:t>20</w:t>
      </w:r>
      <w:r>
        <w:rPr>
          <w:rFonts w:ascii="Calibri" w:hAnsi="Calibri" w:eastAsia="Calibri" w:cs="Calibri"/>
          <w:spacing w:val="16"/>
          <w:w w:val="101"/>
        </w:rPr>
        <w:t xml:space="preserve"> </w:t>
      </w:r>
      <w:r>
        <w:rPr>
          <w:spacing w:val="-6"/>
        </w:rPr>
        <w:t>分</w:t>
      </w:r>
      <w:r>
        <w:rPr/>
        <w:t xml:space="preserve"> </w:t>
      </w:r>
      <w:r>
        <w:rPr>
          <w:rFonts w:ascii="Calibri" w:hAnsi="Calibri" w:eastAsia="Calibri" w:cs="Calibri"/>
          <w:spacing w:val="-4"/>
        </w:rPr>
        <w:t>2.</w:t>
      </w:r>
      <w:r>
        <w:rPr>
          <w:spacing w:val="-4"/>
        </w:rPr>
        <w:t>判断正误题：</w:t>
      </w:r>
      <w:r>
        <w:rPr>
          <w:rFonts w:ascii="Calibri" w:hAnsi="Calibri" w:eastAsia="Calibri" w:cs="Calibri"/>
          <w:spacing w:val="-4"/>
        </w:rPr>
        <w:t>10</w:t>
      </w:r>
      <w:r>
        <w:rPr>
          <w:rFonts w:ascii="Calibri" w:hAnsi="Calibri" w:eastAsia="Calibri" w:cs="Calibri"/>
          <w:spacing w:val="28"/>
        </w:rPr>
        <w:t xml:space="preserve"> </w:t>
      </w:r>
      <w:r>
        <w:rPr>
          <w:spacing w:val="-4"/>
        </w:rPr>
        <w:t>小题，每小题</w:t>
      </w:r>
      <w:r>
        <w:rPr>
          <w:spacing w:val="-34"/>
        </w:rPr>
        <w:t xml:space="preserve"> </w:t>
      </w:r>
      <w:r>
        <w:rPr>
          <w:rFonts w:ascii="Calibri" w:hAnsi="Calibri" w:eastAsia="Calibri" w:cs="Calibri"/>
          <w:spacing w:val="-4"/>
        </w:rPr>
        <w:t>2</w:t>
      </w:r>
      <w:r>
        <w:rPr>
          <w:rFonts w:ascii="Calibri" w:hAnsi="Calibri" w:eastAsia="Calibri" w:cs="Calibri"/>
          <w:spacing w:val="18"/>
          <w:w w:val="101"/>
        </w:rPr>
        <w:t xml:space="preserve"> </w:t>
      </w:r>
      <w:r>
        <w:rPr>
          <w:spacing w:val="-4"/>
        </w:rPr>
        <w:t>分，共</w:t>
      </w:r>
      <w:r>
        <w:rPr>
          <w:spacing w:val="-46"/>
        </w:rPr>
        <w:t xml:space="preserve"> </w:t>
      </w:r>
      <w:r>
        <w:rPr>
          <w:rFonts w:ascii="Calibri" w:hAnsi="Calibri" w:eastAsia="Calibri" w:cs="Calibri"/>
          <w:spacing w:val="-4"/>
        </w:rPr>
        <w:t>20</w:t>
      </w:r>
      <w:r>
        <w:rPr>
          <w:rFonts w:ascii="Calibri" w:hAnsi="Calibri" w:eastAsia="Calibri" w:cs="Calibri"/>
          <w:spacing w:val="16"/>
        </w:rPr>
        <w:t xml:space="preserve"> </w:t>
      </w:r>
      <w:r>
        <w:rPr>
          <w:spacing w:val="-4"/>
        </w:rPr>
        <w:t>分</w:t>
      </w:r>
      <w:r>
        <w:rPr/>
        <w:t xml:space="preserve"> </w:t>
      </w:r>
      <w:r>
        <w:rPr>
          <w:rFonts w:ascii="Calibri" w:hAnsi="Calibri" w:eastAsia="Calibri" w:cs="Calibri"/>
          <w:spacing w:val="-5"/>
        </w:rPr>
        <w:t>3.</w:t>
      </w:r>
      <w:r>
        <w:rPr>
          <w:spacing w:val="-5"/>
        </w:rPr>
        <w:t>简答题：</w:t>
      </w:r>
      <w:r>
        <w:rPr>
          <w:spacing w:val="14"/>
        </w:rPr>
        <w:t xml:space="preserve">    </w:t>
      </w:r>
      <w:r>
        <w:rPr>
          <w:rFonts w:ascii="Calibri" w:hAnsi="Calibri" w:eastAsia="Calibri" w:cs="Calibri"/>
          <w:spacing w:val="-5"/>
        </w:rPr>
        <w:t>5</w:t>
      </w:r>
      <w:r>
        <w:rPr>
          <w:rFonts w:ascii="Calibri" w:hAnsi="Calibri" w:eastAsia="Calibri" w:cs="Calibri"/>
          <w:spacing w:val="24"/>
          <w:w w:val="101"/>
        </w:rPr>
        <w:t xml:space="preserve"> </w:t>
      </w:r>
      <w:r>
        <w:rPr>
          <w:spacing w:val="-5"/>
        </w:rPr>
        <w:t>小题，每小题</w:t>
      </w:r>
      <w:r>
        <w:rPr>
          <w:spacing w:val="-38"/>
        </w:rPr>
        <w:t xml:space="preserve"> </w:t>
      </w:r>
      <w:r>
        <w:rPr>
          <w:rFonts w:ascii="Calibri" w:hAnsi="Calibri" w:eastAsia="Calibri" w:cs="Calibri"/>
          <w:spacing w:val="-5"/>
        </w:rPr>
        <w:t>8</w:t>
      </w:r>
      <w:r>
        <w:rPr>
          <w:rFonts w:ascii="Calibri" w:hAnsi="Calibri" w:eastAsia="Calibri" w:cs="Calibri"/>
          <w:spacing w:val="18"/>
          <w:w w:val="101"/>
        </w:rPr>
        <w:t xml:space="preserve"> </w:t>
      </w:r>
      <w:r>
        <w:rPr>
          <w:spacing w:val="-5"/>
        </w:rPr>
        <w:t>分，共</w:t>
      </w:r>
      <w:r>
        <w:rPr>
          <w:spacing w:val="-54"/>
        </w:rPr>
        <w:t xml:space="preserve"> </w:t>
      </w:r>
      <w:r>
        <w:rPr>
          <w:rFonts w:ascii="Calibri" w:hAnsi="Calibri" w:eastAsia="Calibri" w:cs="Calibri"/>
          <w:spacing w:val="-5"/>
        </w:rPr>
        <w:t>40</w:t>
      </w:r>
      <w:r>
        <w:rPr>
          <w:rFonts w:ascii="Calibri" w:hAnsi="Calibri" w:eastAsia="Calibri" w:cs="Calibri"/>
          <w:spacing w:val="16"/>
          <w:w w:val="101"/>
        </w:rPr>
        <w:t xml:space="preserve"> </w:t>
      </w:r>
      <w:r>
        <w:rPr>
          <w:spacing w:val="-5"/>
        </w:rPr>
        <w:t>分</w:t>
      </w:r>
      <w:r>
        <w:rPr/>
        <w:t xml:space="preserve">  </w:t>
      </w:r>
      <w:r>
        <w:rPr>
          <w:rFonts w:ascii="Calibri" w:hAnsi="Calibri" w:eastAsia="Calibri" w:cs="Calibri"/>
          <w:spacing w:val="-4"/>
        </w:rPr>
        <w:t>4.</w:t>
      </w:r>
      <w:r>
        <w:rPr>
          <w:spacing w:val="-4"/>
        </w:rPr>
        <w:t>案例分析题：</w:t>
      </w:r>
      <w:r>
        <w:rPr>
          <w:spacing w:val="-58"/>
        </w:rPr>
        <w:t xml:space="preserve"> </w:t>
      </w:r>
      <w:r>
        <w:rPr>
          <w:rFonts w:ascii="Calibri" w:hAnsi="Calibri" w:eastAsia="Calibri" w:cs="Calibri"/>
          <w:spacing w:val="-4"/>
        </w:rPr>
        <w:t>4</w:t>
      </w:r>
      <w:r>
        <w:rPr>
          <w:rFonts w:ascii="Calibri" w:hAnsi="Calibri" w:eastAsia="Calibri" w:cs="Calibri"/>
          <w:spacing w:val="22"/>
        </w:rPr>
        <w:t xml:space="preserve"> </w:t>
      </w:r>
      <w:r>
        <w:rPr>
          <w:spacing w:val="-4"/>
        </w:rPr>
        <w:t>小题，每小题</w:t>
      </w:r>
      <w:r>
        <w:rPr>
          <w:spacing w:val="-27"/>
        </w:rPr>
        <w:t xml:space="preserve"> </w:t>
      </w:r>
      <w:r>
        <w:rPr>
          <w:rFonts w:ascii="Calibri" w:hAnsi="Calibri" w:eastAsia="Calibri" w:cs="Calibri"/>
          <w:spacing w:val="-4"/>
        </w:rPr>
        <w:t>10</w:t>
      </w:r>
      <w:r>
        <w:rPr>
          <w:rFonts w:ascii="Calibri" w:hAnsi="Calibri" w:eastAsia="Calibri" w:cs="Calibri"/>
          <w:spacing w:val="18"/>
          <w:w w:val="101"/>
        </w:rPr>
        <w:t xml:space="preserve"> </w:t>
      </w:r>
      <w:r>
        <w:rPr>
          <w:spacing w:val="-4"/>
        </w:rPr>
        <w:t>分，共</w:t>
      </w:r>
      <w:r>
        <w:rPr>
          <w:spacing w:val="-54"/>
        </w:rPr>
        <w:t xml:space="preserve"> </w:t>
      </w:r>
      <w:r>
        <w:rPr>
          <w:rFonts w:ascii="Calibri" w:hAnsi="Calibri" w:eastAsia="Calibri" w:cs="Calibri"/>
          <w:spacing w:val="-4"/>
        </w:rPr>
        <w:t>40</w:t>
      </w:r>
      <w:r>
        <w:rPr>
          <w:rFonts w:ascii="Calibri" w:hAnsi="Calibri" w:eastAsia="Calibri" w:cs="Calibri"/>
          <w:spacing w:val="16"/>
        </w:rPr>
        <w:t xml:space="preserve"> </w:t>
      </w:r>
      <w:r>
        <w:rPr>
          <w:spacing w:val="-4"/>
        </w:rPr>
        <w:t>分</w:t>
      </w:r>
      <w:r>
        <w:rPr/>
        <w:t xml:space="preserve"> </w:t>
      </w:r>
      <w:r>
        <w:rPr>
          <w:rFonts w:ascii="Calibri" w:hAnsi="Calibri" w:eastAsia="Calibri" w:cs="Calibri"/>
          <w:spacing w:val="-5"/>
        </w:rPr>
        <w:t>5.</w:t>
      </w:r>
      <w:r>
        <w:rPr>
          <w:spacing w:val="-5"/>
        </w:rPr>
        <w:t>教学设计题：</w:t>
      </w:r>
      <w:r>
        <w:rPr>
          <w:spacing w:val="-33"/>
        </w:rPr>
        <w:t xml:space="preserve"> </w:t>
      </w:r>
      <w:r>
        <w:rPr>
          <w:rFonts w:ascii="Calibri" w:hAnsi="Calibri" w:eastAsia="Calibri" w:cs="Calibri"/>
          <w:spacing w:val="-5"/>
        </w:rPr>
        <w:t>1</w:t>
      </w:r>
      <w:r>
        <w:rPr>
          <w:rFonts w:ascii="Calibri" w:hAnsi="Calibri" w:eastAsia="Calibri" w:cs="Calibri"/>
          <w:spacing w:val="22"/>
        </w:rPr>
        <w:t xml:space="preserve"> </w:t>
      </w:r>
      <w:r>
        <w:rPr>
          <w:spacing w:val="-5"/>
        </w:rPr>
        <w:t>小题，每小题</w:t>
      </w:r>
      <w:r>
        <w:rPr>
          <w:spacing w:val="-36"/>
        </w:rPr>
        <w:t xml:space="preserve"> </w:t>
      </w:r>
      <w:r>
        <w:rPr>
          <w:rFonts w:ascii="Calibri" w:hAnsi="Calibri" w:eastAsia="Calibri" w:cs="Calibri"/>
          <w:spacing w:val="-5"/>
        </w:rPr>
        <w:t>30</w:t>
      </w:r>
      <w:r>
        <w:rPr>
          <w:rFonts w:ascii="Calibri" w:hAnsi="Calibri" w:eastAsia="Calibri" w:cs="Calibri"/>
          <w:spacing w:val="19"/>
        </w:rPr>
        <w:t xml:space="preserve"> </w:t>
      </w:r>
      <w:r>
        <w:rPr>
          <w:spacing w:val="-5"/>
        </w:rPr>
        <w:t>分，共</w:t>
      </w:r>
      <w:r>
        <w:rPr>
          <w:spacing w:val="-48"/>
        </w:rPr>
        <w:t xml:space="preserve"> </w:t>
      </w:r>
      <w:r>
        <w:rPr>
          <w:rFonts w:ascii="Calibri" w:hAnsi="Calibri" w:eastAsia="Calibri" w:cs="Calibri"/>
          <w:spacing w:val="-5"/>
        </w:rPr>
        <w:t>30</w:t>
      </w:r>
      <w:r>
        <w:rPr>
          <w:rFonts w:ascii="Calibri" w:hAnsi="Calibri" w:eastAsia="Calibri" w:cs="Calibri"/>
          <w:spacing w:val="17"/>
        </w:rPr>
        <w:t xml:space="preserve"> </w:t>
      </w:r>
      <w:r>
        <w:rPr>
          <w:spacing w:val="-5"/>
        </w:rPr>
        <w:t>分</w:t>
      </w:r>
    </w:p>
    <w:p>
      <w:pPr>
        <w:pStyle w:val="BodyText"/>
        <w:ind w:left="29"/>
        <w:spacing w:before="93" w:line="220" w:lineRule="auto"/>
        <w:outlineLvl w:val="0"/>
        <w:rPr>
          <w:sz w:val="28"/>
          <w:szCs w:val="28"/>
        </w:rPr>
      </w:pPr>
      <w:r>
        <w:rPr>
          <w:sz w:val="28"/>
          <w:szCs w:val="28"/>
          <w:b/>
          <w:bCs/>
          <w:color w:val="333333"/>
          <w:spacing w:val="-4"/>
        </w:rPr>
        <w:t>二、考试目标与要求</w:t>
      </w:r>
    </w:p>
    <w:p>
      <w:pPr>
        <w:pStyle w:val="BodyText"/>
        <w:ind w:left="24" w:right="15" w:firstLine="485"/>
        <w:spacing w:before="233" w:line="313" w:lineRule="auto"/>
        <w:rPr/>
      </w:pPr>
      <w:r>
        <w:rPr>
          <w:spacing w:val="-3"/>
        </w:rPr>
        <w:t>（一）使学生通过英语教学理论的学习，了</w:t>
      </w:r>
      <w:r>
        <w:rPr>
          <w:spacing w:val="-4"/>
        </w:rPr>
        <w:t>解英语教学的最新理论和主要方</w:t>
      </w:r>
      <w:r>
        <w:rPr/>
        <w:t xml:space="preserve"> </w:t>
      </w:r>
      <w:r>
        <w:rPr>
          <w:spacing w:val="-3"/>
        </w:rPr>
        <w:t>法，掌握符合实际和适合中国国情的英语教学方法，重点培养学生分析问</w:t>
      </w:r>
      <w:r>
        <w:rPr>
          <w:spacing w:val="-4"/>
        </w:rPr>
        <w:t>题和解</w:t>
      </w:r>
      <w:r>
        <w:rPr/>
        <w:t xml:space="preserve"> </w:t>
      </w:r>
      <w:r>
        <w:rPr>
          <w:spacing w:val="-1"/>
        </w:rPr>
        <w:t>决问题的能力，为学习者进行教学探索和教学方法</w:t>
      </w:r>
      <w:r>
        <w:rPr>
          <w:spacing w:val="-2"/>
        </w:rPr>
        <w:t>与技巧的创新打下基础。</w:t>
      </w:r>
    </w:p>
    <w:p>
      <w:pPr>
        <w:pStyle w:val="BodyText"/>
        <w:ind w:left="28" w:right="12" w:firstLine="481"/>
        <w:spacing w:before="182" w:line="325" w:lineRule="auto"/>
        <w:rPr/>
      </w:pPr>
      <w:r>
        <w:rPr>
          <w:spacing w:val="-3"/>
        </w:rPr>
        <w:t>（二）使学生能根据实际需要选择并运用恰当的</w:t>
      </w:r>
      <w:r>
        <w:rPr>
          <w:spacing w:val="-4"/>
        </w:rPr>
        <w:t>教学方法和技巧来指导中小</w:t>
      </w:r>
      <w:r>
        <w:rPr/>
        <w:t xml:space="preserve"> </w:t>
      </w:r>
      <w:r>
        <w:rPr>
          <w:spacing w:val="-3"/>
        </w:rPr>
        <w:t>学英语教学实践，包括在教学中有明确的教学目标、运用合适的教学方法</w:t>
      </w:r>
      <w:r>
        <w:rPr>
          <w:spacing w:val="-4"/>
        </w:rPr>
        <w:t>、设计</w:t>
      </w:r>
      <w:r>
        <w:rPr/>
        <w:t xml:space="preserve"> </w:t>
      </w:r>
      <w:r>
        <w:rPr>
          <w:spacing w:val="-5"/>
        </w:rPr>
        <w:t>多样化的教学活动、灵活使用教材和运用现代化教学手段，</w:t>
      </w:r>
      <w:r>
        <w:rPr>
          <w:spacing w:val="-49"/>
        </w:rPr>
        <w:t xml:space="preserve"> </w:t>
      </w:r>
      <w:r>
        <w:rPr>
          <w:spacing w:val="-5"/>
        </w:rPr>
        <w:t>从</w:t>
      </w:r>
      <w:r>
        <w:rPr>
          <w:spacing w:val="-6"/>
        </w:rPr>
        <w:t>而使学生的教学对</w:t>
      </w:r>
      <w:r>
        <w:rPr/>
        <w:t xml:space="preserve"> </w:t>
      </w:r>
      <w:r>
        <w:rPr>
          <w:spacing w:val="-3"/>
        </w:rPr>
        <w:t>象在交际能力和语言能力方面得到提高。</w:t>
      </w:r>
    </w:p>
    <w:p>
      <w:pPr>
        <w:spacing w:line="325" w:lineRule="auto"/>
        <w:sectPr>
          <w:pgSz w:w="11907" w:h="16839"/>
          <w:pgMar w:top="1431" w:right="1785" w:bottom="0" w:left="1785" w:header="0" w:footer="0" w:gutter="0"/>
        </w:sectPr>
        <w:rPr/>
      </w:pPr>
    </w:p>
    <w:p>
      <w:pPr>
        <w:pStyle w:val="BodyText"/>
        <w:ind w:left="25"/>
        <w:spacing w:before="180" w:line="220" w:lineRule="auto"/>
        <w:outlineLvl w:val="0"/>
        <w:rPr>
          <w:sz w:val="28"/>
          <w:szCs w:val="28"/>
        </w:rPr>
      </w:pPr>
      <w:r>
        <w:rPr>
          <w:sz w:val="28"/>
          <w:szCs w:val="28"/>
          <w:b/>
          <w:bCs/>
          <w:color w:val="333333"/>
          <w:spacing w:val="-11"/>
        </w:rPr>
        <w:t>三、考试内容：</w:t>
      </w:r>
    </w:p>
    <w:p>
      <w:pPr>
        <w:pStyle w:val="BodyText"/>
        <w:ind w:left="514" w:right="5224" w:hanging="4"/>
        <w:spacing w:before="231" w:line="347" w:lineRule="auto"/>
        <w:rPr/>
      </w:pPr>
      <w:r>
        <w:rPr>
          <w:spacing w:val="-2"/>
        </w:rPr>
        <w:t>（一）英语语言教学理论</w:t>
      </w:r>
      <w:r>
        <w:rPr>
          <w:spacing w:val="5"/>
        </w:rPr>
        <w:t xml:space="preserve"> </w:t>
      </w:r>
      <w:r>
        <w:rPr>
          <w:rFonts w:ascii="Calibri" w:hAnsi="Calibri" w:eastAsia="Calibri" w:cs="Calibri"/>
          <w:spacing w:val="-3"/>
        </w:rPr>
        <w:t>1.</w:t>
      </w:r>
      <w:r>
        <w:rPr>
          <w:spacing w:val="-3"/>
        </w:rPr>
        <w:t>语言观与学习观</w:t>
      </w:r>
    </w:p>
    <w:p>
      <w:pPr>
        <w:pStyle w:val="BodyText"/>
        <w:ind w:left="507" w:right="218" w:hanging="4"/>
        <w:spacing w:before="32" w:line="347" w:lineRule="auto"/>
        <w:rPr/>
      </w:pPr>
      <w:r>
        <w:rPr>
          <w:spacing w:val="-1"/>
        </w:rPr>
        <w:t>基本的语言理论、语言教学理论和语言学习</w:t>
      </w:r>
      <w:r>
        <w:rPr>
          <w:spacing w:val="-2"/>
        </w:rPr>
        <w:t>理论、语言教师的基本素养。</w:t>
      </w:r>
      <w:r>
        <w:rPr/>
        <w:t xml:space="preserve"> </w:t>
      </w:r>
      <w:r>
        <w:rPr>
          <w:rFonts w:ascii="Calibri" w:hAnsi="Calibri" w:eastAsia="Calibri" w:cs="Calibri"/>
          <w:spacing w:val="-2"/>
        </w:rPr>
        <w:t>2.</w:t>
      </w:r>
      <w:r>
        <w:rPr>
          <w:spacing w:val="-2"/>
        </w:rPr>
        <w:t>语言教学观</w:t>
      </w:r>
    </w:p>
    <w:p>
      <w:pPr>
        <w:pStyle w:val="BodyText"/>
        <w:ind w:left="22" w:firstLine="485"/>
        <w:spacing w:before="34" w:line="347" w:lineRule="auto"/>
        <w:rPr/>
      </w:pPr>
      <w:r>
        <w:rPr>
          <w:spacing w:val="-2"/>
        </w:rPr>
        <w:t>交际能力的概念及能力培养、交际语言教学的原理、交际活动的</w:t>
      </w:r>
      <w:r>
        <w:rPr>
          <w:spacing w:val="-3"/>
        </w:rPr>
        <w:t>主要特点；</w:t>
      </w:r>
      <w:r>
        <w:rPr/>
        <w:t xml:space="preserve"> </w:t>
      </w:r>
      <w:r>
        <w:rPr>
          <w:spacing w:val="-2"/>
        </w:rPr>
        <w:t>任务型语言教学、课堂教学中任务的设计与实施。</w:t>
      </w:r>
    </w:p>
    <w:p>
      <w:pPr>
        <w:pStyle w:val="BodyText"/>
        <w:ind w:left="514" w:right="4264" w:hanging="4"/>
        <w:spacing w:before="35" w:line="347" w:lineRule="auto"/>
        <w:rPr/>
      </w:pPr>
      <w:r>
        <w:rPr>
          <w:spacing w:val="-2"/>
        </w:rPr>
        <w:t>（二）英语课堂教学的准备与实施</w:t>
      </w:r>
      <w:r>
        <w:rPr>
          <w:spacing w:val="13"/>
        </w:rPr>
        <w:t xml:space="preserve"> </w:t>
      </w:r>
      <w:r>
        <w:rPr>
          <w:rFonts w:ascii="Calibri" w:hAnsi="Calibri" w:eastAsia="Calibri" w:cs="Calibri"/>
          <w:spacing w:val="-3"/>
        </w:rPr>
        <w:t>1.</w:t>
      </w:r>
      <w:r>
        <w:rPr>
          <w:spacing w:val="-3"/>
        </w:rPr>
        <w:t>国家英语课程标准</w:t>
      </w:r>
    </w:p>
    <w:p>
      <w:pPr>
        <w:pStyle w:val="BodyText"/>
        <w:ind w:left="507" w:right="458" w:firstLine="19"/>
        <w:spacing w:before="33" w:line="347" w:lineRule="auto"/>
        <w:rPr/>
      </w:pPr>
      <w:r>
        <w:rPr>
          <w:spacing w:val="-2"/>
        </w:rPr>
        <w:t>国家英语课程标准设计理念、英语教学目标、英语教师所</w:t>
      </w:r>
      <w:r>
        <w:rPr>
          <w:spacing w:val="-3"/>
        </w:rPr>
        <w:t>面临的挑战。</w:t>
      </w:r>
      <w:r>
        <w:rPr/>
        <w:t xml:space="preserve"> </w:t>
      </w:r>
      <w:r>
        <w:rPr>
          <w:rFonts w:ascii="Calibri" w:hAnsi="Calibri" w:eastAsia="Calibri" w:cs="Calibri"/>
          <w:spacing w:val="-2"/>
        </w:rPr>
        <w:t>2.</w:t>
      </w:r>
      <w:r>
        <w:rPr>
          <w:spacing w:val="-2"/>
        </w:rPr>
        <w:t>备课与编写教案</w:t>
      </w:r>
    </w:p>
    <w:p>
      <w:pPr>
        <w:pStyle w:val="BodyText"/>
        <w:ind w:left="506" w:right="938" w:firstLine="3"/>
        <w:spacing w:before="34" w:line="347" w:lineRule="auto"/>
        <w:rPr/>
      </w:pPr>
      <w:r>
        <w:rPr>
          <w:spacing w:val="-2"/>
        </w:rPr>
        <w:t>掌握编写教案的基本原则和基本组成部分、教案编写的实际操作。</w:t>
      </w:r>
      <w:r>
        <w:rPr>
          <w:spacing w:val="7"/>
        </w:rPr>
        <w:t xml:space="preserve"> </w:t>
      </w:r>
      <w:r>
        <w:rPr>
          <w:rFonts w:ascii="Calibri" w:hAnsi="Calibri" w:eastAsia="Calibri" w:cs="Calibri"/>
          <w:spacing w:val="-2"/>
        </w:rPr>
        <w:t>3.</w:t>
      </w:r>
      <w:r>
        <w:rPr>
          <w:spacing w:val="-2"/>
        </w:rPr>
        <w:t>课堂管理</w:t>
      </w:r>
    </w:p>
    <w:p>
      <w:pPr>
        <w:pStyle w:val="BodyText"/>
        <w:ind w:left="28" w:right="47" w:firstLine="474"/>
        <w:spacing w:before="34" w:line="347" w:lineRule="auto"/>
        <w:rPr/>
      </w:pPr>
      <w:r>
        <w:rPr>
          <w:spacing w:val="-3"/>
        </w:rPr>
        <w:t>课堂教学管理中的一些基本原理：教师角色、</w:t>
      </w:r>
      <w:r>
        <w:rPr>
          <w:spacing w:val="-4"/>
        </w:rPr>
        <w:t>学生小组活动的开展、课堂教</w:t>
      </w:r>
      <w:r>
        <w:rPr/>
        <w:t xml:space="preserve"> </w:t>
      </w:r>
      <w:r>
        <w:rPr>
          <w:spacing w:val="-3"/>
        </w:rPr>
        <w:t>学中的纪律问题、提问和纠错。</w:t>
      </w:r>
    </w:p>
    <w:p>
      <w:pPr>
        <w:pStyle w:val="BodyText"/>
        <w:ind w:left="499"/>
        <w:spacing w:before="34" w:line="220" w:lineRule="auto"/>
        <w:rPr/>
      </w:pPr>
      <w:r>
        <w:rPr>
          <w:rFonts w:ascii="Calibri" w:hAnsi="Calibri" w:eastAsia="Calibri" w:cs="Calibri"/>
          <w:spacing w:val="-1"/>
        </w:rPr>
        <w:t>4.</w:t>
      </w:r>
      <w:r>
        <w:rPr>
          <w:spacing w:val="-1"/>
        </w:rPr>
        <w:t>英语课程中的德育教育</w:t>
      </w:r>
    </w:p>
    <w:p>
      <w:pPr>
        <w:pStyle w:val="BodyText"/>
        <w:ind w:left="33" w:right="39" w:firstLine="471"/>
        <w:spacing w:before="183" w:line="346" w:lineRule="auto"/>
        <w:rPr/>
      </w:pPr>
      <w:r>
        <w:rPr>
          <w:spacing w:val="-3"/>
        </w:rPr>
        <w:t>德育教育与英语的关系、英语课堂教学中的德育教育活动、</w:t>
      </w:r>
      <w:r>
        <w:rPr>
          <w:spacing w:val="-4"/>
        </w:rPr>
        <w:t>教师及学生在德</w:t>
      </w:r>
      <w:r>
        <w:rPr/>
        <w:t xml:space="preserve"> </w:t>
      </w:r>
      <w:r>
        <w:rPr>
          <w:spacing w:val="-5"/>
        </w:rPr>
        <w:t>育教育中所扮演的角色。</w:t>
      </w:r>
    </w:p>
    <w:p>
      <w:pPr>
        <w:pStyle w:val="BodyText"/>
        <w:ind w:left="506"/>
        <w:spacing w:before="36" w:line="218" w:lineRule="auto"/>
        <w:rPr/>
      </w:pPr>
      <w:r>
        <w:rPr>
          <w:rFonts w:ascii="Calibri" w:hAnsi="Calibri" w:eastAsia="Calibri" w:cs="Calibri"/>
          <w:spacing w:val="-2"/>
        </w:rPr>
        <w:t>5.</w:t>
      </w:r>
      <w:r>
        <w:rPr>
          <w:spacing w:val="-2"/>
        </w:rPr>
        <w:t>语言教学中的评估</w:t>
      </w:r>
    </w:p>
    <w:p>
      <w:pPr>
        <w:pStyle w:val="BodyText"/>
        <w:ind w:left="506" w:right="1178" w:hanging="3"/>
        <w:spacing w:before="184" w:line="347" w:lineRule="auto"/>
        <w:rPr/>
      </w:pPr>
      <w:r>
        <w:rPr>
          <w:spacing w:val="-2"/>
        </w:rPr>
        <w:t>语言教学评估的目的、方法、标准、原则，以及评估中的测试。</w:t>
      </w:r>
      <w:r>
        <w:rPr>
          <w:spacing w:val="11"/>
        </w:rPr>
        <w:t xml:space="preserve"> </w:t>
      </w:r>
      <w:r>
        <w:rPr>
          <w:rFonts w:ascii="Calibri" w:hAnsi="Calibri" w:eastAsia="Calibri" w:cs="Calibri"/>
          <w:spacing w:val="-2"/>
        </w:rPr>
        <w:t>6.</w:t>
      </w:r>
      <w:r>
        <w:rPr>
          <w:spacing w:val="-2"/>
        </w:rPr>
        <w:t>教学资源的利用和创造</w:t>
      </w:r>
    </w:p>
    <w:p>
      <w:pPr>
        <w:pStyle w:val="BodyText"/>
        <w:ind w:left="505" w:right="2618"/>
        <w:spacing w:before="36" w:line="346" w:lineRule="auto"/>
        <w:rPr/>
      </w:pPr>
      <w:r>
        <w:rPr>
          <w:spacing w:val="-2"/>
        </w:rPr>
        <w:t>教学中可利用的资源类型，以及隐性资源的</w:t>
      </w:r>
      <w:r>
        <w:rPr>
          <w:spacing w:val="-3"/>
        </w:rPr>
        <w:t>开发。</w:t>
      </w:r>
      <w:r>
        <w:rPr/>
        <w:t xml:space="preserve"> </w:t>
      </w:r>
      <w:r>
        <w:rPr>
          <w:rFonts w:ascii="Calibri" w:hAnsi="Calibri" w:eastAsia="Calibri" w:cs="Calibri"/>
          <w:spacing w:val="-2"/>
        </w:rPr>
        <w:t>7.</w:t>
      </w:r>
      <w:r>
        <w:rPr>
          <w:spacing w:val="-2"/>
        </w:rPr>
        <w:t>教材的评价与改编</w:t>
      </w:r>
    </w:p>
    <w:p>
      <w:pPr>
        <w:pStyle w:val="BodyText"/>
        <w:ind w:left="509" w:right="2377" w:hanging="3"/>
        <w:spacing w:before="35" w:line="347" w:lineRule="auto"/>
        <w:rPr/>
      </w:pPr>
      <w:r>
        <w:rPr>
          <w:spacing w:val="-2"/>
        </w:rPr>
        <w:t>教材评价和选择的基本标准、教材改编的基本方法。</w:t>
      </w:r>
      <w:r>
        <w:rPr/>
        <w:t xml:space="preserve"> </w:t>
      </w:r>
      <w:r>
        <w:rPr>
          <w:spacing w:val="-1"/>
        </w:rPr>
        <w:t>（三）英语语言知识及技能教学理论与实践</w:t>
      </w:r>
    </w:p>
    <w:p>
      <w:pPr>
        <w:pStyle w:val="BodyText"/>
        <w:ind w:left="514"/>
        <w:spacing w:before="34" w:line="220" w:lineRule="auto"/>
        <w:rPr/>
      </w:pPr>
      <w:r>
        <w:rPr>
          <w:rFonts w:ascii="Calibri" w:hAnsi="Calibri" w:eastAsia="Calibri" w:cs="Calibri"/>
          <w:spacing w:val="-4"/>
        </w:rPr>
        <w:t>1.</w:t>
      </w:r>
      <w:r>
        <w:rPr>
          <w:spacing w:val="-4"/>
        </w:rPr>
        <w:t>语音教学</w:t>
      </w:r>
    </w:p>
    <w:p>
      <w:pPr>
        <w:pStyle w:val="BodyText"/>
        <w:ind w:left="507" w:right="1418" w:hanging="4"/>
        <w:spacing w:before="181" w:line="347" w:lineRule="auto"/>
        <w:rPr/>
      </w:pPr>
      <w:r>
        <w:rPr>
          <w:spacing w:val="-2"/>
        </w:rPr>
        <w:t>语音教学的目标和内容、各种不同类型语音教学活动的实施。</w:t>
      </w:r>
      <w:r>
        <w:rPr>
          <w:spacing w:val="9"/>
        </w:rPr>
        <w:t xml:space="preserve"> </w:t>
      </w:r>
      <w:r>
        <w:rPr>
          <w:rFonts w:ascii="Calibri" w:hAnsi="Calibri" w:eastAsia="Calibri" w:cs="Calibri"/>
          <w:spacing w:val="-3"/>
        </w:rPr>
        <w:t>2.</w:t>
      </w:r>
      <w:r>
        <w:rPr>
          <w:spacing w:val="-3"/>
        </w:rPr>
        <w:t>语法教学</w:t>
      </w:r>
    </w:p>
    <w:p>
      <w:pPr>
        <w:pStyle w:val="BodyText"/>
        <w:ind w:left="503"/>
        <w:spacing w:before="34" w:line="220" w:lineRule="auto"/>
        <w:rPr/>
      </w:pPr>
      <w:r>
        <w:rPr>
          <w:spacing w:val="-3"/>
        </w:rPr>
        <w:t>语法教学中语法项目的呈现及语法练习方式。</w:t>
      </w:r>
    </w:p>
    <w:p>
      <w:pPr>
        <w:spacing w:line="220" w:lineRule="auto"/>
        <w:sectPr>
          <w:pgSz w:w="11907" w:h="16839"/>
          <w:pgMar w:top="1431" w:right="1761" w:bottom="0" w:left="1785" w:header="0" w:footer="0" w:gutter="0"/>
        </w:sectPr>
        <w:rPr/>
      </w:pPr>
    </w:p>
    <w:p>
      <w:pPr>
        <w:pStyle w:val="BodyText"/>
        <w:ind w:left="506"/>
        <w:spacing w:before="121" w:line="220" w:lineRule="auto"/>
        <w:rPr/>
      </w:pPr>
      <w:r>
        <w:rPr>
          <w:rFonts w:ascii="Calibri" w:hAnsi="Calibri" w:eastAsia="Calibri" w:cs="Calibri"/>
          <w:spacing w:val="-2"/>
        </w:rPr>
        <w:t>3.</w:t>
      </w:r>
      <w:r>
        <w:rPr>
          <w:spacing w:val="-2"/>
        </w:rPr>
        <w:t>词汇教学</w:t>
      </w:r>
    </w:p>
    <w:p>
      <w:pPr>
        <w:pStyle w:val="BodyText"/>
        <w:ind w:left="499" w:right="2641" w:firstLine="5"/>
        <w:spacing w:before="181" w:line="347" w:lineRule="auto"/>
        <w:rPr/>
      </w:pPr>
      <w:r>
        <w:rPr>
          <w:spacing w:val="-2"/>
        </w:rPr>
        <w:t>生词教学的基本呈现方法及扩展词汇的有效</w:t>
      </w:r>
      <w:r>
        <w:rPr>
          <w:spacing w:val="-3"/>
        </w:rPr>
        <w:t>策略。</w:t>
      </w:r>
      <w:r>
        <w:rPr/>
        <w:t xml:space="preserve"> </w:t>
      </w:r>
      <w:r>
        <w:rPr>
          <w:rFonts w:ascii="Calibri" w:hAnsi="Calibri" w:eastAsia="Calibri" w:cs="Calibri"/>
          <w:spacing w:val="-1"/>
        </w:rPr>
        <w:t>4.</w:t>
      </w:r>
      <w:r>
        <w:rPr>
          <w:spacing w:val="-1"/>
        </w:rPr>
        <w:t>听力教学</w:t>
      </w:r>
    </w:p>
    <w:p>
      <w:pPr>
        <w:pStyle w:val="BodyText"/>
        <w:ind w:left="506" w:right="2161" w:firstLine="10"/>
        <w:spacing w:before="33" w:line="347" w:lineRule="auto"/>
        <w:rPr/>
      </w:pPr>
      <w:r>
        <w:rPr>
          <w:spacing w:val="-3"/>
        </w:rPr>
        <w:t>听力教学的基本原则，听前、听中和听后活动的设计。</w:t>
      </w:r>
      <w:r>
        <w:rPr>
          <w:spacing w:val="15"/>
        </w:rPr>
        <w:t xml:space="preserve"> </w:t>
      </w:r>
      <w:r>
        <w:rPr>
          <w:rFonts w:ascii="Calibri" w:hAnsi="Calibri" w:eastAsia="Calibri" w:cs="Calibri"/>
          <w:spacing w:val="-2"/>
        </w:rPr>
        <w:t>5.</w:t>
      </w:r>
      <w:r>
        <w:rPr>
          <w:spacing w:val="-2"/>
        </w:rPr>
        <w:t>口语教学</w:t>
      </w:r>
    </w:p>
    <w:p>
      <w:pPr>
        <w:pStyle w:val="BodyText"/>
        <w:ind w:left="506" w:right="2881" w:firstLine="33"/>
        <w:spacing w:before="33" w:line="347" w:lineRule="auto"/>
        <w:rPr/>
      </w:pPr>
      <w:r>
        <w:rPr>
          <w:spacing w:val="-4"/>
        </w:rPr>
        <w:t>口语语言的特点以及课堂口语教学任务的设计。</w:t>
      </w:r>
      <w:r>
        <w:rPr>
          <w:spacing w:val="3"/>
        </w:rPr>
        <w:t xml:space="preserve"> </w:t>
      </w:r>
      <w:r>
        <w:rPr>
          <w:rFonts w:ascii="Calibri" w:hAnsi="Calibri" w:eastAsia="Calibri" w:cs="Calibri"/>
          <w:spacing w:val="-3"/>
        </w:rPr>
        <w:t>6.</w:t>
      </w:r>
      <w:r>
        <w:rPr>
          <w:spacing w:val="-3"/>
        </w:rPr>
        <w:t>阅读教学</w:t>
      </w:r>
    </w:p>
    <w:p>
      <w:pPr>
        <w:pStyle w:val="BodyText"/>
        <w:ind w:left="43" w:right="61" w:firstLine="466"/>
        <w:spacing w:before="35" w:line="348" w:lineRule="auto"/>
        <w:rPr/>
      </w:pPr>
      <w:r>
        <w:rPr>
          <w:spacing w:val="-3"/>
        </w:rPr>
        <w:t>掌握阅读理解的基本技巧、阅读教学的原理与模</w:t>
      </w:r>
      <w:r>
        <w:rPr>
          <w:spacing w:val="-4"/>
        </w:rPr>
        <w:t>式、读前、读中和读后活动</w:t>
      </w:r>
      <w:r>
        <w:rPr/>
        <w:t xml:space="preserve"> </w:t>
      </w:r>
      <w:r>
        <w:rPr>
          <w:spacing w:val="-12"/>
        </w:rPr>
        <w:t>的设计。</w:t>
      </w:r>
    </w:p>
    <w:p>
      <w:pPr>
        <w:pStyle w:val="BodyText"/>
        <w:ind w:left="505"/>
        <w:spacing w:before="31" w:line="220" w:lineRule="auto"/>
        <w:rPr/>
      </w:pPr>
      <w:r>
        <w:rPr>
          <w:rFonts w:ascii="Calibri" w:hAnsi="Calibri" w:eastAsia="Calibri" w:cs="Calibri"/>
          <w:spacing w:val="-2"/>
        </w:rPr>
        <w:t>7.</w:t>
      </w:r>
      <w:r>
        <w:rPr>
          <w:spacing w:val="-2"/>
        </w:rPr>
        <w:t>写作教学</w:t>
      </w:r>
    </w:p>
    <w:p>
      <w:pPr>
        <w:pStyle w:val="BodyText"/>
        <w:ind w:left="504"/>
        <w:spacing w:before="182" w:line="347" w:lineRule="auto"/>
        <w:rPr/>
      </w:pPr>
      <w:r>
        <w:rPr>
          <w:spacing w:val="-1"/>
        </w:rPr>
        <w:t>过程写作教学法、交际法写作及过程写作教学法在</w:t>
      </w:r>
      <w:r>
        <w:rPr>
          <w:spacing w:val="-2"/>
        </w:rPr>
        <w:t>课堂教学中的具体实施。</w:t>
      </w:r>
      <w:r>
        <w:rPr/>
        <w:t xml:space="preserve"> </w:t>
      </w:r>
      <w:r>
        <w:rPr>
          <w:rFonts w:ascii="Calibri" w:hAnsi="Calibri" w:eastAsia="Calibri" w:cs="Calibri"/>
          <w:spacing w:val="-2"/>
        </w:rPr>
        <w:t>8.</w:t>
      </w:r>
      <w:r>
        <w:rPr>
          <w:spacing w:val="-2"/>
        </w:rPr>
        <w:t>综合技能教学</w:t>
      </w:r>
    </w:p>
    <w:p>
      <w:pPr>
        <w:pStyle w:val="BodyText"/>
        <w:ind w:left="506"/>
        <w:spacing w:before="34" w:line="219" w:lineRule="auto"/>
        <w:rPr/>
      </w:pPr>
      <w:r>
        <w:rPr>
          <w:spacing w:val="-2"/>
        </w:rPr>
        <w:t>教学的本质、综合技能教学原则及方法、综合技能教学的局限性。</w:t>
      </w:r>
    </w:p>
    <w:p>
      <w:pPr>
        <w:pStyle w:val="BodyText"/>
        <w:ind w:left="514" w:right="4047" w:hanging="4"/>
        <w:spacing w:before="183" w:line="347" w:lineRule="auto"/>
        <w:rPr/>
      </w:pPr>
      <w:r>
        <w:rPr>
          <w:spacing w:val="-1"/>
        </w:rPr>
        <w:t>（四）学习者个体差异和学习者培训</w:t>
      </w:r>
      <w:r>
        <w:rPr/>
        <w:t xml:space="preserve"> </w:t>
      </w:r>
      <w:r>
        <w:rPr>
          <w:rFonts w:ascii="Calibri" w:hAnsi="Calibri" w:eastAsia="Calibri" w:cs="Calibri"/>
          <w:spacing w:val="-4"/>
        </w:rPr>
        <w:t>1.</w:t>
      </w:r>
      <w:r>
        <w:rPr>
          <w:spacing w:val="-4"/>
        </w:rPr>
        <w:t>学习者个体差异的相关理论。</w:t>
      </w:r>
    </w:p>
    <w:p>
      <w:pPr>
        <w:pStyle w:val="BodyText"/>
        <w:ind w:left="507"/>
        <w:spacing w:before="35" w:line="220" w:lineRule="auto"/>
        <w:rPr/>
      </w:pPr>
      <w:r>
        <w:rPr>
          <w:rFonts w:ascii="Calibri" w:hAnsi="Calibri" w:eastAsia="Calibri" w:cs="Calibri"/>
          <w:spacing w:val="-4"/>
        </w:rPr>
        <w:t>2.</w:t>
      </w:r>
      <w:r>
        <w:rPr>
          <w:spacing w:val="-4"/>
        </w:rPr>
        <w:t>语言教学中的学习者培训。</w:t>
      </w:r>
    </w:p>
    <w:sectPr>
      <w:pgSz w:w="11907" w:h="16839"/>
      <w:pgMar w:top="1431" w:right="1738" w:bottom="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Microsoft® Word 2010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dcterms:created xsi:type="dcterms:W3CDTF">2023-09-19T08:35:51Z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2024-10-14T10:15:13</vt:filetime>
  </property>
</Properties>
</file>