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8"/>
        <w:spacing w:before="64" w:line="22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郑州轻工业大学</w:t>
      </w:r>
    </w:p>
    <w:p>
      <w:pPr>
        <w:pStyle w:val="BodyText"/>
        <w:ind w:left="3000" w:right="1646" w:hanging="1403"/>
        <w:spacing w:before="244" w:line="298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7"/>
        </w:rPr>
        <w:t>2025</w:t>
      </w:r>
      <w:r>
        <w:rPr>
          <w:sz w:val="31"/>
          <w:szCs w:val="31"/>
          <w:spacing w:val="-50"/>
        </w:rPr>
        <w:t xml:space="preserve"> </w:t>
      </w:r>
      <w:r>
        <w:rPr>
          <w:sz w:val="31"/>
          <w:szCs w:val="31"/>
          <w:spacing w:val="7"/>
        </w:rPr>
        <w:t>年硕士研究生入学考试初试科目考试大纲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管理学（科目代码：816）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left="17" w:right="280" w:firstLine="474"/>
        <w:spacing w:before="78" w:line="346" w:lineRule="auto"/>
        <w:rPr/>
      </w:pPr>
      <w:r>
        <w:rPr>
          <w:spacing w:val="-4"/>
        </w:rPr>
        <w:t>本考试大纲适用于报考郑州轻工业大学管理科学与工程（科目代码</w:t>
      </w:r>
      <w:r>
        <w:rPr>
          <w:spacing w:val="-34"/>
        </w:rPr>
        <w:t xml:space="preserve"> </w:t>
      </w:r>
      <w:r>
        <w:rPr>
          <w:spacing w:val="-4"/>
        </w:rPr>
        <w:t>816）、工商管理学</w:t>
      </w:r>
      <w:r>
        <w:rPr/>
        <w:t xml:space="preserve"> </w:t>
      </w:r>
      <w:r>
        <w:rPr>
          <w:spacing w:val="-4"/>
        </w:rPr>
        <w:t>（科目代码</w:t>
      </w:r>
      <w:r>
        <w:rPr>
          <w:spacing w:val="-28"/>
        </w:rPr>
        <w:t xml:space="preserve"> </w:t>
      </w:r>
      <w:r>
        <w:rPr>
          <w:spacing w:val="-4"/>
        </w:rPr>
        <w:t>816）硕士研究生的入学考试。</w:t>
      </w:r>
    </w:p>
    <w:p>
      <w:pPr>
        <w:pStyle w:val="BodyText"/>
        <w:spacing w:before="107" w:line="219" w:lineRule="auto"/>
        <w:outlineLvl w:val="1"/>
        <w:rPr/>
      </w:pPr>
      <w:r>
        <w:rPr>
          <w:spacing w:val="-2"/>
        </w:rPr>
        <w:t>一、考试内容及基本要求</w:t>
      </w:r>
    </w:p>
    <w:p>
      <w:pPr>
        <w:pStyle w:val="BodyText"/>
        <w:ind w:left="448"/>
        <w:spacing w:before="248" w:line="220" w:lineRule="auto"/>
        <w:outlineLvl w:val="2"/>
        <w:rPr/>
      </w:pPr>
      <w:r>
        <w:rPr>
          <w:spacing w:val="-5"/>
        </w:rPr>
        <w:t>1．管理总论</w:t>
      </w:r>
    </w:p>
    <w:p>
      <w:pPr>
        <w:pStyle w:val="BodyText"/>
        <w:ind w:left="13" w:right="190" w:firstLine="419"/>
        <w:spacing w:before="212" w:line="347" w:lineRule="auto"/>
        <w:rPr/>
      </w:pPr>
      <w:r>
        <w:rPr>
          <w:spacing w:val="-1"/>
        </w:rPr>
        <w:t>识记：①管理的概念、性质；②管理的职能；③管理者的概念及其分类；④管理</w:t>
      </w:r>
      <w:r>
        <w:rPr>
          <w:spacing w:val="-2"/>
        </w:rPr>
        <w:t>者的角</w:t>
      </w:r>
      <w:r>
        <w:rPr/>
        <w:t xml:space="preserve"> </w:t>
      </w:r>
      <w:r>
        <w:rPr>
          <w:spacing w:val="-3"/>
        </w:rPr>
        <w:t>色与技能。</w:t>
      </w:r>
    </w:p>
    <w:p>
      <w:pPr>
        <w:pStyle w:val="BodyText"/>
        <w:ind w:left="9" w:right="101" w:firstLine="421"/>
        <w:spacing w:before="63" w:line="349" w:lineRule="auto"/>
        <w:rPr/>
      </w:pPr>
      <w:r>
        <w:rPr/>
        <w:t>领会：①管理是效率和效果的统一；②管理的科学性和艺术性；</w:t>
      </w:r>
      <w:r>
        <w:rPr>
          <w:spacing w:val="-1"/>
        </w:rPr>
        <w:t>③管理的自然属性和社</w:t>
      </w:r>
      <w:r>
        <w:rPr/>
        <w:t xml:space="preserve"> </w:t>
      </w:r>
      <w:r>
        <w:rPr/>
        <w:t>会属性；④管理的系统原理、人本原理、责任原理和适度原理；⑤系统</w:t>
      </w:r>
      <w:r>
        <w:rPr>
          <w:spacing w:val="-1"/>
        </w:rPr>
        <w:t>的特征；⑥管理工作</w:t>
      </w:r>
      <w:r>
        <w:rPr/>
        <w:t xml:space="preserve"> </w:t>
      </w:r>
      <w:r>
        <w:rPr>
          <w:spacing w:val="-1"/>
        </w:rPr>
        <w:t>所面临的内外部环境及其构成；⑦管理的基本方法与工具。</w:t>
      </w:r>
    </w:p>
    <w:p>
      <w:pPr>
        <w:pStyle w:val="BodyText"/>
        <w:ind w:left="431"/>
        <w:spacing w:before="70" w:line="217" w:lineRule="auto"/>
        <w:rPr/>
      </w:pPr>
      <w:r>
        <w:rPr>
          <w:spacing w:val="-2"/>
        </w:rPr>
        <w:t>应用：①分析高层、中层、基层管理者在职能方面的差异。</w:t>
      </w:r>
    </w:p>
    <w:p>
      <w:pPr>
        <w:pStyle w:val="BodyText"/>
        <w:ind w:left="433"/>
        <w:spacing w:before="214" w:line="220" w:lineRule="auto"/>
        <w:rPr/>
      </w:pPr>
      <w:r>
        <w:rPr>
          <w:spacing w:val="-2"/>
        </w:rPr>
        <w:t>2．管理理论的演进</w:t>
      </w:r>
    </w:p>
    <w:p>
      <w:pPr>
        <w:pStyle w:val="BodyText"/>
        <w:ind w:left="16" w:right="160" w:firstLine="416"/>
        <w:spacing w:before="214" w:line="344" w:lineRule="auto"/>
        <w:rPr/>
      </w:pPr>
      <w:r>
        <w:rPr/>
        <w:t>识记：①中国古代的管理思想；②泰勒的科学管理理论；③法</w:t>
      </w:r>
      <w:r>
        <w:rPr>
          <w:spacing w:val="-1"/>
        </w:rPr>
        <w:t>约尔的一般管理理论；④</w:t>
      </w:r>
      <w:r>
        <w:rPr/>
        <w:t xml:space="preserve"> </w:t>
      </w:r>
      <w:r>
        <w:rPr>
          <w:spacing w:val="-1"/>
        </w:rPr>
        <w:t>韦伯的科层组织理论；⑤霍桑实验的结论。</w:t>
      </w:r>
    </w:p>
    <w:p>
      <w:pPr>
        <w:pStyle w:val="BodyText"/>
        <w:ind w:left="9" w:right="102" w:firstLine="421"/>
        <w:spacing w:before="70" w:line="344" w:lineRule="auto"/>
        <w:rPr/>
      </w:pPr>
      <w:r>
        <w:rPr/>
        <w:t>领会：①行为科学理论产生的背景及其内容；②管理思维的系统与</w:t>
      </w:r>
      <w:r>
        <w:rPr>
          <w:spacing w:val="-1"/>
        </w:rPr>
        <w:t>权变研究内容；③社</w:t>
      </w:r>
      <w:r>
        <w:rPr/>
        <w:t xml:space="preserve"> </w:t>
      </w:r>
      <w:r>
        <w:rPr/>
        <w:t>会系统学派主要代表及观点；④决策理论学派的主要代表及观点；⑤</w:t>
      </w:r>
      <w:r>
        <w:rPr>
          <w:spacing w:val="-1"/>
        </w:rPr>
        <w:t>经验主义学派的主要代</w:t>
      </w:r>
    </w:p>
    <w:p>
      <w:pPr>
        <w:pStyle w:val="BodyText"/>
        <w:ind w:left="7" w:firstLine="2"/>
        <w:spacing w:before="98" w:line="354" w:lineRule="auto"/>
        <w:rPr/>
      </w:pPr>
      <w:r>
        <w:rPr/>
        <w:t>表及观点；⑥权变管理学派的主要代表及观点；⑦</w:t>
      </w:r>
      <w:r>
        <w:rPr>
          <w:spacing w:val="-1"/>
        </w:rPr>
        <w:t>管理科学学派的主要代表及观点；⑧</w:t>
      </w:r>
      <w:r>
        <w:rPr>
          <w:rFonts w:ascii="Microsoft YaHei" w:hAnsi="Microsoft YaHei" w:eastAsia="Microsoft YaHei" w:cs="Microsoft YaHei"/>
          <w:spacing w:val="-1"/>
        </w:rPr>
        <w:t>20 世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-1"/>
        </w:rPr>
        <w:t>纪 90 年代以后及数字经济时代的管理理论；</w:t>
      </w:r>
      <w:r>
        <w:rPr>
          <w:spacing w:val="-1"/>
        </w:rPr>
        <w:t>⑨道德的定义，四种道德观</w:t>
      </w:r>
      <w:r>
        <w:rPr>
          <w:rFonts w:ascii="Microsoft YaHei" w:hAnsi="Microsoft YaHei" w:eastAsia="Microsoft YaHei" w:cs="Microsoft YaHei"/>
          <w:spacing w:val="-1"/>
        </w:rPr>
        <w:t>，</w:t>
      </w:r>
      <w:r>
        <w:rPr>
          <w:spacing w:val="-1"/>
        </w:rPr>
        <w:t>影响管理道德的</w:t>
      </w:r>
      <w:r>
        <w:rPr>
          <w:spacing w:val="7"/>
        </w:rPr>
        <w:t xml:space="preserve">  </w:t>
      </w:r>
      <w:r>
        <w:rPr>
          <w:spacing w:val="-3"/>
        </w:rPr>
        <w:t>因素，合乎道德的管理具有哪些特征。</w:t>
      </w:r>
    </w:p>
    <w:p>
      <w:pPr>
        <w:pStyle w:val="BodyText"/>
        <w:ind w:left="10" w:right="162" w:firstLine="420"/>
        <w:spacing w:before="2" w:line="343" w:lineRule="auto"/>
        <w:rPr/>
      </w:pPr>
      <w:r>
        <w:rPr/>
        <w:t>应用：①思考中国古代管理思想对现代企业管理的启示；②思</w:t>
      </w:r>
      <w:r>
        <w:rPr>
          <w:spacing w:val="-1"/>
        </w:rPr>
        <w:t>考改善企业道德行为的途</w:t>
      </w:r>
      <w:r>
        <w:rPr/>
        <w:t xml:space="preserve"> </w:t>
      </w:r>
      <w:r>
        <w:rPr>
          <w:spacing w:val="-1"/>
        </w:rPr>
        <w:t>径；③分析企业的社会责任的主要体现。</w:t>
      </w:r>
    </w:p>
    <w:p>
      <w:pPr>
        <w:pStyle w:val="BodyText"/>
        <w:ind w:left="435"/>
        <w:spacing w:before="71" w:line="220" w:lineRule="auto"/>
        <w:rPr/>
      </w:pPr>
      <w:r>
        <w:rPr>
          <w:spacing w:val="-2"/>
        </w:rPr>
        <w:t>3．决策</w:t>
      </w:r>
    </w:p>
    <w:p>
      <w:pPr>
        <w:pStyle w:val="BodyText"/>
        <w:ind w:left="21" w:right="100" w:firstLine="411"/>
        <w:spacing w:before="210" w:line="346" w:lineRule="auto"/>
        <w:rPr/>
      </w:pPr>
      <w:r>
        <w:rPr>
          <w:spacing w:val="-1"/>
        </w:rPr>
        <w:t>识记：①决策的概念、要素、功能、任务、特征与准则；②决策的方法；③决策背景研</w:t>
      </w:r>
      <w:r>
        <w:rPr>
          <w:spacing w:val="15"/>
        </w:rPr>
        <w:t xml:space="preserve"> </w:t>
      </w:r>
      <w:r>
        <w:rPr/>
        <w:t>究方法；④活动方案生成与评价方法；⑤计划</w:t>
      </w:r>
      <w:r>
        <w:rPr>
          <w:spacing w:val="-1"/>
        </w:rPr>
        <w:t>的概念、内容、作用、性质；⑥计划的体系与</w:t>
      </w:r>
    </w:p>
    <w:p>
      <w:pPr>
        <w:spacing w:line="346" w:lineRule="auto"/>
        <w:sectPr>
          <w:pgSz w:w="11907" w:h="16839"/>
          <w:pgMar w:top="1423" w:right="1070" w:bottom="0" w:left="1131" w:header="0" w:footer="0" w:gutter="0"/>
        </w:sectPr>
        <w:rPr/>
      </w:pPr>
    </w:p>
    <w:p>
      <w:pPr>
        <w:pStyle w:val="BodyText"/>
        <w:spacing w:before="48" w:line="217" w:lineRule="auto"/>
        <w:jc w:val="right"/>
        <w:rPr/>
      </w:pPr>
      <w:r>
        <w:rPr>
          <w:spacing w:val="2"/>
        </w:rPr>
        <w:t>计划工作原理；⑦计划工作流程与影响计划的因素；⑧目标的作用、特性和目标管理的含义；</w:t>
      </w:r>
    </w:p>
    <w:p>
      <w:pPr>
        <w:pStyle w:val="BodyText"/>
        <w:spacing w:before="185" w:line="217" w:lineRule="auto"/>
        <w:rPr/>
      </w:pPr>
      <w:r>
        <w:rPr>
          <w:spacing w:val="-1"/>
        </w:rPr>
        <w:t>⑨预算管理的内涵、类型和方法。</w:t>
      </w:r>
    </w:p>
    <w:p>
      <w:pPr>
        <w:pStyle w:val="BodyText"/>
        <w:ind w:left="422"/>
        <w:spacing w:before="214" w:line="217" w:lineRule="auto"/>
        <w:rPr/>
      </w:pPr>
      <w:r>
        <w:rPr/>
        <w:t>领会：①决策的类型与特点；②决策的依据；③决策的过程；④决</w:t>
      </w:r>
      <w:r>
        <w:rPr>
          <w:spacing w:val="-1"/>
        </w:rPr>
        <w:t>策的影响因素；⑤计</w:t>
      </w:r>
    </w:p>
    <w:p>
      <w:pPr>
        <w:pStyle w:val="BodyText"/>
        <w:ind w:right="17"/>
        <w:spacing w:before="184" w:line="344" w:lineRule="auto"/>
        <w:rPr/>
      </w:pPr>
      <w:r>
        <w:rPr>
          <w:spacing w:val="2"/>
        </w:rPr>
        <w:t>划的类型，计划与决策的关系；⑥滚动计划方法、甘特图法、网络计划技术与计划评审技术；</w:t>
      </w:r>
      <w:r>
        <w:rPr>
          <w:spacing w:val="8"/>
        </w:rPr>
        <w:t xml:space="preserve"> </w:t>
      </w:r>
      <w:r>
        <w:rPr>
          <w:spacing w:val="-1"/>
        </w:rPr>
        <w:t>⑦目标的性质、过程和优缺点；⑧PDCA</w:t>
      </w:r>
      <w:r>
        <w:rPr>
          <w:spacing w:val="-34"/>
        </w:rPr>
        <w:t xml:space="preserve"> </w:t>
      </w:r>
      <w:r>
        <w:rPr>
          <w:spacing w:val="-1"/>
        </w:rPr>
        <w:t>循环；⑨决策追踪与调整的原则。</w:t>
      </w:r>
    </w:p>
    <w:p>
      <w:pPr>
        <w:pStyle w:val="BodyText"/>
        <w:ind w:left="9" w:right="415" w:firstLine="413"/>
        <w:spacing w:before="68" w:line="346" w:lineRule="auto"/>
        <w:rPr/>
      </w:pPr>
      <w:r>
        <w:rPr/>
        <w:t>应用：①量本利分析方法；②不确定性情境下决策方法选择准则</w:t>
      </w:r>
      <w:r>
        <w:rPr>
          <w:spacing w:val="-1"/>
        </w:rPr>
        <w:t>、决策树决策方法进行</w:t>
      </w:r>
      <w:r>
        <w:rPr/>
        <w:t xml:space="preserve"> </w:t>
      </w:r>
      <w:r>
        <w:rPr/>
        <w:t>决策；③决策程序进行决策；④按照计划工作流</w:t>
      </w:r>
      <w:r>
        <w:rPr>
          <w:spacing w:val="-1"/>
        </w:rPr>
        <w:t>程制定计划；⑤常用的环境分析方法。</w:t>
      </w:r>
    </w:p>
    <w:p>
      <w:pPr>
        <w:pStyle w:val="BodyText"/>
        <w:ind w:left="421"/>
        <w:spacing w:before="66" w:line="224" w:lineRule="auto"/>
        <w:rPr/>
      </w:pPr>
      <w:r>
        <w:rPr>
          <w:spacing w:val="-1"/>
        </w:rPr>
        <w:t>4．组织</w:t>
      </w:r>
    </w:p>
    <w:p>
      <w:pPr>
        <w:pStyle w:val="BodyText"/>
        <w:ind w:left="4" w:right="355" w:firstLine="419"/>
        <w:spacing w:before="210" w:line="352" w:lineRule="auto"/>
        <w:rPr/>
      </w:pPr>
      <w:r>
        <w:rPr/>
        <w:t>识记：①组织的含义；②组织工作的含义；③组织设计的必</w:t>
      </w:r>
      <w:r>
        <w:rPr>
          <w:spacing w:val="-1"/>
        </w:rPr>
        <w:t>要性、任务、原则、影响因</w:t>
      </w:r>
      <w:r>
        <w:rPr/>
        <w:t xml:space="preserve"> </w:t>
      </w:r>
      <w:r>
        <w:rPr/>
        <w:t>素；④职位设计的含义、部门设计的含义、管理幅度的含义、管</w:t>
      </w:r>
      <w:r>
        <w:rPr>
          <w:spacing w:val="-1"/>
        </w:rPr>
        <w:t>理层次的含义；⑤机械式组</w:t>
      </w:r>
      <w:r>
        <w:rPr/>
        <w:t xml:space="preserve"> </w:t>
      </w:r>
      <w:r>
        <w:rPr/>
        <w:t>织与有机式组织的含义；⑥组织变革的含义；⑦组织变革的原</w:t>
      </w:r>
      <w:r>
        <w:rPr>
          <w:spacing w:val="-1"/>
        </w:rPr>
        <w:t>因、过程、模式及企业组织结</w:t>
      </w:r>
      <w:r>
        <w:rPr/>
        <w:t xml:space="preserve"> </w:t>
      </w:r>
      <w:r>
        <w:rPr>
          <w:spacing w:val="-1"/>
        </w:rPr>
        <w:t>构变化的基本趋势；⑧组织文化的含义与分类；⑨组</w:t>
      </w:r>
      <w:r>
        <w:rPr>
          <w:spacing w:val="-2"/>
        </w:rPr>
        <w:t>织文化的特征与影响因素。</w:t>
      </w:r>
    </w:p>
    <w:p>
      <w:pPr>
        <w:pStyle w:val="BodyText"/>
        <w:ind w:left="422"/>
        <w:spacing w:before="67" w:line="217" w:lineRule="auto"/>
        <w:rPr/>
      </w:pPr>
      <w:r>
        <w:rPr/>
        <w:t>领会：①组织设计的原则和步骤；②几种常见的组织结构形式</w:t>
      </w:r>
      <w:r>
        <w:rPr>
          <w:spacing w:val="-1"/>
        </w:rPr>
        <w:t>的结构图、适应条件和优</w:t>
      </w:r>
    </w:p>
    <w:p>
      <w:pPr>
        <w:pStyle w:val="BodyText"/>
        <w:ind w:left="1"/>
        <w:spacing w:before="184" w:line="217" w:lineRule="auto"/>
        <w:rPr/>
      </w:pPr>
      <w:r>
        <w:rPr/>
        <w:t>缺点；③组织的部门化、层级化，集权、分权与授权的关系，直线与参谋的</w:t>
      </w:r>
      <w:r>
        <w:rPr>
          <w:spacing w:val="-1"/>
        </w:rPr>
        <w:t>关系；④人力资</w:t>
      </w:r>
    </w:p>
    <w:p>
      <w:pPr>
        <w:pStyle w:val="BodyText"/>
        <w:spacing w:before="186" w:line="217" w:lineRule="auto"/>
        <w:jc w:val="right"/>
        <w:rPr/>
      </w:pPr>
      <w:r>
        <w:rPr>
          <w:spacing w:val="2"/>
        </w:rPr>
        <w:t>源计划的任务、过程，人员配备的原则，人员选聘的标准、途径；⑤员工招聘、培训的方法；</w:t>
      </w:r>
    </w:p>
    <w:p>
      <w:pPr>
        <w:pStyle w:val="BodyText"/>
        <w:spacing w:before="186" w:line="217" w:lineRule="auto"/>
        <w:jc w:val="right"/>
        <w:rPr/>
      </w:pPr>
      <w:r>
        <w:rPr>
          <w:spacing w:val="2"/>
        </w:rPr>
        <w:t>⑥绩效评估的作用；⑦正式组织与非正式组织区别与联系；⑧组织变革的过程、阻力及压力；</w:t>
      </w:r>
    </w:p>
    <w:p>
      <w:pPr>
        <w:pStyle w:val="BodyText"/>
        <w:spacing w:before="183" w:line="217" w:lineRule="auto"/>
        <w:rPr/>
      </w:pPr>
      <w:r>
        <w:rPr>
          <w:spacing w:val="-3"/>
        </w:rPr>
        <w:t>⑨组织文化的功能与反功能。</w:t>
      </w:r>
    </w:p>
    <w:p>
      <w:pPr>
        <w:pStyle w:val="BodyText"/>
        <w:ind w:left="422"/>
        <w:spacing w:before="218" w:line="217" w:lineRule="auto"/>
        <w:rPr/>
      </w:pPr>
      <w:r>
        <w:rPr>
          <w:spacing w:val="-1"/>
        </w:rPr>
        <w:t>应用：①思考正式组织是否需要变革及变革的原因；②思考企业如何</w:t>
      </w:r>
      <w:r>
        <w:rPr>
          <w:spacing w:val="-2"/>
        </w:rPr>
        <w:t>塑造组织文化。</w:t>
      </w:r>
    </w:p>
    <w:p>
      <w:pPr>
        <w:pStyle w:val="BodyText"/>
        <w:ind w:left="427"/>
        <w:spacing w:before="214" w:line="220" w:lineRule="auto"/>
        <w:rPr/>
      </w:pPr>
      <w:r>
        <w:rPr>
          <w:spacing w:val="-3"/>
        </w:rPr>
        <w:t>5．领导</w:t>
      </w:r>
    </w:p>
    <w:p>
      <w:pPr>
        <w:pStyle w:val="BodyText"/>
        <w:ind w:left="424"/>
        <w:spacing w:before="211" w:line="217" w:lineRule="auto"/>
        <w:rPr/>
      </w:pPr>
      <w:r>
        <w:rPr/>
        <w:t>识记：①领导、领导者及领导工作的含义；②领导的方式及其理</w:t>
      </w:r>
      <w:r>
        <w:rPr>
          <w:spacing w:val="-1"/>
        </w:rPr>
        <w:t>论；③内容型激励和过</w:t>
      </w:r>
    </w:p>
    <w:p>
      <w:pPr>
        <w:pStyle w:val="BodyText"/>
        <w:spacing w:before="186" w:line="217" w:lineRule="auto"/>
        <w:jc w:val="right"/>
        <w:rPr/>
      </w:pPr>
      <w:r>
        <w:rPr>
          <w:spacing w:val="2"/>
        </w:rPr>
        <w:t>程型激励；④领导行为理论；⑤情境领导模型；⑥领导的基本方法；⑦四种主要的人性假设；</w:t>
      </w:r>
    </w:p>
    <w:p>
      <w:pPr>
        <w:pStyle w:val="BodyText"/>
        <w:spacing w:before="183" w:line="217" w:lineRule="auto"/>
        <w:rPr/>
      </w:pPr>
      <w:r>
        <w:rPr>
          <w:spacing w:val="-2"/>
        </w:rPr>
        <w:t>⑧沟通的类型。</w:t>
      </w:r>
    </w:p>
    <w:p>
      <w:pPr>
        <w:pStyle w:val="BodyText"/>
        <w:ind w:left="422"/>
        <w:spacing w:before="218" w:line="217" w:lineRule="auto"/>
        <w:rPr/>
      </w:pPr>
      <w:r>
        <w:rPr/>
        <w:t>领会：①领导的内涵、理解领导者的类型、构成领导的要素；②领</w:t>
      </w:r>
      <w:r>
        <w:rPr>
          <w:spacing w:val="-1"/>
        </w:rPr>
        <w:t>导者特质理论、领导</w:t>
      </w:r>
    </w:p>
    <w:p>
      <w:pPr>
        <w:pStyle w:val="BodyText"/>
        <w:ind w:left="3"/>
        <w:spacing w:before="184" w:line="217" w:lineRule="auto"/>
        <w:rPr/>
      </w:pPr>
      <w:r>
        <w:rPr/>
        <w:t>者团队理论；③对领导者的基本要求；④领导工作的作用与原理；</w:t>
      </w:r>
      <w:r>
        <w:rPr>
          <w:spacing w:val="-1"/>
        </w:rPr>
        <w:t>⑤文化背景与领导之间的</w:t>
      </w:r>
    </w:p>
    <w:p>
      <w:pPr>
        <w:pStyle w:val="BodyText"/>
        <w:ind w:left="4"/>
        <w:spacing w:before="184" w:line="346" w:lineRule="auto"/>
        <w:rPr/>
      </w:pPr>
      <w:r>
        <w:rPr>
          <w:spacing w:val="3"/>
        </w:rPr>
        <w:t>关系；⑥激励的含义和目的，激励机理，激励</w:t>
      </w:r>
      <w:r>
        <w:rPr>
          <w:spacing w:val="2"/>
        </w:rPr>
        <w:t>的过程与方法；⑦需要层次理论、双因素理论、</w:t>
      </w:r>
      <w:r>
        <w:rPr/>
        <w:t xml:space="preserve"> </w:t>
      </w:r>
      <w:r>
        <w:rPr>
          <w:spacing w:val="1"/>
        </w:rPr>
        <w:t>期望理论、公平理论与行为强化理论；⑧沟通的原理、</w:t>
      </w:r>
      <w:r>
        <w:rPr>
          <w:spacing w:val="-60"/>
        </w:rPr>
        <w:t xml:space="preserve"> </w:t>
      </w:r>
      <w:r>
        <w:rPr>
          <w:spacing w:val="1"/>
        </w:rPr>
        <w:t>目的</w:t>
      </w:r>
      <w:r>
        <w:rPr/>
        <w:t>、作用与要求，有效沟通的实现；</w:t>
      </w:r>
    </w:p>
    <w:p>
      <w:pPr>
        <w:pStyle w:val="BodyText"/>
        <w:spacing w:before="36" w:line="217" w:lineRule="auto"/>
        <w:rPr/>
      </w:pPr>
      <w:r>
        <w:rPr>
          <w:spacing w:val="-2"/>
        </w:rPr>
        <w:t>⑨组织冲突的原因、类型及管理。</w:t>
      </w:r>
    </w:p>
    <w:p>
      <w:pPr>
        <w:pStyle w:val="BodyText"/>
        <w:ind w:right="415" w:firstLine="421"/>
        <w:spacing w:before="215" w:line="344" w:lineRule="auto"/>
        <w:rPr/>
      </w:pPr>
      <w:r>
        <w:rPr/>
        <w:t>应用：①运用权变理论分析一个具体管理者的领导环境及其领导模</w:t>
      </w:r>
      <w:r>
        <w:rPr>
          <w:spacing w:val="-1"/>
        </w:rPr>
        <w:t>式；②思考具体的激</w:t>
      </w:r>
      <w:r>
        <w:rPr/>
        <w:t xml:space="preserve"> </w:t>
      </w:r>
      <w:r>
        <w:rPr/>
        <w:t>励方法；③分析沟通中的障碍与管理；④分析冲突</w:t>
      </w:r>
      <w:r>
        <w:rPr>
          <w:spacing w:val="-1"/>
        </w:rPr>
        <w:t>对于组织的利与弊。</w:t>
      </w:r>
    </w:p>
    <w:p>
      <w:pPr>
        <w:spacing w:line="344" w:lineRule="auto"/>
        <w:sectPr>
          <w:pgSz w:w="11907" w:h="16839"/>
          <w:pgMar w:top="1426" w:right="816" w:bottom="0" w:left="1140" w:header="0" w:footer="0" w:gutter="0"/>
        </w:sectPr>
        <w:rPr/>
      </w:pPr>
    </w:p>
    <w:p>
      <w:pPr>
        <w:pStyle w:val="BodyText"/>
        <w:ind w:left="432"/>
        <w:spacing w:before="48" w:line="220" w:lineRule="auto"/>
        <w:rPr/>
      </w:pPr>
      <w:r>
        <w:rPr>
          <w:spacing w:val="-2"/>
        </w:rPr>
        <w:t>6．控制</w:t>
      </w:r>
    </w:p>
    <w:p>
      <w:pPr>
        <w:pStyle w:val="BodyText"/>
        <w:ind w:left="23" w:right="60" w:firstLine="409"/>
        <w:spacing w:before="209" w:line="346" w:lineRule="auto"/>
        <w:rPr/>
      </w:pPr>
      <w:r>
        <w:rPr/>
        <w:t>识记：①控制的含义；②前馈控制、现场控制及反馈控制的含</w:t>
      </w:r>
      <w:r>
        <w:rPr>
          <w:spacing w:val="-1"/>
        </w:rPr>
        <w:t>义；③控制的过程；④风</w:t>
      </w:r>
      <w:r>
        <w:rPr/>
        <w:t xml:space="preserve"> </w:t>
      </w:r>
      <w:r>
        <w:rPr>
          <w:spacing w:val="-2"/>
        </w:rPr>
        <w:t>险及其分类；⑤风险管理的含义；⑥危机及其特征；⑦管理控制的信息技术。</w:t>
      </w:r>
    </w:p>
    <w:p>
      <w:pPr>
        <w:pStyle w:val="BodyText"/>
        <w:ind w:left="10" w:firstLine="420"/>
        <w:spacing w:before="67" w:line="350" w:lineRule="auto"/>
        <w:rPr/>
      </w:pPr>
      <w:r>
        <w:rPr/>
        <w:t>领会：①控制的对象；②控制的必要性、控制理论、控制类型；③</w:t>
      </w:r>
      <w:r>
        <w:rPr>
          <w:spacing w:val="-1"/>
        </w:rPr>
        <w:t>有效控制的方式；④</w:t>
      </w:r>
      <w:r>
        <w:rPr/>
        <w:t xml:space="preserve"> </w:t>
      </w:r>
      <w:r>
        <w:rPr/>
        <w:t>预算控制；⑤生产控制；⑥质量控制方法；⑦风险评估的标准与方法；</w:t>
      </w:r>
      <w:r>
        <w:rPr>
          <w:spacing w:val="-1"/>
        </w:rPr>
        <w:t>⑧危机预警、危机反</w:t>
      </w:r>
      <w:r>
        <w:rPr/>
        <w:t xml:space="preserve"> </w:t>
      </w:r>
      <w:r>
        <w:rPr>
          <w:spacing w:val="-6"/>
        </w:rPr>
        <w:t>应与恢复管理。</w:t>
      </w:r>
    </w:p>
    <w:p>
      <w:pPr>
        <w:pStyle w:val="BodyText"/>
        <w:ind w:left="431"/>
        <w:spacing w:before="67" w:line="217" w:lineRule="auto"/>
        <w:rPr/>
      </w:pPr>
      <w:r>
        <w:rPr>
          <w:spacing w:val="-2"/>
        </w:rPr>
        <w:t>应用：①分析一个具体的控制过程；②分析一个具体的控制的类型。</w:t>
      </w:r>
    </w:p>
    <w:p>
      <w:pPr>
        <w:pStyle w:val="BodyText"/>
        <w:ind w:left="436"/>
        <w:spacing w:before="214" w:line="220" w:lineRule="auto"/>
        <w:rPr/>
      </w:pPr>
      <w:r>
        <w:rPr>
          <w:spacing w:val="-3"/>
        </w:rPr>
        <w:t>7．创新</w:t>
      </w:r>
    </w:p>
    <w:p>
      <w:pPr>
        <w:pStyle w:val="BodyText"/>
        <w:ind w:left="11" w:right="60" w:firstLine="421"/>
        <w:spacing w:before="212" w:line="344" w:lineRule="auto"/>
        <w:rPr/>
      </w:pPr>
      <w:r>
        <w:rPr/>
        <w:t>识记：①创新及其作用、创业者及商业模式的含义；②创新职</w:t>
      </w:r>
      <w:r>
        <w:rPr>
          <w:spacing w:val="-1"/>
        </w:rPr>
        <w:t>能的基本内容；③组织变</w:t>
      </w:r>
      <w:r>
        <w:rPr/>
        <w:t xml:space="preserve"> </w:t>
      </w:r>
      <w:r>
        <w:rPr>
          <w:spacing w:val="-1"/>
        </w:rPr>
        <w:t>革的模式、路径、障碍与过程管理；④组织学习与学习型组织。</w:t>
      </w:r>
    </w:p>
    <w:p>
      <w:pPr>
        <w:pStyle w:val="BodyText"/>
        <w:ind w:left="14" w:right="60" w:firstLine="416"/>
        <w:spacing w:before="71" w:line="344" w:lineRule="auto"/>
        <w:rPr/>
      </w:pPr>
      <w:r>
        <w:rPr/>
        <w:t>领会：①创新动力；②创新模式；③创新要素；④创新思想的演进</w:t>
      </w:r>
      <w:r>
        <w:rPr>
          <w:spacing w:val="-1"/>
        </w:rPr>
        <w:t>；⑤创新的过程和组</w:t>
      </w:r>
      <w:r>
        <w:rPr/>
        <w:t xml:space="preserve"> </w:t>
      </w:r>
      <w:r>
        <w:rPr>
          <w:spacing w:val="-2"/>
        </w:rPr>
        <w:t>织；⑥组织创新；⑦商业模式创新；⑧技术</w:t>
      </w:r>
      <w:r>
        <w:rPr>
          <w:spacing w:val="-3"/>
        </w:rPr>
        <w:t>创新。</w:t>
      </w:r>
    </w:p>
    <w:p>
      <w:pPr>
        <w:pStyle w:val="BodyText"/>
        <w:ind w:left="431"/>
        <w:spacing w:before="71" w:line="217" w:lineRule="auto"/>
        <w:rPr/>
      </w:pPr>
      <w:r>
        <w:rPr>
          <w:spacing w:val="-1"/>
        </w:rPr>
        <w:t>应用：①运用创新理论分析一个具体企业的管理活动。</w:t>
      </w:r>
    </w:p>
    <w:p>
      <w:pPr>
        <w:pStyle w:val="BodyText"/>
        <w:ind w:left="431"/>
        <w:spacing w:before="214" w:line="220" w:lineRule="auto"/>
        <w:rPr/>
      </w:pPr>
      <w:r>
        <w:rPr>
          <w:spacing w:val="-1"/>
        </w:rPr>
        <w:t>8.数字经济时代的管理</w:t>
      </w:r>
    </w:p>
    <w:p>
      <w:pPr>
        <w:pStyle w:val="BodyText"/>
        <w:ind w:left="14" w:right="60" w:firstLine="416"/>
        <w:spacing w:before="213" w:line="345" w:lineRule="auto"/>
        <w:rPr/>
      </w:pPr>
      <w:r>
        <w:rPr/>
        <w:t>应用：①对数字经济时代的管理有自己的理解与看法；②人工智</w:t>
      </w:r>
      <w:r>
        <w:rPr>
          <w:spacing w:val="-1"/>
        </w:rPr>
        <w:t>能技术对现代企业管理</w:t>
      </w:r>
      <w:r>
        <w:rPr/>
        <w:t xml:space="preserve"> </w:t>
      </w:r>
      <w:r>
        <w:rPr>
          <w:spacing w:val="-4"/>
        </w:rPr>
        <w:t>活动带来的机遇与挑战。</w:t>
      </w:r>
    </w:p>
    <w:p>
      <w:pPr>
        <w:spacing w:line="28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272491</wp:posOffset>
            </wp:positionH>
            <wp:positionV relativeFrom="paragraph">
              <wp:posOffset>115897</wp:posOffset>
            </wp:positionV>
            <wp:extent cx="1214475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44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78" w:line="220" w:lineRule="auto"/>
        <w:rPr/>
      </w:pPr>
      <w:r>
        <w:rPr>
          <w:spacing w:val="-4"/>
        </w:rPr>
        <w:t>二、试卷题型结构</w:t>
      </w:r>
    </w:p>
    <w:p>
      <w:pPr>
        <w:pStyle w:val="BodyText"/>
        <w:ind w:left="13" w:right="240" w:firstLine="419"/>
        <w:spacing w:before="247" w:line="345" w:lineRule="auto"/>
        <w:rPr/>
      </w:pPr>
      <w:r>
        <w:rPr>
          <w:spacing w:val="-5"/>
        </w:rPr>
        <w:t>主要题型：单项选择题（15</w:t>
      </w:r>
      <w:r>
        <w:rPr>
          <w:spacing w:val="-48"/>
        </w:rPr>
        <w:t xml:space="preserve"> </w:t>
      </w:r>
      <w:r>
        <w:rPr>
          <w:spacing w:val="-5"/>
        </w:rPr>
        <w:t>分</w:t>
      </w:r>
      <w:r>
        <w:rPr>
          <w:spacing w:val="-38"/>
        </w:rPr>
        <w:t>），</w:t>
      </w:r>
      <w:r>
        <w:rPr>
          <w:spacing w:val="-5"/>
        </w:rPr>
        <w:t>多项选择题（15</w:t>
      </w:r>
      <w:r>
        <w:rPr>
          <w:spacing w:val="-48"/>
        </w:rPr>
        <w:t xml:space="preserve"> </w:t>
      </w:r>
      <w:r>
        <w:rPr>
          <w:spacing w:val="-5"/>
        </w:rPr>
        <w:t>分</w:t>
      </w:r>
      <w:r>
        <w:rPr>
          <w:spacing w:val="-38"/>
        </w:rPr>
        <w:t>），</w:t>
      </w:r>
      <w:r>
        <w:rPr>
          <w:spacing w:val="-5"/>
        </w:rPr>
        <w:t>判断题（10</w:t>
      </w:r>
      <w:r>
        <w:rPr>
          <w:spacing w:val="-47"/>
        </w:rPr>
        <w:t xml:space="preserve"> </w:t>
      </w:r>
      <w:r>
        <w:rPr>
          <w:spacing w:val="-5"/>
        </w:rPr>
        <w:t>分</w:t>
      </w:r>
      <w:r>
        <w:rPr>
          <w:spacing w:val="-38"/>
        </w:rPr>
        <w:t>），</w:t>
      </w:r>
      <w:r>
        <w:rPr>
          <w:spacing w:val="-5"/>
        </w:rPr>
        <w:t>简答题（20</w:t>
      </w:r>
      <w:r>
        <w:rPr/>
        <w:t xml:space="preserve"> </w:t>
      </w:r>
      <w:r>
        <w:rPr>
          <w:spacing w:val="-7"/>
        </w:rPr>
        <w:t>分</w:t>
      </w:r>
      <w:r>
        <w:rPr>
          <w:spacing w:val="-39"/>
        </w:rPr>
        <w:t>），</w:t>
      </w:r>
      <w:r>
        <w:rPr>
          <w:spacing w:val="-7"/>
        </w:rPr>
        <w:t>论述题（30</w:t>
      </w:r>
      <w:r>
        <w:rPr>
          <w:spacing w:val="-45"/>
        </w:rPr>
        <w:t xml:space="preserve"> </w:t>
      </w:r>
      <w:r>
        <w:rPr>
          <w:spacing w:val="-7"/>
        </w:rPr>
        <w:t>分</w:t>
      </w:r>
      <w:r>
        <w:rPr>
          <w:spacing w:val="-39"/>
        </w:rPr>
        <w:t>），</w:t>
      </w:r>
      <w:r>
        <w:rPr>
          <w:spacing w:val="-7"/>
        </w:rPr>
        <w:t>案例分析题（60</w:t>
      </w:r>
      <w:r>
        <w:rPr>
          <w:spacing w:val="-48"/>
        </w:rPr>
        <w:t xml:space="preserve"> </w:t>
      </w:r>
      <w:r>
        <w:rPr>
          <w:spacing w:val="-7"/>
        </w:rPr>
        <w:t>分）</w:t>
      </w:r>
    </w:p>
    <w:p>
      <w:pPr>
        <w:pStyle w:val="BodyText"/>
        <w:ind w:left="10"/>
        <w:spacing w:before="67" w:line="220" w:lineRule="auto"/>
        <w:rPr/>
      </w:pPr>
      <w:r>
        <w:rPr>
          <w:spacing w:val="-1"/>
        </w:rPr>
        <w:t>三、试卷分值及考试时间</w:t>
      </w:r>
    </w:p>
    <w:p>
      <w:pPr>
        <w:pStyle w:val="BodyText"/>
        <w:ind w:left="416"/>
        <w:spacing w:before="299" w:line="220" w:lineRule="auto"/>
        <w:rPr/>
      </w:pPr>
      <w:r>
        <w:rPr>
          <w:spacing w:val="-6"/>
        </w:rPr>
        <w:t>考试时间</w:t>
      </w:r>
      <w:r>
        <w:rPr>
          <w:spacing w:val="28"/>
        </w:rPr>
        <w:t xml:space="preserve"> </w:t>
      </w:r>
      <w:r>
        <w:rPr>
          <w:spacing w:val="-6"/>
        </w:rPr>
        <w:t>180</w:t>
      </w:r>
      <w:r>
        <w:rPr>
          <w:spacing w:val="-48"/>
        </w:rPr>
        <w:t xml:space="preserve"> </w:t>
      </w:r>
      <w:r>
        <w:rPr>
          <w:spacing w:val="-6"/>
        </w:rPr>
        <w:t>分钟，满分</w:t>
      </w:r>
      <w:r>
        <w:rPr>
          <w:spacing w:val="-32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分。</w:t>
      </w:r>
    </w:p>
    <w:sectPr>
      <w:pgSz w:w="11907" w:h="16839"/>
      <w:pgMar w:top="1426" w:right="1171" w:bottom="0" w:left="11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lyp</dc:creator>
  <dcterms:created xsi:type="dcterms:W3CDTF">2024-09-19T11:45:33Z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2024-10-12T09:20:57</vt:filetime>
  </property>
</Properties>
</file>