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667AF">
      <w:pPr>
        <w:jc w:val="center"/>
        <w:rPr>
          <w:rFonts w:ascii="黑体" w:hAnsi="黑体" w:eastAsia="黑体"/>
          <w:b/>
          <w:sz w:val="30"/>
          <w:szCs w:val="30"/>
        </w:rPr>
      </w:pPr>
      <w:bookmarkStart w:id="0" w:name="_GoBack"/>
      <w:bookmarkEnd w:id="0"/>
      <w:r>
        <w:rPr>
          <w:rFonts w:ascii="黑体" w:hAnsi="黑体" w:eastAsia="黑体"/>
          <w:b/>
          <w:sz w:val="30"/>
          <w:szCs w:val="30"/>
        </w:rPr>
        <w:t>山东建筑大学</w:t>
      </w:r>
    </w:p>
    <w:p w14:paraId="2542BE06">
      <w:pPr>
        <w:jc w:val="center"/>
        <w:rPr>
          <w:rFonts w:ascii="黑体" w:hAnsi="黑体" w:eastAsia="黑体"/>
          <w:b/>
          <w:sz w:val="30"/>
          <w:szCs w:val="30"/>
        </w:rPr>
      </w:pPr>
      <w:r>
        <w:rPr>
          <w:rFonts w:hint="eastAsia" w:ascii="黑体" w:hAnsi="黑体" w:eastAsia="黑体"/>
          <w:b/>
          <w:sz w:val="30"/>
          <w:szCs w:val="30"/>
        </w:rPr>
        <w:t>2025</w:t>
      </w:r>
      <w:r>
        <w:rPr>
          <w:rFonts w:hint="eastAsia" w:ascii="黑体" w:hAnsi="黑体" w:eastAsia="黑体"/>
          <w:b/>
          <w:sz w:val="30"/>
          <w:szCs w:val="30"/>
          <w:lang w:val="en-US" w:eastAsia="zh-CN"/>
        </w:rPr>
        <w:t>年</w:t>
      </w:r>
      <w:r>
        <w:rPr>
          <w:rFonts w:ascii="黑体" w:hAnsi="黑体" w:eastAsia="黑体"/>
          <w:b/>
          <w:sz w:val="30"/>
          <w:szCs w:val="30"/>
        </w:rPr>
        <w:t>研究生入学</w:t>
      </w:r>
      <w:r>
        <w:rPr>
          <w:rFonts w:hint="eastAsia" w:ascii="黑体" w:hAnsi="黑体" w:eastAsia="黑体"/>
          <w:b/>
          <w:sz w:val="30"/>
          <w:szCs w:val="30"/>
        </w:rPr>
        <w:t>考</w:t>
      </w:r>
      <w:r>
        <w:rPr>
          <w:rFonts w:ascii="黑体" w:hAnsi="黑体" w:eastAsia="黑体"/>
          <w:b/>
          <w:sz w:val="30"/>
          <w:szCs w:val="30"/>
        </w:rPr>
        <w:t>试《</w:t>
      </w:r>
      <w:r>
        <w:rPr>
          <w:rFonts w:hint="eastAsia" w:ascii="黑体" w:hAnsi="黑体" w:eastAsia="黑体"/>
          <w:b/>
          <w:sz w:val="30"/>
          <w:szCs w:val="30"/>
        </w:rPr>
        <w:t>管理学</w:t>
      </w:r>
      <w:r>
        <w:rPr>
          <w:rFonts w:ascii="黑体" w:hAnsi="黑体" w:eastAsia="黑体"/>
          <w:b/>
          <w:sz w:val="30"/>
          <w:szCs w:val="30"/>
        </w:rPr>
        <w:t>》考试大纲</w:t>
      </w:r>
    </w:p>
    <w:p w14:paraId="405582EF">
      <w:pPr>
        <w:spacing w:line="360" w:lineRule="auto"/>
        <w:jc w:val="center"/>
        <w:rPr>
          <w:rFonts w:ascii="黑体" w:hAnsi="黑体" w:eastAsia="黑体"/>
          <w:bCs/>
          <w:sz w:val="30"/>
          <w:szCs w:val="30"/>
        </w:rPr>
      </w:pPr>
    </w:p>
    <w:p w14:paraId="19D21CEC">
      <w:pPr>
        <w:numPr>
          <w:ilvl w:val="0"/>
          <w:numId w:val="1"/>
        </w:numPr>
        <w:spacing w:line="360" w:lineRule="auto"/>
        <w:rPr>
          <w:rFonts w:ascii="黑体" w:hAnsi="黑体" w:eastAsia="黑体"/>
          <w:b/>
          <w:sz w:val="24"/>
        </w:rPr>
      </w:pPr>
      <w:r>
        <w:rPr>
          <w:rFonts w:ascii="黑体" w:hAnsi="黑体" w:eastAsia="黑体"/>
          <w:b/>
          <w:sz w:val="24"/>
        </w:rPr>
        <w:t>考试内容</w:t>
      </w:r>
    </w:p>
    <w:p w14:paraId="7D82AB0E">
      <w:pPr>
        <w:spacing w:line="360" w:lineRule="auto"/>
        <w:ind w:firstLine="482" w:firstLineChars="200"/>
        <w:rPr>
          <w:rFonts w:hint="eastAsia" w:ascii="宋体" w:hAnsi="宋体"/>
          <w:b/>
          <w:sz w:val="24"/>
        </w:rPr>
      </w:pPr>
      <w:r>
        <w:rPr>
          <w:rFonts w:hint="eastAsia" w:ascii="宋体" w:hAnsi="宋体"/>
          <w:b/>
          <w:sz w:val="24"/>
        </w:rPr>
        <w:t>1.管理与管理原理</w:t>
      </w:r>
    </w:p>
    <w:p w14:paraId="0ECCE114">
      <w:pPr>
        <w:spacing w:line="360" w:lineRule="auto"/>
        <w:ind w:firstLine="480" w:firstLineChars="200"/>
        <w:rPr>
          <w:rFonts w:hint="eastAsia" w:ascii="宋体" w:hAnsi="宋体"/>
          <w:sz w:val="24"/>
        </w:rPr>
      </w:pPr>
      <w:r>
        <w:rPr>
          <w:rFonts w:hint="eastAsia" w:ascii="宋体" w:hAnsi="宋体"/>
          <w:sz w:val="24"/>
        </w:rPr>
        <w:t>管理的定义、职能、性质，管理者所扮演的角色，管理者所具备的技能及对不同层次管理者的要求；管理的起源；管理学的基本原理及其研究方法。</w:t>
      </w:r>
    </w:p>
    <w:p w14:paraId="49F5016A">
      <w:pPr>
        <w:spacing w:line="360" w:lineRule="auto"/>
        <w:ind w:firstLine="482" w:firstLineChars="200"/>
        <w:rPr>
          <w:rFonts w:hint="eastAsia" w:ascii="宋体" w:hAnsi="宋体"/>
          <w:b/>
          <w:sz w:val="24"/>
        </w:rPr>
      </w:pPr>
      <w:r>
        <w:rPr>
          <w:rFonts w:hint="eastAsia" w:ascii="宋体" w:hAnsi="宋体"/>
          <w:b/>
          <w:sz w:val="24"/>
        </w:rPr>
        <w:t>2.管理理论</w:t>
      </w:r>
    </w:p>
    <w:p w14:paraId="081CD65A">
      <w:pPr>
        <w:spacing w:line="360" w:lineRule="auto"/>
        <w:ind w:firstLine="480" w:firstLineChars="200"/>
        <w:rPr>
          <w:rFonts w:hint="eastAsia" w:ascii="宋体" w:hAnsi="宋体"/>
          <w:sz w:val="24"/>
        </w:rPr>
      </w:pPr>
      <w:r>
        <w:rPr>
          <w:rFonts w:hint="eastAsia" w:ascii="宋体" w:hAnsi="宋体"/>
          <w:sz w:val="24"/>
        </w:rPr>
        <w:t>古典管理理论，霍桑实验以及实验结论，管理活动、管理思想与管理理论之间的关系，管理理论演变的基本线索，管理理论的新发展。</w:t>
      </w:r>
    </w:p>
    <w:p w14:paraId="0A428DBD">
      <w:pPr>
        <w:spacing w:line="360" w:lineRule="auto"/>
        <w:ind w:firstLine="482" w:firstLineChars="200"/>
        <w:rPr>
          <w:rFonts w:hint="eastAsia" w:ascii="宋体" w:hAnsi="宋体"/>
          <w:b/>
          <w:sz w:val="24"/>
        </w:rPr>
      </w:pPr>
      <w:r>
        <w:rPr>
          <w:rFonts w:hint="eastAsia" w:ascii="宋体" w:hAnsi="宋体"/>
          <w:b/>
          <w:sz w:val="24"/>
        </w:rPr>
        <w:t>3.道德与社会责任</w:t>
      </w:r>
    </w:p>
    <w:p w14:paraId="09FD8E33">
      <w:pPr>
        <w:spacing w:line="360" w:lineRule="auto"/>
        <w:ind w:firstLine="480" w:firstLineChars="200"/>
        <w:rPr>
          <w:rFonts w:hint="eastAsia" w:ascii="宋体" w:hAnsi="宋体"/>
          <w:sz w:val="24"/>
        </w:rPr>
      </w:pPr>
      <w:r>
        <w:rPr>
          <w:rFonts w:hint="eastAsia" w:ascii="宋体" w:hAnsi="宋体"/>
          <w:sz w:val="24"/>
        </w:rPr>
        <w:t>道德的定义，五种道德观，道德的发展阶段，崇尚道德的管理者具备的特征，管理者道德行为的影响因素以及提高途径，社会责任、社会义务和社会响应的区别。职业道德，社会责任与利润取向。企业如何承担社会责任，ESG评价体系（环境、社会和公司治理）。</w:t>
      </w:r>
    </w:p>
    <w:p w14:paraId="46732D6F">
      <w:pPr>
        <w:spacing w:line="360" w:lineRule="auto"/>
        <w:ind w:firstLine="482" w:firstLineChars="200"/>
        <w:rPr>
          <w:rFonts w:hint="eastAsia" w:ascii="宋体" w:hAnsi="宋体"/>
          <w:b/>
          <w:sz w:val="24"/>
        </w:rPr>
      </w:pPr>
      <w:r>
        <w:rPr>
          <w:rFonts w:hint="eastAsia" w:ascii="宋体" w:hAnsi="宋体"/>
          <w:b/>
          <w:sz w:val="24"/>
        </w:rPr>
        <w:t>4.经济全球化与管理信息化</w:t>
      </w:r>
    </w:p>
    <w:p w14:paraId="7A021B50">
      <w:pPr>
        <w:spacing w:line="360" w:lineRule="auto"/>
        <w:ind w:firstLine="480" w:firstLineChars="200"/>
        <w:rPr>
          <w:rFonts w:hint="eastAsia" w:ascii="宋体" w:hAnsi="宋体"/>
          <w:sz w:val="24"/>
        </w:rPr>
      </w:pPr>
      <w:r>
        <w:rPr>
          <w:rFonts w:hint="eastAsia" w:ascii="宋体" w:hAnsi="宋体"/>
          <w:sz w:val="24"/>
        </w:rPr>
        <w:t>经济全球化的概念与发展阶段。经济全球化环境分析、霍夫斯泰德的文化维度分析。环境分析矩阵，信息管理工作，信息管理的基本原理，ERP的含义以及内容模块。</w:t>
      </w:r>
    </w:p>
    <w:p w14:paraId="7D277526">
      <w:pPr>
        <w:spacing w:line="360" w:lineRule="auto"/>
        <w:ind w:firstLine="482" w:firstLineChars="200"/>
        <w:rPr>
          <w:rFonts w:hint="eastAsia" w:ascii="宋体" w:hAnsi="宋体"/>
          <w:b/>
          <w:sz w:val="24"/>
        </w:rPr>
      </w:pPr>
      <w:r>
        <w:rPr>
          <w:rFonts w:hint="eastAsia" w:ascii="宋体" w:hAnsi="宋体"/>
          <w:b/>
          <w:sz w:val="24"/>
        </w:rPr>
        <w:t>5.决策与决策方法</w:t>
      </w:r>
    </w:p>
    <w:p w14:paraId="57EBE9EE">
      <w:pPr>
        <w:spacing w:line="360" w:lineRule="auto"/>
        <w:ind w:firstLine="480" w:firstLineChars="200"/>
        <w:rPr>
          <w:rFonts w:hint="eastAsia" w:ascii="宋体" w:hAnsi="宋体"/>
          <w:sz w:val="24"/>
        </w:rPr>
      </w:pPr>
      <w:r>
        <w:rPr>
          <w:rFonts w:hint="eastAsia" w:ascii="宋体" w:hAnsi="宋体"/>
          <w:sz w:val="24"/>
        </w:rPr>
        <w:t>决策的定义、原则、依据，按不同标准对决策所进行的分类，决策理论，决策的基本过程，决策的影响因素，常用的决策方法。有关经营活动方向的决策方法。解决确定型决策常用的方法：量本利分析法；解决不确定决策常用的四种方法；解决风险型决策常用的方法：决策树。</w:t>
      </w:r>
    </w:p>
    <w:p w14:paraId="3AE6D239">
      <w:pPr>
        <w:spacing w:line="360" w:lineRule="auto"/>
        <w:ind w:firstLine="482" w:firstLineChars="200"/>
        <w:rPr>
          <w:rFonts w:hint="eastAsia" w:ascii="宋体" w:hAnsi="宋体"/>
          <w:b/>
          <w:sz w:val="24"/>
        </w:rPr>
      </w:pPr>
      <w:r>
        <w:rPr>
          <w:rFonts w:hint="eastAsia" w:ascii="宋体" w:hAnsi="宋体"/>
          <w:b/>
          <w:sz w:val="24"/>
        </w:rPr>
        <w:t>6.计划与计划工作</w:t>
      </w:r>
    </w:p>
    <w:p w14:paraId="6ABF41FC">
      <w:pPr>
        <w:spacing w:line="360" w:lineRule="auto"/>
        <w:ind w:firstLine="480" w:firstLineChars="200"/>
        <w:rPr>
          <w:rFonts w:hint="eastAsia" w:ascii="宋体" w:hAnsi="宋体"/>
          <w:sz w:val="24"/>
        </w:rPr>
      </w:pPr>
      <w:r>
        <w:rPr>
          <w:rFonts w:hint="eastAsia" w:ascii="宋体" w:hAnsi="宋体"/>
          <w:sz w:val="24"/>
        </w:rPr>
        <w:t>计划的一系列实施方法。特别是目标管理与滚动计划。计划的概念、计划的构成要素、计划的性质、计划与决策的关系；计划工作的原理，目标管理的基本思想、过程；滚动计划法的原理、应用；网络计划技术的基本步骤、网络图的应用。</w:t>
      </w:r>
    </w:p>
    <w:p w14:paraId="5279C6F9">
      <w:pPr>
        <w:spacing w:line="360" w:lineRule="auto"/>
        <w:ind w:firstLine="482" w:firstLineChars="200"/>
        <w:rPr>
          <w:rFonts w:hint="eastAsia" w:ascii="宋体" w:hAnsi="宋体"/>
          <w:b/>
          <w:sz w:val="24"/>
        </w:rPr>
      </w:pPr>
      <w:r>
        <w:rPr>
          <w:rFonts w:hint="eastAsia" w:ascii="宋体" w:hAnsi="宋体"/>
          <w:b/>
          <w:sz w:val="24"/>
        </w:rPr>
        <w:t>7.战略管理</w:t>
      </w:r>
    </w:p>
    <w:p w14:paraId="5265B47F">
      <w:pPr>
        <w:spacing w:line="360" w:lineRule="auto"/>
        <w:ind w:firstLine="480" w:firstLineChars="200"/>
        <w:rPr>
          <w:rFonts w:ascii="宋体" w:hAnsi="宋体"/>
          <w:sz w:val="24"/>
        </w:rPr>
      </w:pPr>
      <w:r>
        <w:rPr>
          <w:rFonts w:hint="eastAsia" w:ascii="宋体" w:hAnsi="宋体"/>
          <w:sz w:val="24"/>
        </w:rPr>
        <w:t>战略管理过程，SWOT，大战略矩阵，产品寿命周期理论以及理论应用。了解在进行战略制定时首先要对战略环境进行分析以及相应的战略。掌握驱动一个行业竞争的五种力量，各类战略的选择和制定。产品寿命周期理论。</w:t>
      </w:r>
    </w:p>
    <w:p w14:paraId="38EB5196">
      <w:pPr>
        <w:spacing w:line="360" w:lineRule="auto"/>
        <w:ind w:firstLine="482" w:firstLineChars="200"/>
        <w:rPr>
          <w:rFonts w:hint="eastAsia" w:ascii="宋体" w:hAnsi="宋体"/>
          <w:b/>
          <w:sz w:val="24"/>
        </w:rPr>
      </w:pPr>
      <w:r>
        <w:rPr>
          <w:rFonts w:hint="eastAsia" w:ascii="宋体" w:hAnsi="宋体"/>
          <w:b/>
          <w:sz w:val="24"/>
        </w:rPr>
        <w:t>8.组织设计</w:t>
      </w:r>
    </w:p>
    <w:p w14:paraId="567CCC9E">
      <w:pPr>
        <w:spacing w:line="360" w:lineRule="auto"/>
        <w:ind w:firstLine="480" w:firstLineChars="200"/>
        <w:rPr>
          <w:rFonts w:hint="eastAsia" w:ascii="宋体" w:hAnsi="宋体"/>
          <w:sz w:val="24"/>
        </w:rPr>
      </w:pPr>
      <w:r>
        <w:rPr>
          <w:rFonts w:hint="eastAsia" w:ascii="宋体" w:hAnsi="宋体"/>
          <w:sz w:val="24"/>
        </w:rPr>
        <w:t>组织设计的基本原理，对各种不同类型组织结构的运行特点进行分析并提出这些结构的适用条件，授权、集权与分权以及职权的类型，几种常见的组织结构类型，特点以及优缺点。管理幅度与组织层级的关系，影响管理幅度的因素；授权与分权的概念，职权的类型，影响组织分权程度的因素。</w:t>
      </w:r>
    </w:p>
    <w:p w14:paraId="5AD00460">
      <w:pPr>
        <w:spacing w:line="360" w:lineRule="auto"/>
        <w:ind w:firstLine="482" w:firstLineChars="200"/>
        <w:rPr>
          <w:rFonts w:hint="eastAsia" w:ascii="宋体" w:hAnsi="宋体"/>
          <w:b/>
          <w:sz w:val="24"/>
        </w:rPr>
      </w:pPr>
      <w:r>
        <w:rPr>
          <w:rFonts w:hint="eastAsia" w:ascii="宋体" w:hAnsi="宋体"/>
          <w:b/>
          <w:sz w:val="24"/>
        </w:rPr>
        <w:t>9.组织变革</w:t>
      </w:r>
    </w:p>
    <w:p w14:paraId="7F777517">
      <w:pPr>
        <w:spacing w:line="360" w:lineRule="auto"/>
        <w:ind w:firstLine="480" w:firstLineChars="200"/>
        <w:rPr>
          <w:rFonts w:hint="eastAsia" w:ascii="宋体" w:hAnsi="宋体"/>
          <w:sz w:val="24"/>
        </w:rPr>
      </w:pPr>
      <w:r>
        <w:rPr>
          <w:rFonts w:hint="eastAsia" w:ascii="宋体" w:hAnsi="宋体"/>
          <w:sz w:val="24"/>
        </w:rPr>
        <w:t>组织生命周期理论，组织变革的动因、过程、程序，组织变革阻力的克服。业务流程再造、供应链管理、柔性管理。</w:t>
      </w:r>
    </w:p>
    <w:p w14:paraId="2D44F47A">
      <w:pPr>
        <w:spacing w:line="360" w:lineRule="auto"/>
        <w:ind w:firstLine="482" w:firstLineChars="200"/>
        <w:rPr>
          <w:rFonts w:hint="eastAsia" w:ascii="宋体" w:hAnsi="宋体"/>
          <w:b/>
          <w:sz w:val="24"/>
        </w:rPr>
      </w:pPr>
      <w:r>
        <w:rPr>
          <w:rFonts w:hint="eastAsia" w:ascii="宋体" w:hAnsi="宋体"/>
          <w:b/>
          <w:sz w:val="24"/>
        </w:rPr>
        <w:t>10.组织文化</w:t>
      </w:r>
    </w:p>
    <w:p w14:paraId="7C17EE65">
      <w:pPr>
        <w:spacing w:line="360" w:lineRule="auto"/>
        <w:ind w:firstLine="480" w:firstLineChars="200"/>
        <w:rPr>
          <w:rFonts w:hint="eastAsia" w:ascii="宋体" w:hAnsi="宋体"/>
          <w:sz w:val="24"/>
        </w:rPr>
      </w:pPr>
      <w:r>
        <w:rPr>
          <w:rFonts w:hint="eastAsia" w:ascii="宋体" w:hAnsi="宋体"/>
          <w:sz w:val="24"/>
        </w:rPr>
        <w:t>组织文化的结构以及组织文化理论。组织文化的由来，组织文化的塑造与发展。组织文化的内涵与功能。企业愿景与使命，企业创新理论。</w:t>
      </w:r>
    </w:p>
    <w:p w14:paraId="12D08022">
      <w:pPr>
        <w:spacing w:line="360" w:lineRule="auto"/>
        <w:ind w:firstLine="482" w:firstLineChars="200"/>
        <w:rPr>
          <w:rFonts w:hint="eastAsia" w:ascii="宋体" w:hAnsi="宋体"/>
          <w:b/>
          <w:sz w:val="24"/>
        </w:rPr>
      </w:pPr>
      <w:r>
        <w:rPr>
          <w:rFonts w:hint="eastAsia" w:ascii="宋体" w:hAnsi="宋体"/>
          <w:b/>
          <w:sz w:val="24"/>
        </w:rPr>
        <w:t>11.人力资源管理</w:t>
      </w:r>
    </w:p>
    <w:p w14:paraId="001ACAB8">
      <w:pPr>
        <w:spacing w:line="360" w:lineRule="auto"/>
        <w:ind w:firstLine="480" w:firstLineChars="200"/>
        <w:rPr>
          <w:rFonts w:hint="eastAsia" w:ascii="宋体" w:hAnsi="宋体"/>
          <w:sz w:val="24"/>
        </w:rPr>
      </w:pPr>
      <w:r>
        <w:rPr>
          <w:rFonts w:hint="eastAsia" w:ascii="宋体" w:hAnsi="宋体"/>
          <w:sz w:val="24"/>
        </w:rPr>
        <w:t>人力资源计划的编制，员工招聘的途径及各自的优缺点，对员工进行培训和绩效评估的方法，彼得原理，360度考评、KPI、平衡计分卡。</w:t>
      </w:r>
    </w:p>
    <w:p w14:paraId="5B0B4253">
      <w:pPr>
        <w:spacing w:line="360" w:lineRule="auto"/>
        <w:ind w:firstLine="482" w:firstLineChars="200"/>
        <w:rPr>
          <w:rFonts w:hint="eastAsia" w:ascii="宋体" w:hAnsi="宋体"/>
          <w:b/>
          <w:sz w:val="24"/>
        </w:rPr>
      </w:pPr>
      <w:r>
        <w:rPr>
          <w:rFonts w:hint="eastAsia" w:ascii="宋体" w:hAnsi="宋体"/>
          <w:b/>
          <w:sz w:val="24"/>
        </w:rPr>
        <w:t>12.领导理论</w:t>
      </w:r>
    </w:p>
    <w:p w14:paraId="65FE62BF">
      <w:pPr>
        <w:spacing w:line="360" w:lineRule="auto"/>
        <w:ind w:firstLine="480" w:firstLineChars="200"/>
        <w:rPr>
          <w:rFonts w:hint="eastAsia" w:ascii="宋体" w:hAnsi="宋体"/>
          <w:sz w:val="24"/>
        </w:rPr>
      </w:pPr>
      <w:r>
        <w:rPr>
          <w:rFonts w:hint="eastAsia" w:ascii="宋体" w:hAnsi="宋体"/>
          <w:sz w:val="24"/>
        </w:rPr>
        <w:t>领导与管理的联系与区别，领导的作用，领导权力的来源，领导方式的基本类型，领导特性论，领导行为理论、领导情景论。领导方格理论，领导情景理论：菲德勒权变理论，路径－目标理论，领导生命周期理论。</w:t>
      </w:r>
    </w:p>
    <w:p w14:paraId="20147C80">
      <w:pPr>
        <w:spacing w:line="360" w:lineRule="auto"/>
        <w:ind w:firstLine="482" w:firstLineChars="200"/>
        <w:rPr>
          <w:rFonts w:hint="eastAsia" w:ascii="宋体" w:hAnsi="宋体"/>
          <w:b/>
          <w:sz w:val="24"/>
        </w:rPr>
      </w:pPr>
      <w:r>
        <w:rPr>
          <w:rFonts w:hint="eastAsia" w:ascii="宋体" w:hAnsi="宋体"/>
          <w:b/>
          <w:sz w:val="24"/>
        </w:rPr>
        <w:t>13.激励理论</w:t>
      </w:r>
    </w:p>
    <w:p w14:paraId="150E8099">
      <w:pPr>
        <w:spacing w:line="360" w:lineRule="auto"/>
        <w:ind w:firstLine="480" w:firstLineChars="200"/>
        <w:rPr>
          <w:rFonts w:hint="eastAsia" w:ascii="宋体" w:hAnsi="宋体"/>
          <w:sz w:val="24"/>
        </w:rPr>
      </w:pPr>
      <w:r>
        <w:rPr>
          <w:rFonts w:hint="eastAsia" w:ascii="宋体" w:hAnsi="宋体"/>
          <w:sz w:val="24"/>
        </w:rPr>
        <w:t>激励的概念与对象，激励与行为，激励产生的原因，需要的管理学意义；激励理论的分类基础及其三种类型——内容型激励理论、过程型激励理论和综合型激励理论。</w:t>
      </w:r>
    </w:p>
    <w:p w14:paraId="22B7D4E0">
      <w:pPr>
        <w:spacing w:line="360" w:lineRule="auto"/>
        <w:ind w:firstLine="482" w:firstLineChars="200"/>
        <w:rPr>
          <w:rFonts w:hint="eastAsia" w:ascii="宋体" w:hAnsi="宋体"/>
          <w:b/>
          <w:sz w:val="24"/>
        </w:rPr>
      </w:pPr>
      <w:r>
        <w:rPr>
          <w:rFonts w:hint="eastAsia" w:ascii="宋体" w:hAnsi="宋体"/>
          <w:b/>
          <w:sz w:val="24"/>
        </w:rPr>
        <w:t>14.沟通理论</w:t>
      </w:r>
    </w:p>
    <w:p w14:paraId="2F0593DB">
      <w:pPr>
        <w:spacing w:line="360" w:lineRule="auto"/>
        <w:ind w:firstLine="480" w:firstLineChars="200"/>
        <w:rPr>
          <w:rFonts w:hint="eastAsia" w:ascii="宋体" w:hAnsi="宋体"/>
          <w:sz w:val="24"/>
        </w:rPr>
      </w:pPr>
      <w:r>
        <w:rPr>
          <w:rFonts w:hint="eastAsia" w:ascii="宋体" w:hAnsi="宋体"/>
          <w:sz w:val="24"/>
        </w:rPr>
        <w:t>沟通的概念、作用、过程与类别，个体间沟通、团队沟通、组织间沟通，沟通过程的基本环节，沟通方式的优劣，有效沟通的影响因素及其克服方法。正式沟通与非正式沟通，有效沟通的障碍与实现，组织冲突的原因及管理。</w:t>
      </w:r>
    </w:p>
    <w:p w14:paraId="0190B3E2">
      <w:pPr>
        <w:spacing w:line="360" w:lineRule="auto"/>
        <w:ind w:firstLine="482" w:firstLineChars="200"/>
        <w:rPr>
          <w:rFonts w:hint="eastAsia" w:ascii="宋体" w:hAnsi="宋体"/>
          <w:b/>
          <w:sz w:val="24"/>
        </w:rPr>
      </w:pPr>
      <w:r>
        <w:rPr>
          <w:rFonts w:hint="eastAsia" w:ascii="宋体" w:hAnsi="宋体"/>
          <w:b/>
          <w:sz w:val="24"/>
        </w:rPr>
        <w:t>15.控制理论</w:t>
      </w:r>
    </w:p>
    <w:p w14:paraId="3C174B3E">
      <w:pPr>
        <w:spacing w:line="360" w:lineRule="auto"/>
        <w:ind w:firstLine="480" w:firstLineChars="200"/>
        <w:rPr>
          <w:rFonts w:ascii="黑体" w:hAnsi="黑体" w:eastAsia="黑体"/>
          <w:b/>
          <w:sz w:val="24"/>
        </w:rPr>
      </w:pPr>
      <w:r>
        <w:rPr>
          <w:rFonts w:hint="eastAsia" w:ascii="宋体" w:hAnsi="宋体"/>
          <w:sz w:val="24"/>
        </w:rPr>
        <w:t>计划与控制的关系，控制的基本过程，三种基本类型控制的实际应用，经济订购批量。控制的定义，控制与计划的关系，</w:t>
      </w:r>
      <w:r>
        <w:rPr>
          <w:rFonts w:hint="eastAsia" w:ascii="宋体" w:hAnsi="宋体"/>
          <w:sz w:val="24"/>
          <w:highlight w:val="none"/>
        </w:rPr>
        <w:t>控制的基本理论与基本原理。</w:t>
      </w:r>
      <w:r>
        <w:rPr>
          <w:rFonts w:hint="eastAsia" w:ascii="宋体" w:hAnsi="宋体"/>
          <w:sz w:val="24"/>
        </w:rPr>
        <w:t>预算的编制、种类、作用及缺点，对供应商的控制，库存控制，质量控制，财务控制的方法，标杆控制。</w:t>
      </w:r>
    </w:p>
    <w:p w14:paraId="5847F458">
      <w:pPr>
        <w:spacing w:line="360" w:lineRule="auto"/>
        <w:rPr>
          <w:rFonts w:ascii="黑体" w:hAnsi="黑体" w:eastAsia="黑体"/>
          <w:b/>
          <w:sz w:val="24"/>
        </w:rPr>
      </w:pPr>
      <w:r>
        <w:rPr>
          <w:rFonts w:ascii="黑体" w:hAnsi="黑体" w:eastAsia="黑体"/>
          <w:b/>
          <w:sz w:val="24"/>
        </w:rPr>
        <w:t>二、参考教材</w:t>
      </w:r>
    </w:p>
    <w:p w14:paraId="1A0FDA65">
      <w:pPr>
        <w:spacing w:line="360" w:lineRule="auto"/>
        <w:ind w:firstLine="480" w:firstLineChars="200"/>
        <w:rPr>
          <w:rFonts w:hint="eastAsia" w:ascii="宋体" w:hAnsi="宋体"/>
          <w:sz w:val="24"/>
        </w:rPr>
      </w:pPr>
      <w:r>
        <w:rPr>
          <w:rFonts w:hint="eastAsia" w:ascii="宋体" w:hAnsi="宋体"/>
          <w:sz w:val="24"/>
        </w:rPr>
        <w:t>1.《管理学》，《管理学》编写组，高等教育出版社，2019年1月第1版。</w:t>
      </w:r>
    </w:p>
    <w:p w14:paraId="1BB44B62">
      <w:pPr>
        <w:spacing w:line="360" w:lineRule="auto"/>
        <w:ind w:firstLine="480" w:firstLineChars="200"/>
        <w:rPr>
          <w:rFonts w:ascii="宋体" w:hAnsi="宋体"/>
          <w:sz w:val="24"/>
        </w:rPr>
      </w:pPr>
      <w:r>
        <w:rPr>
          <w:rFonts w:hint="eastAsia" w:ascii="宋体" w:hAnsi="宋体"/>
          <w:sz w:val="24"/>
        </w:rPr>
        <w:t>2.《管理学》（第二版）张凤编著，中国建筑工业出版社，2016年7月第二版。</w:t>
      </w:r>
    </w:p>
    <w:p w14:paraId="5BB0EFA7">
      <w:pPr>
        <w:spacing w:line="360" w:lineRule="auto"/>
        <w:ind w:firstLine="480" w:firstLineChars="200"/>
        <w:rPr>
          <w:rFonts w:ascii="宋体" w:hAnsi="宋体"/>
          <w:sz w:val="24"/>
        </w:rPr>
      </w:pPr>
      <w:r>
        <w:rPr>
          <w:rFonts w:hint="eastAsia" w:ascii="宋体" w:hAnsi="宋体"/>
          <w:sz w:val="24"/>
        </w:rPr>
        <w:t>3.《管理学》</w:t>
      </w:r>
      <w:r>
        <w:rPr>
          <w:rFonts w:ascii="宋体" w:hAnsi="宋体"/>
          <w:sz w:val="24"/>
        </w:rPr>
        <w:t>(第</w:t>
      </w:r>
      <w:r>
        <w:rPr>
          <w:rFonts w:hint="eastAsia" w:ascii="宋体" w:hAnsi="宋体"/>
          <w:sz w:val="24"/>
        </w:rPr>
        <w:t>15</w:t>
      </w:r>
      <w:r>
        <w:rPr>
          <w:rFonts w:ascii="宋体" w:hAnsi="宋体"/>
          <w:sz w:val="24"/>
        </w:rPr>
        <w:t>版)</w:t>
      </w:r>
      <w:r>
        <w:rPr>
          <w:rFonts w:hint="eastAsia" w:ascii="宋体" w:hAnsi="宋体"/>
          <w:sz w:val="24"/>
        </w:rPr>
        <w:t>，斯蒂芬·罗宾斯，中国人民大学出版社，2022年4月第15版。</w:t>
      </w:r>
    </w:p>
    <w:p w14:paraId="531910FD">
      <w:pPr>
        <w:spacing w:line="360" w:lineRule="auto"/>
        <w:rPr>
          <w:rFonts w:hint="eastAsia" w:ascii="黑体" w:hAnsi="黑体" w:eastAsia="黑体"/>
          <w:b/>
          <w:sz w:val="24"/>
        </w:rPr>
      </w:pPr>
      <w:r>
        <w:rPr>
          <w:rFonts w:hint="eastAsia" w:ascii="黑体" w:hAnsi="黑体" w:eastAsia="黑体"/>
          <w:b/>
          <w:sz w:val="24"/>
        </w:rPr>
        <w:t>三、注意事项</w:t>
      </w:r>
    </w:p>
    <w:p w14:paraId="0F5DF24D">
      <w:pPr>
        <w:spacing w:line="360" w:lineRule="auto"/>
        <w:ind w:firstLine="480" w:firstLineChars="200"/>
        <w:rPr>
          <w:rFonts w:ascii="宋体" w:hAnsi="宋体"/>
          <w:sz w:val="24"/>
        </w:rPr>
      </w:pPr>
      <w:r>
        <w:rPr>
          <w:rFonts w:hint="eastAsia" w:ascii="宋体" w:hAnsi="宋体"/>
          <w:sz w:val="24"/>
        </w:rPr>
        <w:t>考查学生对《管理学》基本原理和基本方法的了解，考查学生对《管理学》基本理论的掌握以及独立分析问题和解决问题的能力。考试题型主要有简答题与论述题。</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4F324"/>
    <w:multiLevelType w:val="singleLevel"/>
    <w:tmpl w:val="06E4F32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YTA0ZjdiYTYwNTY1ZWZlNDU2NzU1Zjk3Njg2ZjcifQ=="/>
  </w:docVars>
  <w:rsids>
    <w:rsidRoot w:val="00C73111"/>
    <w:rsid w:val="000215E4"/>
    <w:rsid w:val="001534AB"/>
    <w:rsid w:val="00402B8E"/>
    <w:rsid w:val="004C7940"/>
    <w:rsid w:val="005C2E9D"/>
    <w:rsid w:val="006C2ADE"/>
    <w:rsid w:val="00874D7D"/>
    <w:rsid w:val="008C4F62"/>
    <w:rsid w:val="009A25A8"/>
    <w:rsid w:val="00A457C9"/>
    <w:rsid w:val="00A67D78"/>
    <w:rsid w:val="00C44EF1"/>
    <w:rsid w:val="00C73111"/>
    <w:rsid w:val="00E211C1"/>
    <w:rsid w:val="00EE3D5B"/>
    <w:rsid w:val="03941471"/>
    <w:rsid w:val="081D7AAD"/>
    <w:rsid w:val="0FA57E6E"/>
    <w:rsid w:val="13FC71ED"/>
    <w:rsid w:val="142B5A3E"/>
    <w:rsid w:val="1ACF48BB"/>
    <w:rsid w:val="29D0737E"/>
    <w:rsid w:val="2F495B0E"/>
    <w:rsid w:val="36197BAC"/>
    <w:rsid w:val="3E5B1285"/>
    <w:rsid w:val="4F095F00"/>
    <w:rsid w:val="5D403608"/>
    <w:rsid w:val="60A97B54"/>
    <w:rsid w:val="640866FA"/>
    <w:rsid w:val="6FBF3E09"/>
    <w:rsid w:val="7DDA59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nhideWhenUsed="0" w:uiPriority="99" w:name="Medium Grid 1"/>
    <w:lsdException w:qFormat="1" w:unhideWhenUsed="0" w:uiPriority="1" w:semiHidden="0" w:name="Medium Grid 2"/>
    <w:lsdException w:uiPriority="60" w:name="Medium Grid 3"/>
    <w:lsdException w:uiPriority="61" w:name="Dark List"/>
    <w:lsdException w:uiPriority="62" w:name="Colorful Shading"/>
    <w:lsdException w:uiPriority="63" w:name="Colorful List"/>
    <w:lsdException w:uiPriority="64" w:name="Colorful Grid"/>
    <w:lsdException w:uiPriority="65" w:name="Light Shading Accent 1"/>
    <w:lsdException w:uiPriority="66" w:name="Light List Accent 1"/>
    <w:lsdException w:uiPriority="67" w:name="Light Grid Accent 1"/>
    <w:lsdException w:uiPriority="68" w:name="Medium Shading 1 Accent 1"/>
    <w:lsdException w:uiPriority="69" w:name="Medium Shading 2 Accent 1"/>
    <w:lsdException w:uiPriority="70" w:name="Medium List 1 Accent 1"/>
    <w:lsdException w:uiPriority="61" w:name="Medium List 2 Accent 1"/>
    <w:lsdException w:uiPriority="62" w:name="Medium Grid 1 Accent 1"/>
    <w:lsdException w:uiPriority="63" w:name="Medium Grid 2 Accent 1"/>
    <w:lsdException w:uiPriority="64" w:name="Medium Grid 3 Accent 1"/>
    <w:lsdException w:uiPriority="65" w:name="Dark List Accent 1"/>
    <w:lsdException w:unhideWhenUsed="0" w:uiPriority="99" w:name="Colorful Shading Accent 1"/>
    <w:lsdException w:qFormat="1" w:unhideWhenUsed="0" w:uiPriority="34" w:semiHidden="0" w:name="Colorful List Accent 1"/>
    <w:lsdException w:qFormat="1" w:unhideWhenUsed="0" w:uiPriority="29" w:semiHidden="0" w:name="Colorful Grid Accent 1"/>
    <w:lsdException w:qFormat="1" w:unhideWhenUsed="0" w:uiPriority="30" w:semiHidden="0" w:name="Light Shading Accent 2"/>
    <w:lsdException w:uiPriority="66" w:name="Light List Accent 2"/>
    <w:lsdException w:uiPriority="67" w:name="Light Grid Accent 2"/>
    <w:lsdException w:uiPriority="68" w:name="Medium Shading 1 Accent 2"/>
    <w:lsdException w:uiPriority="69" w:name="Medium Shading 2 Accent 2"/>
    <w:lsdException w:uiPriority="70" w:name="Medium List 1 Accent 2"/>
    <w:lsdException w:uiPriority="71" w:name="Medium List 2 Accent 2"/>
    <w:lsdException w:uiPriority="72" w:name="Medium Grid 1 Accent 2"/>
    <w:lsdException w:uiPriority="73" w:name="Medium Grid 2 Accent 2"/>
    <w:lsdException w:uiPriority="60" w:name="Medium Grid 3 Accent 2"/>
    <w:lsdException w:uiPriority="61" w:name="Dark List Accent 2"/>
    <w:lsdException w:uiPriority="62" w:name="Colorful Shading Accent 2"/>
    <w:lsdException w:uiPriority="63" w:name="Colorful List Accent 2"/>
    <w:lsdException w:uiPriority="64" w:name="Colorful Grid Accent 2"/>
    <w:lsdException w:uiPriority="65" w:name="Light Shading Accent 3"/>
    <w:lsdException w:uiPriority="66" w:name="Light List Accent 3"/>
    <w:lsdException w:uiPriority="67" w:name="Light Grid Accent 3"/>
    <w:lsdException w:uiPriority="68" w:name="Medium Shading 1 Accent 3"/>
    <w:lsdException w:uiPriority="69" w:name="Medium Shading 2 Accent 3"/>
    <w:lsdException w:uiPriority="70" w:name="Medium List 1 Accent 3"/>
    <w:lsdException w:uiPriority="71" w:name="Medium List 2 Accent 3"/>
    <w:lsdException w:uiPriority="72" w:name="Medium Grid 1 Accent 3"/>
    <w:lsdException w:uiPriority="73" w:name="Medium Grid 2 Accent 3"/>
    <w:lsdException w:uiPriority="60" w:name="Medium Grid 3 Accent 3"/>
    <w:lsdException w:uiPriority="61" w:name="Dark List Accent 3"/>
    <w:lsdException w:uiPriority="62" w:name="Colorful Shading Accent 3"/>
    <w:lsdException w:uiPriority="63" w:name="Colorful List Accent 3"/>
    <w:lsdException w:uiPriority="64" w:name="Colorful Grid Accent 3"/>
    <w:lsdException w:uiPriority="65" w:name="Light Shading Accent 4"/>
    <w:lsdException w:uiPriority="66" w:name="Light List Accent 4"/>
    <w:lsdException w:uiPriority="67" w:name="Light Grid Accent 4"/>
    <w:lsdException w:uiPriority="68" w:name="Medium Shading 1 Accent 4"/>
    <w:lsdException w:uiPriority="69" w:name="Medium Shading 2 Accent 4"/>
    <w:lsdException w:uiPriority="70" w:name="Medium List 1 Accent 4"/>
    <w:lsdException w:uiPriority="71" w:name="Medium List 2 Accent 4"/>
    <w:lsdException w:uiPriority="72" w:name="Medium Grid 1 Accent 4"/>
    <w:lsdException w:uiPriority="73" w:name="Medium Grid 2 Accent 4"/>
    <w:lsdException w:uiPriority="60" w:name="Medium Grid 3 Accent 4"/>
    <w:lsdException w:uiPriority="61" w:name="Dark List Accent 4"/>
    <w:lsdException w:uiPriority="62" w:name="Colorful Shading Accent 4"/>
    <w:lsdException w:uiPriority="63" w:name="Colorful List Accent 4"/>
    <w:lsdException w:uiPriority="64" w:name="Colorful Grid Accent 4"/>
    <w:lsdException w:uiPriority="65" w:name="Light Shading Accent 5"/>
    <w:lsdException w:uiPriority="66" w:name="Light List Accent 5"/>
    <w:lsdException w:uiPriority="67" w:name="Light Grid Accent 5"/>
    <w:lsdException w:uiPriority="68" w:name="Medium Shading 1 Accent 5"/>
    <w:lsdException w:uiPriority="69" w:name="Medium Shading 2 Accent 5"/>
    <w:lsdException w:uiPriority="70" w:name="Medium List 1 Accent 5"/>
    <w:lsdException w:uiPriority="71" w:name="Medium List 2 Accent 5"/>
    <w:lsdException w:uiPriority="72" w:name="Medium Grid 1 Accent 5"/>
    <w:lsdException w:uiPriority="73" w:name="Medium Grid 2 Accent 5"/>
    <w:lsdException w:uiPriority="60" w:name="Medium Grid 3 Accent 5"/>
    <w:lsdException w:uiPriority="61" w:name="Dark List Accent 5"/>
    <w:lsdException w:uiPriority="62" w:name="Colorful Shading Accent 5"/>
    <w:lsdException w:uiPriority="63" w:name="Colorful List Accent 5"/>
    <w:lsdException w:uiPriority="64" w:name="Colorful Grid Accent 5"/>
    <w:lsdException w:uiPriority="65" w:name="Light Shading Accent 6"/>
    <w:lsdException w:uiPriority="66" w:name="Light List Accent 6"/>
    <w:lsdException w:uiPriority="67" w:name="Light Grid Accent 6"/>
    <w:lsdException w:uiPriority="68" w:name="Medium Shading 1 Accent 6"/>
    <w:lsdException w:uiPriority="69" w:name="Medium Shading 2 Accent 6"/>
    <w:lsdException w:uiPriority="70" w:name="Medium List 1 Accent 6"/>
    <w:lsdException w:uiPriority="71" w:name="Medium List 2 Accent 6"/>
    <w:lsdException w:uiPriority="72" w:name="Medium Grid 1 Accent 6"/>
    <w:lsdException w:uiPriority="73" w:name="Medium Grid 2 Accent 6"/>
    <w:lsdException w:uiPriority="60" w:name="Medium Grid 3 Accent 6"/>
    <w:lsdException w:uiPriority="61" w:name="Dark List Accent 6"/>
    <w:lsdException w:uiPriority="62" w:name="Colorful Shading Accent 6"/>
    <w:lsdException w:uiPriority="63" w:name="Colorful List Accent 6"/>
    <w:lsdException w:uiPriority="64"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uiPriority w:val="99"/>
    <w:rPr>
      <w:kern w:val="2"/>
      <w:sz w:val="18"/>
      <w:szCs w:val="18"/>
      <w:lang/>
    </w:rPr>
  </w:style>
  <w:style w:type="character" w:customStyle="1" w:styleId="7">
    <w:name w:val="页眉 字符"/>
    <w:link w:val="3"/>
    <w:uiPriority w:val="99"/>
    <w:rPr>
      <w:kern w:val="2"/>
      <w:sz w:val="18"/>
      <w:szCs w:val="18"/>
      <w:lang/>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1623</Words>
  <Characters>1672</Characters>
  <Lines>12</Lines>
  <Paragraphs>3</Paragraphs>
  <TotalTime>0</TotalTime>
  <ScaleCrop>false</ScaleCrop>
  <LinksUpToDate>false</LinksUpToDate>
  <CharactersWithSpaces>1672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1999-12-31T17:08:00Z</dcterms:created>
  <dc:creator>zzz</dc:creator>
  <cp:lastModifiedBy>vertesyuan</cp:lastModifiedBy>
  <dcterms:modified xsi:type="dcterms:W3CDTF">2024-10-12T10:35:28Z</dcterms:modified>
  <dc:title>山东建筑大学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2059BB2D5FAE41318AD1BF9EEF779796_13</vt:lpwstr>
  </property>
</Properties>
</file>