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B934" w14:textId="77777777" w:rsidR="005E4711" w:rsidRDefault="00000000">
      <w:pPr>
        <w:pStyle w:val="a3"/>
        <w:snapToGrid w:val="0"/>
        <w:spacing w:beforeLines="0" w:line="240" w:lineRule="auto"/>
        <w:ind w:firstLineChars="0" w:firstLine="0"/>
        <w:jc w:val="left"/>
        <w:rPr>
          <w:rFonts w:ascii="Arial" w:eastAsia="黑体" w:hAnsi="黑体" w:cs="Arial" w:hint="eastAsia"/>
          <w:color w:val="000000"/>
          <w:kern w:val="0"/>
          <w:sz w:val="24"/>
          <w:szCs w:val="24"/>
        </w:rPr>
      </w:pPr>
      <w:r>
        <w:rPr>
          <w:rFonts w:ascii="Arial" w:eastAsia="黑体" w:hAnsi="黑体" w:cs="Arial"/>
          <w:color w:val="000000"/>
          <w:kern w:val="0"/>
          <w:sz w:val="24"/>
          <w:szCs w:val="24"/>
        </w:rPr>
        <w:t>附件</w:t>
      </w:r>
      <w:r>
        <w:rPr>
          <w:rFonts w:ascii="Arial" w:eastAsia="黑体" w:hAnsi="黑体" w:cs="Arial" w:hint="eastAsia"/>
          <w:color w:val="000000"/>
          <w:kern w:val="0"/>
          <w:sz w:val="24"/>
          <w:szCs w:val="24"/>
        </w:rPr>
        <w:t>3</w:t>
      </w:r>
      <w:r>
        <w:rPr>
          <w:rFonts w:ascii="Arial" w:eastAsia="黑体" w:hAnsi="黑体" w:cs="Arial" w:hint="eastAsia"/>
          <w:color w:val="000000"/>
          <w:kern w:val="0"/>
          <w:sz w:val="24"/>
          <w:szCs w:val="24"/>
        </w:rPr>
        <w:t>：</w:t>
      </w:r>
    </w:p>
    <w:p w14:paraId="2EABDFCD" w14:textId="0558A3AC" w:rsidR="005E4711" w:rsidRDefault="00000000">
      <w:pPr>
        <w:spacing w:beforeLines="100" w:before="240" w:afterLines="100" w:after="240" w:line="360" w:lineRule="auto"/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全国硕士研究生招生考试</w:t>
      </w:r>
      <w:r w:rsidR="00D20603">
        <w:rPr>
          <w:rFonts w:ascii="华文中宋" w:eastAsia="华文中宋" w:hAnsi="华文中宋" w:hint="eastAsia"/>
          <w:b/>
          <w:color w:val="000000"/>
          <w:sz w:val="32"/>
          <w:szCs w:val="32"/>
        </w:rPr>
        <w:t>统计学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考试大纲</w:t>
      </w:r>
    </w:p>
    <w:p w14:paraId="12B58222" w14:textId="77777777" w:rsidR="005E4711" w:rsidRDefault="00000000">
      <w:pPr>
        <w:spacing w:line="324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Ⅰ．考试性质</w:t>
      </w:r>
    </w:p>
    <w:p w14:paraId="584E10D7" w14:textId="6522A120" w:rsidR="005E4711" w:rsidRDefault="00481A4A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统计学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是</w:t>
      </w:r>
      <w:r w:rsidR="00CF3430">
        <w:rPr>
          <w:rFonts w:ascii="仿宋_GB2312" w:eastAsia="仿宋_GB2312" w:hAnsi="宋体" w:hint="eastAsia"/>
          <w:color w:val="000000"/>
          <w:sz w:val="24"/>
          <w:szCs w:val="24"/>
        </w:rPr>
        <w:t>为应用统计专业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硕士研究生而设置的具有选拔性质的考试科目，其目的是科学、公平、有效地测试考生掌握大学本科阶段</w:t>
      </w:r>
      <w:r w:rsidR="00CF3430">
        <w:rPr>
          <w:rFonts w:ascii="仿宋_GB2312" w:eastAsia="仿宋_GB2312" w:hAnsi="宋体" w:hint="eastAsia"/>
          <w:color w:val="000000"/>
          <w:sz w:val="24"/>
          <w:szCs w:val="24"/>
        </w:rPr>
        <w:t>统计学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的基本知识、基本理论，以及运用</w:t>
      </w:r>
      <w:r w:rsidR="00CF3430" w:rsidRPr="00CF3430">
        <w:rPr>
          <w:rFonts w:ascii="仿宋_GB2312" w:eastAsia="仿宋_GB2312" w:hAnsi="宋体" w:hint="eastAsia"/>
          <w:color w:val="000000"/>
          <w:sz w:val="24"/>
          <w:szCs w:val="24"/>
        </w:rPr>
        <w:t>统计学的知识去“发现问题、分析问题、解决问题”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r w:rsidR="00F34DD4" w:rsidRPr="00F34DD4">
        <w:rPr>
          <w:rFonts w:ascii="仿宋_GB2312" w:eastAsia="仿宋_GB2312" w:hAnsi="宋体" w:hint="eastAsia"/>
          <w:color w:val="000000"/>
          <w:sz w:val="24"/>
          <w:szCs w:val="24"/>
        </w:rPr>
        <w:t>有利于专业择优选拔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  <w:r w:rsidR="00F34DD4">
        <w:rPr>
          <w:rFonts w:ascii="仿宋_GB2312" w:eastAsia="仿宋_GB2312" w:hAnsi="宋体"/>
          <w:color w:val="000000"/>
          <w:sz w:val="24"/>
          <w:szCs w:val="24"/>
        </w:rPr>
        <w:t xml:space="preserve"> </w:t>
      </w:r>
    </w:p>
    <w:p w14:paraId="45E8F4AD" w14:textId="77777777" w:rsidR="005E4711" w:rsidRDefault="00000000">
      <w:pPr>
        <w:spacing w:line="324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Ⅱ．考查目标</w:t>
      </w:r>
    </w:p>
    <w:p w14:paraId="59AF4535" w14:textId="506CCA12" w:rsidR="00AC7658" w:rsidRPr="00AC7658" w:rsidRDefault="00481A4A" w:rsidP="00AC7658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 w:rsidRPr="00481A4A">
        <w:rPr>
          <w:rFonts w:ascii="仿宋_GB2312" w:eastAsia="仿宋_GB2312" w:hAnsi="宋体" w:hint="eastAsia"/>
          <w:color w:val="000000"/>
          <w:sz w:val="24"/>
          <w:szCs w:val="24"/>
        </w:rPr>
        <w:t>统计学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是</w:t>
      </w:r>
      <w:r w:rsidR="00AC7658">
        <w:rPr>
          <w:rFonts w:ascii="仿宋_GB2312" w:eastAsia="仿宋_GB2312" w:hAnsi="宋体" w:hint="eastAsia"/>
          <w:color w:val="000000"/>
          <w:sz w:val="24"/>
          <w:szCs w:val="24"/>
        </w:rPr>
        <w:t>考查</w:t>
      </w:r>
      <w:r w:rsidR="00AC7658" w:rsidRPr="00AC7658">
        <w:rPr>
          <w:rFonts w:ascii="仿宋_GB2312" w:eastAsia="仿宋_GB2312" w:hAnsi="宋体" w:hint="eastAsia"/>
          <w:color w:val="000000"/>
          <w:sz w:val="24"/>
          <w:szCs w:val="24"/>
        </w:rPr>
        <w:t>考生掌握数据收集、处理和分析的一些基本统计理论和统计方法。</w:t>
      </w:r>
      <w:r w:rsidR="00AC7658">
        <w:rPr>
          <w:rFonts w:ascii="仿宋_GB2312" w:eastAsia="仿宋_GB2312" w:hAnsi="宋体" w:hint="eastAsia"/>
          <w:color w:val="000000"/>
          <w:sz w:val="24"/>
          <w:szCs w:val="24"/>
        </w:rPr>
        <w:t>具体体现在以下几个方面：</w:t>
      </w:r>
    </w:p>
    <w:p w14:paraId="20F8D8A9" w14:textId="5E7D4504" w:rsidR="00F34DD4" w:rsidRDefault="00AC7658" w:rsidP="00AC7658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Pr="00AC7658">
        <w:rPr>
          <w:rFonts w:ascii="仿宋_GB2312" w:eastAsia="仿宋_GB2312" w:hAnsi="宋体" w:hint="eastAsia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掌握</w:t>
      </w:r>
      <w:r w:rsidR="00F34DD4" w:rsidRPr="00F34DD4">
        <w:rPr>
          <w:rFonts w:ascii="仿宋_GB2312" w:eastAsia="仿宋_GB2312" w:hAnsi="宋体" w:hint="eastAsia"/>
          <w:color w:val="000000"/>
          <w:sz w:val="24"/>
          <w:szCs w:val="24"/>
        </w:rPr>
        <w:t>统计学的基本原理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和</w:t>
      </w:r>
      <w:r w:rsidR="00F34DD4" w:rsidRPr="00F34DD4">
        <w:rPr>
          <w:rFonts w:ascii="仿宋_GB2312" w:eastAsia="仿宋_GB2312" w:hAnsi="宋体" w:hint="eastAsia"/>
          <w:color w:val="000000"/>
          <w:sz w:val="24"/>
          <w:szCs w:val="24"/>
        </w:rPr>
        <w:t>基本方法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14:paraId="56567379" w14:textId="3F589573" w:rsidR="00AC7658" w:rsidRPr="00AC7658" w:rsidRDefault="00F34DD4" w:rsidP="00AC7658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</w:t>
      </w:r>
      <w:r w:rsidR="00AC7658" w:rsidRPr="00AC7658">
        <w:rPr>
          <w:rFonts w:ascii="仿宋_GB2312" w:eastAsia="仿宋_GB2312" w:hAnsi="宋体" w:hint="eastAsia"/>
          <w:color w:val="000000"/>
          <w:sz w:val="24"/>
          <w:szCs w:val="24"/>
        </w:rPr>
        <w:t>掌握数据收集和处理的基本方法。</w:t>
      </w:r>
    </w:p>
    <w:p w14:paraId="4D98C232" w14:textId="4B7514DD" w:rsidR="00AC7658" w:rsidRPr="00AC7658" w:rsidRDefault="00AC7658" w:rsidP="00AC7658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3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</w:t>
      </w:r>
      <w:r w:rsidRPr="00AC7658">
        <w:rPr>
          <w:rFonts w:ascii="仿宋_GB2312" w:eastAsia="仿宋_GB2312" w:hAnsi="宋体" w:hint="eastAsia"/>
          <w:color w:val="000000"/>
          <w:sz w:val="24"/>
          <w:szCs w:val="24"/>
        </w:rPr>
        <w:t>掌握数据分析的基本原理和方法。</w:t>
      </w:r>
    </w:p>
    <w:p w14:paraId="293C5B79" w14:textId="0328FE37" w:rsidR="00AC7658" w:rsidRDefault="00AC7658" w:rsidP="00AC7658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="00F34DD4">
        <w:rPr>
          <w:rFonts w:ascii="仿宋_GB2312" w:eastAsia="仿宋_GB2312" w:hAnsi="宋体" w:hint="eastAsia"/>
          <w:color w:val="000000"/>
          <w:sz w:val="24"/>
          <w:szCs w:val="24"/>
        </w:rPr>
        <w:t>4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</w:t>
      </w:r>
      <w:r w:rsidRPr="00AC7658">
        <w:rPr>
          <w:rFonts w:ascii="仿宋_GB2312" w:eastAsia="仿宋_GB2312" w:hAnsi="宋体" w:hint="eastAsia"/>
          <w:color w:val="000000"/>
          <w:sz w:val="24"/>
          <w:szCs w:val="24"/>
        </w:rPr>
        <w:t>具有运用统计方法分析数据和解释数据的基本能力。</w:t>
      </w:r>
    </w:p>
    <w:p w14:paraId="6A59ACEC" w14:textId="50D22759" w:rsidR="005E4711" w:rsidRDefault="00000000" w:rsidP="00AC7658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Ⅲ．考试形式和试卷结构</w:t>
      </w:r>
    </w:p>
    <w:p w14:paraId="0D4BC748" w14:textId="77777777" w:rsidR="005E4711" w:rsidRDefault="00000000">
      <w:pPr>
        <w:spacing w:line="324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一、试卷满分及考试时间</w:t>
      </w:r>
    </w:p>
    <w:p w14:paraId="2F28DE10" w14:textId="12BFC2A6" w:rsidR="005E4711" w:rsidRDefault="00000000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本试卷满分为</w:t>
      </w:r>
      <w:r>
        <w:rPr>
          <w:rFonts w:ascii="仿宋_GB2312" w:eastAsia="仿宋_GB2312" w:hint="eastAsia"/>
          <w:color w:val="000000"/>
          <w:sz w:val="24"/>
          <w:szCs w:val="24"/>
        </w:rPr>
        <w:t>1</w:t>
      </w:r>
      <w:r w:rsidR="00C25521">
        <w:rPr>
          <w:rFonts w:ascii="仿宋_GB2312" w:eastAsia="仿宋_GB2312" w:hint="eastAsia"/>
          <w:color w:val="000000"/>
          <w:sz w:val="24"/>
          <w:szCs w:val="24"/>
        </w:rPr>
        <w:t>5</w:t>
      </w:r>
      <w:r>
        <w:rPr>
          <w:rFonts w:ascii="仿宋_GB2312" w:eastAsia="仿宋_GB2312" w:hint="eastAsia"/>
          <w:color w:val="000000"/>
          <w:sz w:val="24"/>
          <w:szCs w:val="24"/>
        </w:rPr>
        <w:t>0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分，考试时间为</w:t>
      </w:r>
      <w:r>
        <w:rPr>
          <w:rFonts w:ascii="仿宋_GB2312" w:eastAsia="仿宋_GB2312" w:hint="eastAsia"/>
          <w:color w:val="000000"/>
          <w:sz w:val="24"/>
          <w:szCs w:val="24"/>
        </w:rPr>
        <w:t>180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分钟。</w:t>
      </w:r>
    </w:p>
    <w:p w14:paraId="4DDBDB89" w14:textId="77777777" w:rsidR="005E4711" w:rsidRDefault="00000000">
      <w:pPr>
        <w:spacing w:line="324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二、答题方式</w:t>
      </w:r>
    </w:p>
    <w:p w14:paraId="0681FACD" w14:textId="77777777" w:rsidR="005E4711" w:rsidRDefault="00000000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答题方式为闭卷、笔试。</w:t>
      </w:r>
    </w:p>
    <w:p w14:paraId="437F50C1" w14:textId="77777777" w:rsidR="005E4711" w:rsidRDefault="00000000">
      <w:pPr>
        <w:spacing w:line="324" w:lineRule="auto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三、试卷内容结构</w:t>
      </w:r>
    </w:p>
    <w:p w14:paraId="066A0B58" w14:textId="090D8C11" w:rsidR="00C25521" w:rsidRDefault="00C25521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描述统计</w:t>
      </w:r>
      <w:r w:rsidR="003464E7">
        <w:rPr>
          <w:rFonts w:ascii="仿宋_GB2312" w:eastAsia="仿宋_GB2312" w:hAnsi="宋体" w:hint="eastAsia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0%</w:t>
      </w:r>
    </w:p>
    <w:p w14:paraId="0649E47E" w14:textId="2F7A45D2" w:rsidR="005E4711" w:rsidRDefault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概率论</w:t>
      </w:r>
      <w:r w:rsidR="00AC7658">
        <w:rPr>
          <w:rFonts w:ascii="仿宋_GB2312" w:eastAsia="仿宋_GB2312" w:hint="eastAsia"/>
          <w:color w:val="000000"/>
          <w:sz w:val="24"/>
          <w:szCs w:val="24"/>
        </w:rPr>
        <w:t>30</w:t>
      </w:r>
      <w:r>
        <w:rPr>
          <w:rFonts w:ascii="仿宋_GB2312" w:eastAsia="仿宋_GB2312" w:hint="eastAsia"/>
          <w:color w:val="000000"/>
          <w:sz w:val="24"/>
          <w:szCs w:val="24"/>
        </w:rPr>
        <w:t>%</w:t>
      </w:r>
    </w:p>
    <w:p w14:paraId="5BCF6A39" w14:textId="452ACEC5" w:rsidR="005E4711" w:rsidRDefault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数理统计</w:t>
      </w:r>
      <w:r w:rsidR="003464E7">
        <w:rPr>
          <w:rFonts w:ascii="仿宋_GB2312" w:eastAsia="仿宋_GB2312" w:hint="eastAsia"/>
          <w:color w:val="000000"/>
          <w:sz w:val="24"/>
          <w:szCs w:val="24"/>
        </w:rPr>
        <w:t>6</w:t>
      </w:r>
      <w:r>
        <w:rPr>
          <w:rFonts w:ascii="仿宋_GB2312" w:eastAsia="仿宋_GB2312" w:hint="eastAsia"/>
          <w:color w:val="000000"/>
          <w:sz w:val="24"/>
          <w:szCs w:val="24"/>
        </w:rPr>
        <w:t>0%</w:t>
      </w:r>
    </w:p>
    <w:p w14:paraId="262CEBD2" w14:textId="77777777" w:rsidR="005E4711" w:rsidRDefault="00000000">
      <w:pPr>
        <w:spacing w:line="324" w:lineRule="auto"/>
        <w:ind w:firstLineChars="200" w:firstLine="482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四、试卷题型结构</w:t>
      </w:r>
    </w:p>
    <w:p w14:paraId="245FAAE9" w14:textId="5D088269" w:rsidR="005E4711" w:rsidRDefault="00F5571F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填空题</w:t>
      </w:r>
      <w:r>
        <w:rPr>
          <w:rFonts w:ascii="仿宋_GB2312" w:eastAsia="仿宋_GB2312" w:hint="eastAsia"/>
          <w:color w:val="000000"/>
          <w:sz w:val="24"/>
          <w:szCs w:val="24"/>
        </w:rPr>
        <w:t>30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分（</w:t>
      </w:r>
      <w:r>
        <w:rPr>
          <w:rFonts w:ascii="仿宋_GB2312" w:eastAsia="仿宋_GB2312" w:hint="eastAsia"/>
          <w:color w:val="000000"/>
          <w:sz w:val="24"/>
          <w:szCs w:val="24"/>
        </w:rPr>
        <w:t>6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小题，每小题</w:t>
      </w:r>
      <w:r>
        <w:rPr>
          <w:rFonts w:ascii="仿宋_GB2312" w:eastAsia="仿宋_GB2312" w:hint="eastAsia"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分）</w:t>
      </w:r>
    </w:p>
    <w:p w14:paraId="052C7B66" w14:textId="1E9642BD" w:rsidR="005E4711" w:rsidRDefault="00F5571F">
      <w:pPr>
        <w:spacing w:line="324" w:lineRule="auto"/>
        <w:ind w:firstLineChars="200" w:firstLine="480"/>
        <w:rPr>
          <w:rFonts w:ascii="仿宋_GB2312" w:eastAsia="仿宋_GB2312" w:hAnsi="宋体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计算题</w:t>
      </w:r>
      <w:r>
        <w:rPr>
          <w:rFonts w:ascii="仿宋_GB2312" w:eastAsia="仿宋_GB2312" w:hint="eastAsia"/>
          <w:color w:val="000000"/>
          <w:sz w:val="24"/>
          <w:szCs w:val="24"/>
        </w:rPr>
        <w:t>60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分</w:t>
      </w:r>
      <w:bookmarkStart w:id="0" w:name="_Hlk178458484"/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5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小题）</w:t>
      </w:r>
      <w:bookmarkEnd w:id="0"/>
    </w:p>
    <w:p w14:paraId="01C39C36" w14:textId="4E6BEF6E" w:rsidR="00F5571F" w:rsidRPr="00F5571F" w:rsidRDefault="00F5571F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证明题60分</w:t>
      </w:r>
      <w:r w:rsidRPr="00F5571F">
        <w:rPr>
          <w:rFonts w:ascii="仿宋_GB2312" w:eastAsia="仿宋_GB2312" w:hint="eastAsia"/>
          <w:color w:val="000000"/>
          <w:sz w:val="24"/>
          <w:szCs w:val="24"/>
        </w:rPr>
        <w:t>（5小题）</w:t>
      </w:r>
    </w:p>
    <w:p w14:paraId="46E2786A" w14:textId="77777777" w:rsidR="005E4711" w:rsidRDefault="00000000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Ⅳ．考查内容</w:t>
      </w:r>
    </w:p>
    <w:p w14:paraId="3139DC15" w14:textId="502F3FFA" w:rsidR="00C25521" w:rsidRPr="00C25521" w:rsidRDefault="00C25521" w:rsidP="00C25521">
      <w:pPr>
        <w:spacing w:line="324" w:lineRule="auto"/>
        <w:ind w:firstLineChars="200" w:firstLine="600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bookmarkStart w:id="1" w:name="_Hlk178450811"/>
      <w:r w:rsidRPr="00C25521">
        <w:rPr>
          <w:rFonts w:ascii="黑体" w:eastAsia="黑体" w:hAnsi="黑体" w:hint="eastAsia"/>
          <w:color w:val="000000"/>
          <w:sz w:val="30"/>
          <w:szCs w:val="30"/>
        </w:rPr>
        <w:t>一、描述统计部分</w:t>
      </w:r>
    </w:p>
    <w:p w14:paraId="191E0AD5" w14:textId="77777777" w:rsidR="00C25521" w:rsidRPr="00C25521" w:rsidRDefault="00C25521" w:rsidP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bookmarkStart w:id="2" w:name="_Hlk178451021"/>
      <w:bookmarkEnd w:id="1"/>
      <w:r w:rsidRPr="00C25521">
        <w:rPr>
          <w:rFonts w:ascii="仿宋_GB2312" w:eastAsia="仿宋_GB2312" w:hint="eastAsia"/>
          <w:color w:val="000000"/>
          <w:sz w:val="24"/>
          <w:szCs w:val="24"/>
        </w:rPr>
        <w:t>考试要点：</w:t>
      </w:r>
    </w:p>
    <w:bookmarkEnd w:id="2"/>
    <w:p w14:paraId="309250D1" w14:textId="77777777" w:rsidR="00C25521" w:rsidRPr="00C25521" w:rsidRDefault="00C25521" w:rsidP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25521">
        <w:rPr>
          <w:rFonts w:ascii="仿宋_GB2312" w:eastAsia="仿宋_GB2312" w:hint="eastAsia"/>
          <w:color w:val="000000"/>
          <w:sz w:val="24"/>
          <w:szCs w:val="24"/>
        </w:rPr>
        <w:t>（1）了解统计数据的类型；重点掌握统计学中的两组核心概念（总体和样本、参数和统计量）。</w:t>
      </w:r>
    </w:p>
    <w:p w14:paraId="783327AE" w14:textId="77777777" w:rsidR="00C25521" w:rsidRPr="00C25521" w:rsidRDefault="00C25521" w:rsidP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25521">
        <w:rPr>
          <w:rFonts w:ascii="仿宋_GB2312" w:eastAsia="仿宋_GB2312" w:hint="eastAsia"/>
          <w:color w:val="000000"/>
          <w:sz w:val="24"/>
          <w:szCs w:val="24"/>
        </w:rPr>
        <w:lastRenderedPageBreak/>
        <w:t>（2）掌握抽样调查的组织和实施、抽样方案的设计、问卷设计、调查报告的撰写。</w:t>
      </w:r>
    </w:p>
    <w:p w14:paraId="02B35338" w14:textId="2481978F" w:rsidR="00C25521" w:rsidRPr="00C25521" w:rsidRDefault="00C25521" w:rsidP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25521"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3</w:t>
      </w:r>
      <w:r w:rsidRPr="00C25521">
        <w:rPr>
          <w:rFonts w:ascii="仿宋_GB2312" w:eastAsia="仿宋_GB2312" w:hint="eastAsia"/>
          <w:color w:val="000000"/>
          <w:sz w:val="24"/>
          <w:szCs w:val="24"/>
        </w:rPr>
        <w:t>）掌握数据预处理的方法，重点掌握数据图表的分析方法。</w:t>
      </w:r>
    </w:p>
    <w:p w14:paraId="348C4FD4" w14:textId="069553EC" w:rsidR="00C25521" w:rsidRPr="00C25521" w:rsidRDefault="00C25521" w:rsidP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25521"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4</w:t>
      </w:r>
      <w:r w:rsidRPr="00C25521">
        <w:rPr>
          <w:rFonts w:ascii="仿宋_GB2312" w:eastAsia="仿宋_GB2312" w:hint="eastAsia"/>
          <w:color w:val="000000"/>
          <w:sz w:val="24"/>
          <w:szCs w:val="24"/>
        </w:rPr>
        <w:t>）掌握集中趋势的测度：平均数、中位数、分位数和众数（包括分组数据情形）。</w:t>
      </w:r>
    </w:p>
    <w:p w14:paraId="05DF529C" w14:textId="71DBC0B6" w:rsidR="00C25521" w:rsidRPr="00C25521" w:rsidRDefault="00C25521" w:rsidP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25521"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5</w:t>
      </w:r>
      <w:r w:rsidRPr="00C25521">
        <w:rPr>
          <w:rFonts w:ascii="仿宋_GB2312" w:eastAsia="仿宋_GB2312" w:hint="eastAsia"/>
          <w:color w:val="000000"/>
          <w:sz w:val="24"/>
          <w:szCs w:val="24"/>
        </w:rPr>
        <w:t>）掌握离散趋势的测度：极差、标准差、样本方差、离散系数（包括分组数据情形）。</w:t>
      </w:r>
    </w:p>
    <w:p w14:paraId="79325E02" w14:textId="55EF6388" w:rsidR="005E4711" w:rsidRDefault="00C25521" w:rsidP="00C25521">
      <w:pPr>
        <w:spacing w:line="324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C25521">
        <w:rPr>
          <w:rFonts w:ascii="仿宋_GB2312" w:eastAsia="仿宋_GB2312" w:hint="eastAsia"/>
          <w:color w:val="000000"/>
          <w:sz w:val="24"/>
          <w:szCs w:val="24"/>
        </w:rPr>
        <w:t>（</w:t>
      </w:r>
      <w:r>
        <w:rPr>
          <w:rFonts w:ascii="仿宋_GB2312" w:eastAsia="仿宋_GB2312" w:hint="eastAsia"/>
          <w:color w:val="000000"/>
          <w:sz w:val="24"/>
          <w:szCs w:val="24"/>
        </w:rPr>
        <w:t>6</w:t>
      </w:r>
      <w:r w:rsidRPr="00C25521">
        <w:rPr>
          <w:rFonts w:ascii="仿宋_GB2312" w:eastAsia="仿宋_GB2312" w:hint="eastAsia"/>
          <w:color w:val="000000"/>
          <w:sz w:val="24"/>
          <w:szCs w:val="24"/>
        </w:rPr>
        <w:t>）了解分布的其他特征数：k阶矩、偏度系数和峰度系数等。</w:t>
      </w:r>
    </w:p>
    <w:p w14:paraId="7614E0F4" w14:textId="77777777" w:rsidR="007A4FA1" w:rsidRDefault="007A4FA1" w:rsidP="00C25521">
      <w:pPr>
        <w:spacing w:line="324" w:lineRule="auto"/>
        <w:ind w:firstLineChars="200" w:firstLine="600"/>
        <w:jc w:val="center"/>
        <w:rPr>
          <w:rFonts w:ascii="黑体" w:eastAsia="黑体" w:hAnsi="黑体" w:hint="eastAsia"/>
          <w:color w:val="000000"/>
          <w:sz w:val="30"/>
          <w:szCs w:val="30"/>
        </w:rPr>
      </w:pPr>
    </w:p>
    <w:p w14:paraId="4372EAAF" w14:textId="7CFC4CA2" w:rsidR="00C25521" w:rsidRDefault="00C25521" w:rsidP="00C25521">
      <w:pPr>
        <w:spacing w:line="324" w:lineRule="auto"/>
        <w:ind w:firstLineChars="200" w:firstLine="600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 w:rsidRPr="00C25521">
        <w:rPr>
          <w:rFonts w:ascii="黑体" w:eastAsia="黑体" w:hAnsi="黑体" w:hint="eastAsia"/>
          <w:color w:val="000000"/>
          <w:sz w:val="30"/>
          <w:szCs w:val="30"/>
        </w:rPr>
        <w:t>二、概率论部分</w:t>
      </w:r>
    </w:p>
    <w:p w14:paraId="4189CAC3" w14:textId="532E4ECC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考试要点：</w:t>
      </w:r>
    </w:p>
    <w:p w14:paraId="6C954D6E" w14:textId="5BAAC664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（1）随机事件的关系及运算； </w:t>
      </w:r>
    </w:p>
    <w:p w14:paraId="36C86714" w14:textId="77777777" w:rsid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（2）随机事件的概率； </w:t>
      </w:r>
    </w:p>
    <w:p w14:paraId="75D8E8F6" w14:textId="7F306EFF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（3）</w:t>
      </w:r>
      <w:r w:rsidR="00AC7658" w:rsidRPr="007A4FA1">
        <w:rPr>
          <w:rFonts w:ascii="仿宋_GB2312" w:eastAsia="仿宋_GB2312" w:hint="eastAsia"/>
          <w:color w:val="000000"/>
          <w:sz w:val="24"/>
          <w:szCs w:val="24"/>
        </w:rPr>
        <w:t>条件概率、乘法公式、全概率公式、贝叶斯公式；</w:t>
      </w:r>
    </w:p>
    <w:p w14:paraId="41273651" w14:textId="78FDEC2B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</w:t>
      </w:r>
      <w:r w:rsidR="00AC7658">
        <w:rPr>
          <w:rFonts w:ascii="仿宋_GB2312" w:eastAsia="仿宋_GB2312" w:hint="eastAsia"/>
          <w:color w:val="000000"/>
          <w:sz w:val="24"/>
          <w:szCs w:val="24"/>
        </w:rPr>
        <w:t>4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>）</w:t>
      </w:r>
      <w:r w:rsidR="00AC7658" w:rsidRPr="007A4FA1">
        <w:rPr>
          <w:rFonts w:ascii="仿宋_GB2312" w:eastAsia="仿宋_GB2312" w:hint="eastAsia"/>
          <w:color w:val="000000"/>
          <w:sz w:val="24"/>
          <w:szCs w:val="24"/>
        </w:rPr>
        <w:t>掌握</w:t>
      </w:r>
      <w:proofErr w:type="gramStart"/>
      <w:r w:rsidR="00AC7658" w:rsidRPr="007A4FA1">
        <w:rPr>
          <w:rFonts w:ascii="仿宋_GB2312" w:eastAsia="仿宋_GB2312" w:hint="eastAsia"/>
          <w:color w:val="000000"/>
          <w:sz w:val="24"/>
          <w:szCs w:val="24"/>
        </w:rPr>
        <w:t>古典概型和</w:t>
      </w:r>
      <w:proofErr w:type="gramEnd"/>
      <w:r w:rsidR="00AC7658" w:rsidRPr="007A4FA1">
        <w:rPr>
          <w:rFonts w:ascii="仿宋_GB2312" w:eastAsia="仿宋_GB2312" w:hint="eastAsia"/>
          <w:color w:val="000000"/>
          <w:sz w:val="24"/>
          <w:szCs w:val="24"/>
        </w:rPr>
        <w:t>贝努利概型，掌握用基本概型、概率性质、事件独立性计算事件概率的方法</w:t>
      </w:r>
      <w:r w:rsidR="00AC7658">
        <w:rPr>
          <w:rFonts w:ascii="仿宋_GB2312" w:eastAsia="仿宋_GB2312" w:hint="eastAsia"/>
          <w:color w:val="000000"/>
          <w:sz w:val="24"/>
          <w:szCs w:val="24"/>
        </w:rPr>
        <w:t>；</w:t>
      </w:r>
    </w:p>
    <w:p w14:paraId="185BA947" w14:textId="5EB0E891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</w:t>
      </w:r>
      <w:r w:rsidR="00AC7658">
        <w:rPr>
          <w:rFonts w:ascii="仿宋_GB2312" w:eastAsia="仿宋_GB2312" w:hint="eastAsia"/>
          <w:color w:val="000000"/>
          <w:sz w:val="24"/>
          <w:szCs w:val="24"/>
        </w:rPr>
        <w:t>5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）随机变量及其分布函数； </w:t>
      </w:r>
    </w:p>
    <w:p w14:paraId="0F79D932" w14:textId="2848FDEC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</w:t>
      </w:r>
      <w:r w:rsidR="00AC7658">
        <w:rPr>
          <w:rFonts w:ascii="仿宋_GB2312" w:eastAsia="仿宋_GB2312" w:hint="eastAsia"/>
          <w:color w:val="000000"/>
          <w:sz w:val="24"/>
          <w:szCs w:val="24"/>
        </w:rPr>
        <w:t>6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）离散型随机变量及其分布：0-1分布、二项分布、泊松分布； </w:t>
      </w:r>
    </w:p>
    <w:p w14:paraId="508E02D1" w14:textId="6AF6D86D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</w:t>
      </w:r>
      <w:r w:rsidR="00AC7658">
        <w:rPr>
          <w:rFonts w:ascii="仿宋_GB2312" w:eastAsia="仿宋_GB2312" w:hint="eastAsia"/>
          <w:color w:val="000000"/>
          <w:sz w:val="24"/>
          <w:szCs w:val="24"/>
        </w:rPr>
        <w:t>7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）连续型随机变量及其分布：均匀分布、指数分布、正态分布； </w:t>
      </w:r>
    </w:p>
    <w:p w14:paraId="730EF9D8" w14:textId="2D9147A3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</w:t>
      </w:r>
      <w:r w:rsidR="00AC7658">
        <w:rPr>
          <w:rFonts w:ascii="仿宋_GB2312" w:eastAsia="仿宋_GB2312" w:hint="eastAsia"/>
          <w:color w:val="000000"/>
          <w:sz w:val="24"/>
          <w:szCs w:val="24"/>
        </w:rPr>
        <w:t>8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>）随机变量及随机变量函数的数字特征：数学期望、方差</w:t>
      </w:r>
      <w:r>
        <w:rPr>
          <w:rFonts w:ascii="仿宋_GB2312" w:eastAsia="仿宋_GB2312" w:hint="eastAsia"/>
          <w:color w:val="000000"/>
          <w:sz w:val="24"/>
          <w:szCs w:val="24"/>
        </w:rPr>
        <w:t>、协方差、相关系数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14:paraId="159D73E0" w14:textId="77777777" w:rsidR="007A4FA1" w:rsidRDefault="007A4FA1" w:rsidP="007A4FA1">
      <w:pPr>
        <w:spacing w:line="324" w:lineRule="auto"/>
        <w:ind w:firstLineChars="200" w:firstLine="600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 w:rsidRPr="007A4FA1">
        <w:rPr>
          <w:rFonts w:ascii="黑体" w:eastAsia="黑体" w:hAnsi="黑体" w:hint="eastAsia"/>
          <w:color w:val="000000"/>
          <w:sz w:val="30"/>
          <w:szCs w:val="30"/>
        </w:rPr>
        <w:t xml:space="preserve">  </w:t>
      </w:r>
    </w:p>
    <w:p w14:paraId="2093BF38" w14:textId="1A06E575" w:rsidR="007A4FA1" w:rsidRPr="007A4FA1" w:rsidRDefault="007A4FA1" w:rsidP="007A4FA1">
      <w:pPr>
        <w:spacing w:line="324" w:lineRule="auto"/>
        <w:ind w:firstLineChars="200" w:firstLine="600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 w:rsidRPr="007A4FA1">
        <w:rPr>
          <w:rFonts w:ascii="黑体" w:eastAsia="黑体" w:hAnsi="黑体" w:hint="eastAsia"/>
          <w:color w:val="000000"/>
          <w:sz w:val="30"/>
          <w:szCs w:val="30"/>
        </w:rPr>
        <w:t xml:space="preserve"> 三、数理统计部分</w:t>
      </w:r>
    </w:p>
    <w:p w14:paraId="1AF32F86" w14:textId="0C4A94B6" w:rsid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考试要点：</w:t>
      </w:r>
    </w:p>
    <w:p w14:paraId="5F1B829C" w14:textId="449ECB89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（1）数据搜集与整理：数据的搜集方法、数据的误差、抽样方法、数据的预处理方法、数据的图表展示；</w:t>
      </w:r>
    </w:p>
    <w:p w14:paraId="3D6E8E83" w14:textId="77777777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（2）统计量：样本均值、样本方差、样本标准差、样本 k 阶原点矩、样本 k 阶中心矩、样本中位数、样本极差、样本相关系数、样本偏度、峰度、变异系数、众数、分位点、经验分布函数、次序统计量； </w:t>
      </w:r>
    </w:p>
    <w:p w14:paraId="555E0A62" w14:textId="77777777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（3）正</w:t>
      </w:r>
      <w:proofErr w:type="gramStart"/>
      <w:r w:rsidRPr="007A4FA1">
        <w:rPr>
          <w:rFonts w:ascii="仿宋_GB2312" w:eastAsia="仿宋_GB2312" w:hint="eastAsia"/>
          <w:color w:val="000000"/>
          <w:sz w:val="24"/>
          <w:szCs w:val="24"/>
        </w:rPr>
        <w:t>态总体</w:t>
      </w:r>
      <w:proofErr w:type="gramEnd"/>
      <w:r w:rsidRPr="007A4FA1">
        <w:rPr>
          <w:rFonts w:ascii="仿宋_GB2312" w:eastAsia="仿宋_GB2312" w:hint="eastAsia"/>
          <w:color w:val="000000"/>
          <w:sz w:val="24"/>
          <w:szCs w:val="24"/>
        </w:rPr>
        <w:t>下抽样分布：χ2分布、t分布、F分布；正</w:t>
      </w:r>
      <w:proofErr w:type="gramStart"/>
      <w:r w:rsidRPr="007A4FA1">
        <w:rPr>
          <w:rFonts w:ascii="仿宋_GB2312" w:eastAsia="仿宋_GB2312" w:hint="eastAsia"/>
          <w:color w:val="000000"/>
          <w:sz w:val="24"/>
          <w:szCs w:val="24"/>
        </w:rPr>
        <w:t>态总体</w:t>
      </w:r>
      <w:proofErr w:type="gramEnd"/>
      <w:r w:rsidRPr="007A4FA1">
        <w:rPr>
          <w:rFonts w:ascii="仿宋_GB2312" w:eastAsia="仿宋_GB2312" w:hint="eastAsia"/>
          <w:color w:val="000000"/>
          <w:sz w:val="24"/>
          <w:szCs w:val="24"/>
        </w:rPr>
        <w:t>抽样分布的基本定理；</w:t>
      </w:r>
    </w:p>
    <w:p w14:paraId="13C146CB" w14:textId="51E5A85B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（4）点估计：</w:t>
      </w:r>
      <w:proofErr w:type="gramStart"/>
      <w:r w:rsidRPr="007A4FA1">
        <w:rPr>
          <w:rFonts w:ascii="仿宋_GB2312" w:eastAsia="仿宋_GB2312" w:hint="eastAsia"/>
          <w:color w:val="000000"/>
          <w:sz w:val="24"/>
          <w:szCs w:val="24"/>
        </w:rPr>
        <w:t>矩</w:t>
      </w:r>
      <w:proofErr w:type="gramEnd"/>
      <w:r w:rsidRPr="007A4FA1">
        <w:rPr>
          <w:rFonts w:ascii="仿宋_GB2312" w:eastAsia="仿宋_GB2312" w:hint="eastAsia"/>
          <w:color w:val="000000"/>
          <w:sz w:val="24"/>
          <w:szCs w:val="24"/>
        </w:rPr>
        <w:t>估计法、极大似然估计方法；评价估量的标准：无偏性、有效性</w:t>
      </w:r>
      <w:r w:rsidR="00F5571F" w:rsidRPr="007A4FA1">
        <w:rPr>
          <w:rFonts w:ascii="仿宋_GB2312" w:eastAsia="仿宋_GB2312" w:hint="eastAsia"/>
          <w:color w:val="000000"/>
          <w:sz w:val="24"/>
          <w:szCs w:val="24"/>
        </w:rPr>
        <w:t>、相合性（一致性）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； </w:t>
      </w:r>
    </w:p>
    <w:p w14:paraId="78C59084" w14:textId="77777777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（5）区间估计及其评价：一个总体和两个总体参数的区间估计；</w:t>
      </w:r>
    </w:p>
    <w:p w14:paraId="2786D7C4" w14:textId="66D98744" w:rsid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（6）了解第一类错误和第二类错误的概念，理解枢轴变量的概念，掌握参数假设检验和非参数假设检验的基本原理和方法</w:t>
      </w:r>
      <w:r>
        <w:rPr>
          <w:rFonts w:ascii="仿宋_GB2312" w:eastAsia="仿宋_GB2312" w:hint="eastAsia"/>
          <w:color w:val="000000"/>
          <w:sz w:val="24"/>
          <w:szCs w:val="24"/>
        </w:rPr>
        <w:t>；</w:t>
      </w:r>
    </w:p>
    <w:p w14:paraId="0261D7B7" w14:textId="77777777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（7）方差分析：参数假设检验方法：一个总体和两个总体参数的检验方法；</w:t>
      </w:r>
    </w:p>
    <w:p w14:paraId="51DBF338" w14:textId="77777777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lastRenderedPageBreak/>
        <w:t>（8）方差分析基本原理、单因子和双因子方差分析的实现和结果解释；</w:t>
      </w:r>
    </w:p>
    <w:p w14:paraId="2B7C0E61" w14:textId="390B10D1" w:rsidR="007A4FA1" w:rsidRPr="007A4FA1" w:rsidRDefault="007A4FA1" w:rsidP="007A4FA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验；</w:t>
      </w:r>
    </w:p>
    <w:p w14:paraId="51406166" w14:textId="31ABB6E1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（9）回归分析：一元线性回归的估计和检验、多元线性回归的拟合优度和显著性检</w:t>
      </w:r>
      <w:r>
        <w:rPr>
          <w:rFonts w:ascii="仿宋_GB2312" w:eastAsia="仿宋_GB2312" w:hint="eastAsia"/>
          <w:color w:val="000000"/>
          <w:sz w:val="24"/>
          <w:szCs w:val="24"/>
        </w:rPr>
        <w:t>；</w:t>
      </w:r>
    </w:p>
    <w:p w14:paraId="2DE56ECE" w14:textId="4F443DDC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（10）时间序列分析及预测：时间序列的组成要素、时间序列的预测方法</w:t>
      </w:r>
      <w:r w:rsidR="00F5571F">
        <w:rPr>
          <w:rFonts w:ascii="仿宋_GB2312" w:eastAsia="仿宋_GB2312" w:hint="eastAsia"/>
          <w:color w:val="000000"/>
          <w:sz w:val="24"/>
          <w:szCs w:val="24"/>
        </w:rPr>
        <w:t>及评估方法</w:t>
      </w:r>
      <w:r>
        <w:rPr>
          <w:rFonts w:ascii="仿宋_GB2312" w:eastAsia="仿宋_GB2312" w:hint="eastAsia"/>
          <w:color w:val="000000"/>
          <w:sz w:val="24"/>
          <w:szCs w:val="24"/>
        </w:rPr>
        <w:t>。</w:t>
      </w:r>
      <w:r w:rsidRPr="007A4FA1"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</w:p>
    <w:p w14:paraId="55D8AC20" w14:textId="77777777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</w:p>
    <w:p w14:paraId="745038EA" w14:textId="5B7D72F1" w:rsidR="007A4FA1" w:rsidRPr="007A4FA1" w:rsidRDefault="007A4FA1" w:rsidP="007A4FA1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7A4FA1">
        <w:rPr>
          <w:rFonts w:ascii="仿宋_GB2312" w:eastAsia="仿宋_GB2312" w:hint="eastAsia"/>
          <w:color w:val="000000"/>
          <w:sz w:val="24"/>
          <w:szCs w:val="24"/>
        </w:rPr>
        <w:t>参考书目：</w:t>
      </w:r>
      <w:r w:rsidR="00386329" w:rsidRPr="00386329">
        <w:rPr>
          <w:rFonts w:ascii="仿宋_GB2312" w:eastAsia="仿宋_GB2312" w:hint="eastAsia"/>
          <w:color w:val="000000"/>
          <w:sz w:val="24"/>
          <w:szCs w:val="24"/>
        </w:rPr>
        <w:t>《统计学》，贾俊平编，中国人民大学出版社，第8版，2021.10。</w:t>
      </w:r>
    </w:p>
    <w:p w14:paraId="479ACB73" w14:textId="77777777" w:rsidR="00C25521" w:rsidRPr="007A4FA1" w:rsidRDefault="00C25521" w:rsidP="00C25521">
      <w:pPr>
        <w:spacing w:line="324" w:lineRule="auto"/>
        <w:ind w:firstLineChars="200" w:firstLine="600"/>
        <w:jc w:val="center"/>
        <w:rPr>
          <w:rFonts w:ascii="黑体" w:eastAsia="黑体" w:hAnsi="黑体" w:hint="eastAsia"/>
          <w:color w:val="000000"/>
          <w:sz w:val="30"/>
          <w:szCs w:val="30"/>
        </w:rPr>
      </w:pPr>
    </w:p>
    <w:sectPr w:rsidR="00C25521" w:rsidRPr="007A4FA1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D12B" w14:textId="77777777" w:rsidR="00815A9B" w:rsidRDefault="00815A9B">
      <w:r>
        <w:separator/>
      </w:r>
    </w:p>
  </w:endnote>
  <w:endnote w:type="continuationSeparator" w:id="0">
    <w:p w14:paraId="1AECCF3B" w14:textId="77777777" w:rsidR="00815A9B" w:rsidRDefault="0081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EB56" w14:textId="77777777" w:rsidR="005E4711" w:rsidRDefault="0000000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14:paraId="0EAD31BD" w14:textId="77777777" w:rsidR="005E4711" w:rsidRDefault="005E47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9E0A" w14:textId="77777777" w:rsidR="00815A9B" w:rsidRDefault="00815A9B">
      <w:r>
        <w:separator/>
      </w:r>
    </w:p>
  </w:footnote>
  <w:footnote w:type="continuationSeparator" w:id="0">
    <w:p w14:paraId="032D3681" w14:textId="77777777" w:rsidR="00815A9B" w:rsidRDefault="0081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C6D7" w14:textId="77777777" w:rsidR="005E4711" w:rsidRDefault="005E471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93"/>
  <w:drawingGridVerticalSpacing w:val="32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yYzc4MzJhZWQ0YzNiYjI5NTgzZGIzZTlkZGFiNjYifQ=="/>
  </w:docVars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52E6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16A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1AC8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B647D"/>
    <w:rsid w:val="001D3B16"/>
    <w:rsid w:val="001D5B9D"/>
    <w:rsid w:val="001D67B3"/>
    <w:rsid w:val="001F4FDC"/>
    <w:rsid w:val="001F5AB5"/>
    <w:rsid w:val="001F5C2A"/>
    <w:rsid w:val="001F7628"/>
    <w:rsid w:val="00202D07"/>
    <w:rsid w:val="0020584A"/>
    <w:rsid w:val="002062AE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40F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5609"/>
    <w:rsid w:val="002E662C"/>
    <w:rsid w:val="002E68D7"/>
    <w:rsid w:val="00304198"/>
    <w:rsid w:val="00315F45"/>
    <w:rsid w:val="00321BEB"/>
    <w:rsid w:val="003444DD"/>
    <w:rsid w:val="003464E7"/>
    <w:rsid w:val="00347AA4"/>
    <w:rsid w:val="003537DE"/>
    <w:rsid w:val="00357E3D"/>
    <w:rsid w:val="003601A4"/>
    <w:rsid w:val="0036678B"/>
    <w:rsid w:val="0037604E"/>
    <w:rsid w:val="00377C7B"/>
    <w:rsid w:val="0038212D"/>
    <w:rsid w:val="00384FFB"/>
    <w:rsid w:val="00385209"/>
    <w:rsid w:val="0038632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2B66"/>
    <w:rsid w:val="00407CAF"/>
    <w:rsid w:val="00424AC6"/>
    <w:rsid w:val="00427EE3"/>
    <w:rsid w:val="00431EC6"/>
    <w:rsid w:val="00432D31"/>
    <w:rsid w:val="00433D28"/>
    <w:rsid w:val="00434D46"/>
    <w:rsid w:val="00435381"/>
    <w:rsid w:val="00444531"/>
    <w:rsid w:val="00447252"/>
    <w:rsid w:val="00452A63"/>
    <w:rsid w:val="004609D2"/>
    <w:rsid w:val="004638FC"/>
    <w:rsid w:val="0046690D"/>
    <w:rsid w:val="00477345"/>
    <w:rsid w:val="00481A4A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1E64"/>
    <w:rsid w:val="005347BE"/>
    <w:rsid w:val="005429D4"/>
    <w:rsid w:val="0054366F"/>
    <w:rsid w:val="005506FB"/>
    <w:rsid w:val="00555BC6"/>
    <w:rsid w:val="00586998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711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35BB6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A0D29"/>
    <w:rsid w:val="006B6B31"/>
    <w:rsid w:val="006C150E"/>
    <w:rsid w:val="006D16C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377B0"/>
    <w:rsid w:val="00744B27"/>
    <w:rsid w:val="007456F0"/>
    <w:rsid w:val="007458C2"/>
    <w:rsid w:val="007458F8"/>
    <w:rsid w:val="00753B2D"/>
    <w:rsid w:val="007558AF"/>
    <w:rsid w:val="00757C6E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A4FA1"/>
    <w:rsid w:val="007B1F4B"/>
    <w:rsid w:val="007B5B1B"/>
    <w:rsid w:val="007B5E20"/>
    <w:rsid w:val="007C15FA"/>
    <w:rsid w:val="007C5D9D"/>
    <w:rsid w:val="007C67C1"/>
    <w:rsid w:val="007E0B60"/>
    <w:rsid w:val="007E2CF2"/>
    <w:rsid w:val="007F6A41"/>
    <w:rsid w:val="008034E7"/>
    <w:rsid w:val="00810912"/>
    <w:rsid w:val="00815A9B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52E71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246C"/>
    <w:rsid w:val="008C5D4D"/>
    <w:rsid w:val="008C7F38"/>
    <w:rsid w:val="008C7FFC"/>
    <w:rsid w:val="008D3202"/>
    <w:rsid w:val="008D47A1"/>
    <w:rsid w:val="008D584E"/>
    <w:rsid w:val="008D5DAD"/>
    <w:rsid w:val="008E21A3"/>
    <w:rsid w:val="008E4047"/>
    <w:rsid w:val="008E5985"/>
    <w:rsid w:val="008F7632"/>
    <w:rsid w:val="00901C1F"/>
    <w:rsid w:val="0091578D"/>
    <w:rsid w:val="00917E5E"/>
    <w:rsid w:val="00925A85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604"/>
    <w:rsid w:val="009A0A83"/>
    <w:rsid w:val="009A26C0"/>
    <w:rsid w:val="009B5FAA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C7658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63428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5521"/>
    <w:rsid w:val="00C2754B"/>
    <w:rsid w:val="00C33818"/>
    <w:rsid w:val="00C35D66"/>
    <w:rsid w:val="00C37719"/>
    <w:rsid w:val="00C56735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1F60"/>
    <w:rsid w:val="00CB2F8F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CF3430"/>
    <w:rsid w:val="00D01BCD"/>
    <w:rsid w:val="00D2031A"/>
    <w:rsid w:val="00D20603"/>
    <w:rsid w:val="00D23B98"/>
    <w:rsid w:val="00D42592"/>
    <w:rsid w:val="00D501D8"/>
    <w:rsid w:val="00D50F88"/>
    <w:rsid w:val="00D54B63"/>
    <w:rsid w:val="00D54F9E"/>
    <w:rsid w:val="00D604DE"/>
    <w:rsid w:val="00D640AD"/>
    <w:rsid w:val="00D7373B"/>
    <w:rsid w:val="00D74290"/>
    <w:rsid w:val="00D74E0A"/>
    <w:rsid w:val="00D8154A"/>
    <w:rsid w:val="00DA0716"/>
    <w:rsid w:val="00DB2B3E"/>
    <w:rsid w:val="00DB3E7A"/>
    <w:rsid w:val="00DB5A20"/>
    <w:rsid w:val="00DC05A9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4604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13688"/>
    <w:rsid w:val="00F21E1F"/>
    <w:rsid w:val="00F22C6A"/>
    <w:rsid w:val="00F23907"/>
    <w:rsid w:val="00F24384"/>
    <w:rsid w:val="00F258DA"/>
    <w:rsid w:val="00F262C1"/>
    <w:rsid w:val="00F34DD4"/>
    <w:rsid w:val="00F4135D"/>
    <w:rsid w:val="00F51555"/>
    <w:rsid w:val="00F53214"/>
    <w:rsid w:val="00F53BDF"/>
    <w:rsid w:val="00F5571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1FAC3198"/>
    <w:rsid w:val="38FA1910"/>
    <w:rsid w:val="6B7970ED"/>
    <w:rsid w:val="757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7D07B"/>
  <w15:docId w15:val="{DCE67BB4-7E30-4DE2-8DC4-1903FF0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uiPriority="99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正文文本缩进 字符"/>
    <w:link w:val="a3"/>
    <w:uiPriority w:val="99"/>
    <w:qFormat/>
    <w:rPr>
      <w:rFonts w:hAnsi="宋体"/>
      <w:kern w:val="2"/>
      <w:sz w:val="26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481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214</Words>
  <Characters>1224</Characters>
  <Application>Microsoft Office Word</Application>
  <DocSecurity>0</DocSecurity>
  <Lines>10</Lines>
  <Paragraphs>2</Paragraphs>
  <ScaleCrop>false</ScaleCrop>
  <Company>湘潭大学研招办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关于编制2002年硕士研究生招生专业目录的通知</dc:title>
  <dc:creator>李丽兰</dc:creator>
  <cp:lastModifiedBy>丽 周</cp:lastModifiedBy>
  <cp:revision>6</cp:revision>
  <cp:lastPrinted>2018-07-16T02:14:00Z</cp:lastPrinted>
  <dcterms:created xsi:type="dcterms:W3CDTF">2024-09-28T13:57:00Z</dcterms:created>
  <dcterms:modified xsi:type="dcterms:W3CDTF">2024-09-28T15:54:00Z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BD6DCF6055134204A24AC5CCE844E251</vt:lpwstr>
  </property>
</Properties>
</file>