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4B" w:rsidRDefault="005A34AD">
      <w:pPr>
        <w:jc w:val="center"/>
        <w:rPr>
          <w:rFonts w:ascii="宋体" w:hAnsi="宋体"/>
          <w:b/>
          <w:sz w:val="36"/>
          <w:szCs w:val="36"/>
        </w:rPr>
      </w:pPr>
      <w:r>
        <w:rPr>
          <w:rFonts w:ascii="宋体" w:hAnsi="宋体" w:hint="eastAsia"/>
          <w:b/>
          <w:sz w:val="36"/>
          <w:szCs w:val="36"/>
        </w:rPr>
        <w:t>202</w:t>
      </w:r>
      <w:r w:rsidR="00264571">
        <w:rPr>
          <w:rFonts w:ascii="宋体" w:hAnsi="宋体" w:hint="eastAsia"/>
          <w:b/>
          <w:sz w:val="36"/>
          <w:szCs w:val="36"/>
        </w:rPr>
        <w:t>5</w:t>
      </w:r>
      <w:bookmarkStart w:id="0" w:name="_GoBack"/>
      <w:bookmarkEnd w:id="0"/>
      <w:r>
        <w:rPr>
          <w:rFonts w:ascii="宋体" w:hAnsi="宋体" w:hint="eastAsia"/>
          <w:b/>
          <w:sz w:val="36"/>
          <w:szCs w:val="36"/>
        </w:rPr>
        <w:t>年硕士研究生入学考试专业课考试大纲</w:t>
      </w:r>
    </w:p>
    <w:tbl>
      <w:tblPr>
        <w:tblpPr w:leftFromText="181" w:rightFromText="181" w:vertAnchor="text" w:horzAnchor="margin" w:tblpX="1" w:tblpY="1"/>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4503"/>
      </w:tblGrid>
      <w:tr w:rsidR="0054474B">
        <w:tc>
          <w:tcPr>
            <w:tcW w:w="4065" w:type="dxa"/>
          </w:tcPr>
          <w:p w:rsidR="0054474B" w:rsidRDefault="005A34AD" w:rsidP="00FF0F5B">
            <w:pPr>
              <w:rPr>
                <w:rFonts w:ascii="宋体" w:hAnsi="宋体"/>
                <w:b/>
                <w:sz w:val="28"/>
                <w:szCs w:val="28"/>
              </w:rPr>
            </w:pPr>
            <w:r>
              <w:rPr>
                <w:rFonts w:ascii="宋体" w:hAnsi="宋体" w:hint="eastAsia"/>
                <w:b/>
                <w:sz w:val="28"/>
                <w:szCs w:val="28"/>
              </w:rPr>
              <w:t>考试科目代码：</w:t>
            </w:r>
            <w:r w:rsidR="00FF0F5B">
              <w:rPr>
                <w:rFonts w:ascii="宋体" w:hAnsi="宋体" w:hint="eastAsia"/>
                <w:b/>
                <w:sz w:val="28"/>
                <w:szCs w:val="28"/>
              </w:rPr>
              <w:t>856</w:t>
            </w:r>
          </w:p>
        </w:tc>
        <w:tc>
          <w:tcPr>
            <w:tcW w:w="4503" w:type="dxa"/>
          </w:tcPr>
          <w:p w:rsidR="0054474B" w:rsidRDefault="005A34AD">
            <w:pPr>
              <w:rPr>
                <w:rFonts w:ascii="宋体" w:hAnsi="宋体"/>
                <w:b/>
                <w:sz w:val="28"/>
                <w:szCs w:val="28"/>
              </w:rPr>
            </w:pPr>
            <w:r>
              <w:rPr>
                <w:rFonts w:ascii="宋体" w:hAnsi="宋体" w:hint="eastAsia"/>
                <w:b/>
                <w:sz w:val="28"/>
                <w:szCs w:val="28"/>
              </w:rPr>
              <w:t>考试科目名称： 食品微生物学</w:t>
            </w:r>
          </w:p>
        </w:tc>
      </w:tr>
      <w:tr w:rsidR="0054474B">
        <w:trPr>
          <w:trHeight w:val="624"/>
        </w:trPr>
        <w:tc>
          <w:tcPr>
            <w:tcW w:w="8568" w:type="dxa"/>
            <w:gridSpan w:val="2"/>
            <w:vAlign w:val="center"/>
          </w:tcPr>
          <w:p w:rsidR="0054474B" w:rsidRDefault="005A34AD">
            <w:pPr>
              <w:rPr>
                <w:b/>
                <w:sz w:val="24"/>
              </w:rPr>
            </w:pPr>
            <w:r>
              <w:rPr>
                <w:rFonts w:hint="eastAsia"/>
                <w:b/>
                <w:sz w:val="24"/>
              </w:rPr>
              <w:t>一、考试要求</w:t>
            </w:r>
          </w:p>
        </w:tc>
      </w:tr>
      <w:tr w:rsidR="0054474B">
        <w:trPr>
          <w:trHeight w:val="600"/>
        </w:trPr>
        <w:tc>
          <w:tcPr>
            <w:tcW w:w="8568" w:type="dxa"/>
            <w:gridSpan w:val="2"/>
            <w:vAlign w:val="center"/>
          </w:tcPr>
          <w:p w:rsidR="0054474B" w:rsidRDefault="005A34AD">
            <w:pPr>
              <w:ind w:firstLineChars="200" w:firstLine="440"/>
            </w:pPr>
            <w:r>
              <w:rPr>
                <w:rFonts w:hint="eastAsia"/>
                <w:sz w:val="22"/>
                <w:szCs w:val="22"/>
              </w:rPr>
              <w:t>食品微生物学作为研究生入学考试课程，可选拔具有扎实微生物学基础知识以及运用微生物知识解决食品工业问题潜力的考生。该科目主要考核学生对微生物形态结构、营养与代谢、生长与环境、遗传与变异、分类与鉴定、食品腐败与安全等方面的微生物学知识及基本操作技能，以及综合应用食品微生物学知识和理论解决实际问题的能力。</w:t>
            </w:r>
          </w:p>
        </w:tc>
      </w:tr>
      <w:tr w:rsidR="0054474B">
        <w:trPr>
          <w:trHeight w:val="624"/>
        </w:trPr>
        <w:tc>
          <w:tcPr>
            <w:tcW w:w="8568" w:type="dxa"/>
            <w:gridSpan w:val="2"/>
            <w:vAlign w:val="center"/>
          </w:tcPr>
          <w:p w:rsidR="0054474B" w:rsidRDefault="005A34AD">
            <w:pPr>
              <w:rPr>
                <w:b/>
                <w:sz w:val="24"/>
              </w:rPr>
            </w:pPr>
            <w:r>
              <w:rPr>
                <w:rFonts w:hint="eastAsia"/>
                <w:b/>
                <w:sz w:val="24"/>
              </w:rPr>
              <w:t>二、考试内容</w:t>
            </w:r>
          </w:p>
        </w:tc>
      </w:tr>
      <w:tr w:rsidR="0054474B">
        <w:tc>
          <w:tcPr>
            <w:tcW w:w="8568" w:type="dxa"/>
            <w:gridSpan w:val="2"/>
          </w:tcPr>
          <w:p w:rsidR="0054474B" w:rsidRDefault="005A34AD">
            <w:pPr>
              <w:pStyle w:val="a5"/>
              <w:widowControl/>
              <w:spacing w:before="0" w:beforeAutospacing="0" w:after="0" w:afterAutospacing="0"/>
              <w:rPr>
                <w:b/>
                <w:bCs/>
                <w:color w:val="000000"/>
                <w:sz w:val="22"/>
                <w:szCs w:val="22"/>
              </w:rPr>
            </w:pPr>
            <w:r>
              <w:rPr>
                <w:b/>
                <w:bCs/>
                <w:color w:val="000000"/>
                <w:sz w:val="22"/>
                <w:szCs w:val="22"/>
              </w:rPr>
              <w:t>1.</w:t>
            </w:r>
            <w:r>
              <w:rPr>
                <w:b/>
                <w:bCs/>
                <w:color w:val="000000"/>
                <w:sz w:val="22"/>
                <w:szCs w:val="22"/>
              </w:rPr>
              <w:t>绪论</w:t>
            </w:r>
          </w:p>
          <w:p w:rsidR="0054474B" w:rsidRDefault="005A34AD">
            <w:pPr>
              <w:pStyle w:val="a5"/>
              <w:widowControl/>
              <w:spacing w:before="0" w:beforeAutospacing="0" w:after="0" w:afterAutospacing="0"/>
              <w:rPr>
                <w:color w:val="000000"/>
                <w:sz w:val="22"/>
                <w:szCs w:val="22"/>
              </w:rPr>
            </w:pPr>
            <w:r>
              <w:rPr>
                <w:color w:val="000000"/>
                <w:sz w:val="22"/>
                <w:szCs w:val="22"/>
              </w:rPr>
              <w:t xml:space="preserve">    </w:t>
            </w:r>
            <w:r>
              <w:rPr>
                <w:color w:val="000000"/>
                <w:sz w:val="22"/>
                <w:szCs w:val="22"/>
              </w:rPr>
              <w:t>微生物的定义、微生物</w:t>
            </w:r>
            <w:r>
              <w:rPr>
                <w:rFonts w:hint="eastAsia"/>
                <w:color w:val="000000"/>
                <w:sz w:val="22"/>
                <w:szCs w:val="22"/>
              </w:rPr>
              <w:t>五大</w:t>
            </w:r>
            <w:r>
              <w:rPr>
                <w:color w:val="000000"/>
                <w:sz w:val="22"/>
                <w:szCs w:val="22"/>
              </w:rPr>
              <w:t>特点、微生物学的发展历史和人物事迹、食品微生物学的研究内容及任务。</w:t>
            </w:r>
          </w:p>
          <w:p w:rsidR="0054474B" w:rsidRDefault="005A34AD">
            <w:pPr>
              <w:pStyle w:val="a5"/>
              <w:widowControl/>
              <w:spacing w:before="0" w:beforeAutospacing="0" w:after="0" w:afterAutospacing="0"/>
              <w:rPr>
                <w:b/>
                <w:bCs/>
                <w:color w:val="000000"/>
                <w:sz w:val="22"/>
                <w:szCs w:val="22"/>
              </w:rPr>
            </w:pPr>
            <w:r>
              <w:rPr>
                <w:b/>
                <w:bCs/>
                <w:color w:val="000000"/>
                <w:sz w:val="22"/>
                <w:szCs w:val="22"/>
              </w:rPr>
              <w:t>2.</w:t>
            </w:r>
            <w:r>
              <w:rPr>
                <w:b/>
                <w:bCs/>
                <w:color w:val="000000"/>
                <w:sz w:val="22"/>
                <w:szCs w:val="22"/>
              </w:rPr>
              <w:t>纯培养和显微技术</w:t>
            </w:r>
          </w:p>
          <w:p w:rsidR="0054474B" w:rsidRDefault="005A34AD">
            <w:pPr>
              <w:pStyle w:val="a5"/>
              <w:widowControl/>
              <w:spacing w:before="0" w:beforeAutospacing="0" w:after="0" w:afterAutospacing="0"/>
              <w:rPr>
                <w:color w:val="000000"/>
                <w:sz w:val="22"/>
                <w:szCs w:val="22"/>
              </w:rPr>
            </w:pPr>
            <w:r>
              <w:rPr>
                <w:color w:val="000000"/>
                <w:sz w:val="22"/>
                <w:szCs w:val="22"/>
              </w:rPr>
              <w:t xml:space="preserve">    </w:t>
            </w:r>
            <w:r>
              <w:rPr>
                <w:color w:val="000000"/>
                <w:sz w:val="22"/>
                <w:szCs w:val="22"/>
              </w:rPr>
              <w:t>微生物的分离和纯培养技术、普通复式光学显微镜的使用。</w:t>
            </w:r>
          </w:p>
          <w:p w:rsidR="0054474B" w:rsidRDefault="005A34AD">
            <w:pPr>
              <w:pStyle w:val="a5"/>
              <w:widowControl/>
              <w:spacing w:before="0" w:beforeAutospacing="0" w:after="0" w:afterAutospacing="0"/>
              <w:rPr>
                <w:b/>
                <w:bCs/>
                <w:color w:val="000000"/>
                <w:sz w:val="22"/>
                <w:szCs w:val="22"/>
              </w:rPr>
            </w:pPr>
            <w:r>
              <w:rPr>
                <w:b/>
                <w:bCs/>
                <w:color w:val="000000"/>
                <w:sz w:val="22"/>
                <w:szCs w:val="22"/>
              </w:rPr>
              <w:t>3.</w:t>
            </w:r>
            <w:r>
              <w:rPr>
                <w:b/>
                <w:bCs/>
                <w:color w:val="000000"/>
                <w:sz w:val="22"/>
                <w:szCs w:val="22"/>
              </w:rPr>
              <w:t>微生物的类群与形态结构</w:t>
            </w:r>
          </w:p>
          <w:p w:rsidR="0054474B" w:rsidRDefault="005A34AD">
            <w:pPr>
              <w:pStyle w:val="a5"/>
              <w:widowControl/>
              <w:spacing w:before="0" w:beforeAutospacing="0" w:after="0" w:afterAutospacing="0"/>
              <w:ind w:firstLineChars="200" w:firstLine="440"/>
              <w:rPr>
                <w:color w:val="000000"/>
                <w:sz w:val="22"/>
                <w:szCs w:val="22"/>
              </w:rPr>
            </w:pPr>
            <w:r>
              <w:rPr>
                <w:color w:val="000000"/>
                <w:sz w:val="22"/>
                <w:szCs w:val="22"/>
              </w:rPr>
              <w:t>（</w:t>
            </w:r>
            <w:r>
              <w:rPr>
                <w:color w:val="000000"/>
                <w:sz w:val="22"/>
                <w:szCs w:val="22"/>
              </w:rPr>
              <w:t>1</w:t>
            </w:r>
            <w:r>
              <w:rPr>
                <w:color w:val="000000"/>
                <w:sz w:val="22"/>
                <w:szCs w:val="22"/>
              </w:rPr>
              <w:t>）原核微生物：原核微生物</w:t>
            </w:r>
            <w:r>
              <w:rPr>
                <w:color w:val="000000"/>
                <w:sz w:val="22"/>
                <w:szCs w:val="22"/>
              </w:rPr>
              <w:t>(</w:t>
            </w:r>
            <w:r>
              <w:rPr>
                <w:color w:val="000000"/>
                <w:sz w:val="22"/>
                <w:szCs w:val="22"/>
              </w:rPr>
              <w:t>细菌、放线菌</w:t>
            </w:r>
            <w:r>
              <w:rPr>
                <w:color w:val="000000"/>
                <w:sz w:val="22"/>
                <w:szCs w:val="22"/>
              </w:rPr>
              <w:t>)</w:t>
            </w:r>
            <w:r>
              <w:rPr>
                <w:color w:val="000000"/>
                <w:sz w:val="22"/>
                <w:szCs w:val="22"/>
              </w:rPr>
              <w:t>的细胞结构与功能；原核微生物的繁殖方式、培养特征及应用。</w:t>
            </w:r>
          </w:p>
          <w:p w:rsidR="0054474B" w:rsidRDefault="005A34AD">
            <w:pPr>
              <w:pStyle w:val="a5"/>
              <w:widowControl/>
              <w:spacing w:before="0" w:beforeAutospacing="0" w:after="0" w:afterAutospacing="0"/>
              <w:ind w:firstLineChars="200" w:firstLine="440"/>
              <w:rPr>
                <w:color w:val="000000"/>
                <w:sz w:val="22"/>
                <w:szCs w:val="22"/>
              </w:rPr>
            </w:pPr>
            <w:r>
              <w:rPr>
                <w:color w:val="000000"/>
                <w:sz w:val="22"/>
                <w:szCs w:val="22"/>
              </w:rPr>
              <w:t>（</w:t>
            </w:r>
            <w:r>
              <w:rPr>
                <w:color w:val="000000"/>
                <w:sz w:val="22"/>
                <w:szCs w:val="22"/>
              </w:rPr>
              <w:t>2</w:t>
            </w:r>
            <w:r>
              <w:rPr>
                <w:color w:val="000000"/>
                <w:sz w:val="22"/>
                <w:szCs w:val="22"/>
              </w:rPr>
              <w:t>）真核微生物：真核微生物</w:t>
            </w:r>
            <w:r>
              <w:rPr>
                <w:color w:val="000000"/>
                <w:sz w:val="22"/>
                <w:szCs w:val="22"/>
              </w:rPr>
              <w:t>(</w:t>
            </w:r>
            <w:r>
              <w:rPr>
                <w:color w:val="000000"/>
                <w:sz w:val="22"/>
                <w:szCs w:val="22"/>
              </w:rPr>
              <w:t>酵母菌、霉菌</w:t>
            </w:r>
            <w:r>
              <w:rPr>
                <w:color w:val="000000"/>
                <w:sz w:val="22"/>
                <w:szCs w:val="22"/>
              </w:rPr>
              <w:t>)</w:t>
            </w:r>
            <w:r>
              <w:rPr>
                <w:color w:val="000000"/>
                <w:sz w:val="22"/>
                <w:szCs w:val="22"/>
              </w:rPr>
              <w:t>的细胞结构与功能；真核微生物的繁殖方式、培养特征及应用。</w:t>
            </w:r>
          </w:p>
          <w:p w:rsidR="0054474B" w:rsidRDefault="005A34AD">
            <w:pPr>
              <w:pStyle w:val="a5"/>
              <w:widowControl/>
              <w:spacing w:before="0" w:beforeAutospacing="0" w:after="0" w:afterAutospacing="0"/>
              <w:ind w:firstLineChars="200" w:firstLine="440"/>
              <w:rPr>
                <w:color w:val="000000"/>
                <w:sz w:val="22"/>
                <w:szCs w:val="22"/>
              </w:rPr>
            </w:pPr>
            <w:r>
              <w:rPr>
                <w:color w:val="000000"/>
                <w:sz w:val="22"/>
                <w:szCs w:val="22"/>
              </w:rPr>
              <w:t>（</w:t>
            </w:r>
            <w:r>
              <w:rPr>
                <w:color w:val="000000"/>
                <w:sz w:val="22"/>
                <w:szCs w:val="22"/>
              </w:rPr>
              <w:t>3</w:t>
            </w:r>
            <w:r>
              <w:rPr>
                <w:color w:val="000000"/>
                <w:sz w:val="22"/>
                <w:szCs w:val="22"/>
              </w:rPr>
              <w:t>）非细胞型生物：掌握病毒的结构与化学组成、噬菌体的生长周期及其增殖过程、温和噬菌体和溶原性、噬菌体对发酵工业的危害与发酵工业防治噬菌体污染的主要措施。</w:t>
            </w:r>
          </w:p>
          <w:p w:rsidR="0054474B" w:rsidRDefault="005A34AD">
            <w:pPr>
              <w:pStyle w:val="a5"/>
              <w:widowControl/>
              <w:spacing w:before="0" w:beforeAutospacing="0" w:after="0" w:afterAutospacing="0"/>
              <w:rPr>
                <w:b/>
                <w:bCs/>
                <w:color w:val="000000"/>
                <w:sz w:val="22"/>
                <w:szCs w:val="22"/>
              </w:rPr>
            </w:pPr>
            <w:r>
              <w:rPr>
                <w:b/>
                <w:bCs/>
                <w:color w:val="000000"/>
                <w:sz w:val="22"/>
                <w:szCs w:val="22"/>
              </w:rPr>
              <w:t>4.</w:t>
            </w:r>
            <w:r>
              <w:rPr>
                <w:b/>
                <w:bCs/>
                <w:color w:val="000000"/>
                <w:sz w:val="22"/>
                <w:szCs w:val="22"/>
              </w:rPr>
              <w:t>微生物的生理</w:t>
            </w:r>
          </w:p>
          <w:p w:rsidR="0054474B" w:rsidRDefault="005A34AD">
            <w:pPr>
              <w:pStyle w:val="a5"/>
              <w:widowControl/>
              <w:spacing w:before="0" w:beforeAutospacing="0" w:after="0" w:afterAutospacing="0"/>
              <w:ind w:firstLineChars="200" w:firstLine="440"/>
              <w:rPr>
                <w:color w:val="000000"/>
                <w:sz w:val="22"/>
                <w:szCs w:val="22"/>
              </w:rPr>
            </w:pPr>
            <w:r>
              <w:rPr>
                <w:color w:val="000000"/>
                <w:sz w:val="22"/>
                <w:szCs w:val="22"/>
              </w:rPr>
              <w:t>（</w:t>
            </w:r>
            <w:r>
              <w:rPr>
                <w:color w:val="000000"/>
                <w:sz w:val="22"/>
                <w:szCs w:val="22"/>
              </w:rPr>
              <w:t>1</w:t>
            </w:r>
            <w:r>
              <w:rPr>
                <w:color w:val="000000"/>
                <w:sz w:val="22"/>
                <w:szCs w:val="22"/>
              </w:rPr>
              <w:t>）微生物的营养：微生物的营养物质及其功能、微生物的营养类型、微生物对营养物质的吸收方式、培养基种类及应用。</w:t>
            </w:r>
          </w:p>
          <w:p w:rsidR="0054474B" w:rsidRDefault="005A34AD">
            <w:pPr>
              <w:pStyle w:val="a5"/>
              <w:widowControl/>
              <w:spacing w:before="0" w:beforeAutospacing="0" w:after="0" w:afterAutospacing="0"/>
              <w:ind w:firstLineChars="200" w:firstLine="440"/>
              <w:rPr>
                <w:color w:val="000000"/>
                <w:sz w:val="22"/>
                <w:szCs w:val="22"/>
              </w:rPr>
            </w:pPr>
            <w:r>
              <w:rPr>
                <w:color w:val="000000"/>
                <w:sz w:val="22"/>
                <w:szCs w:val="22"/>
              </w:rPr>
              <w:t>（</w:t>
            </w:r>
            <w:r>
              <w:rPr>
                <w:color w:val="000000"/>
                <w:sz w:val="22"/>
                <w:szCs w:val="22"/>
              </w:rPr>
              <w:t>2</w:t>
            </w:r>
            <w:r>
              <w:rPr>
                <w:color w:val="000000"/>
                <w:sz w:val="22"/>
                <w:szCs w:val="22"/>
              </w:rPr>
              <w:t>）微生物的代谢和控制：微生物的能量代谢，微生物发酵</w:t>
            </w:r>
            <w:r>
              <w:rPr>
                <w:rFonts w:hint="eastAsia"/>
                <w:color w:val="000000"/>
                <w:sz w:val="22"/>
                <w:szCs w:val="22"/>
              </w:rPr>
              <w:t>类型</w:t>
            </w:r>
            <w:r>
              <w:rPr>
                <w:color w:val="000000"/>
                <w:sz w:val="22"/>
                <w:szCs w:val="22"/>
              </w:rPr>
              <w:t>（酒精发酵、乳酸发酵等</w:t>
            </w:r>
            <w:r>
              <w:rPr>
                <w:rFonts w:hint="eastAsia"/>
                <w:color w:val="000000"/>
                <w:sz w:val="22"/>
                <w:szCs w:val="22"/>
              </w:rPr>
              <w:t>）</w:t>
            </w:r>
            <w:r>
              <w:rPr>
                <w:color w:val="000000"/>
                <w:sz w:val="22"/>
                <w:szCs w:val="22"/>
              </w:rPr>
              <w:t>，代谢调控在发酵工业上的应用。</w:t>
            </w:r>
          </w:p>
          <w:p w:rsidR="0054474B" w:rsidRDefault="005A34AD">
            <w:pPr>
              <w:pStyle w:val="a5"/>
              <w:widowControl/>
              <w:spacing w:before="0" w:beforeAutospacing="0" w:after="0" w:afterAutospacing="0"/>
              <w:ind w:firstLineChars="200" w:firstLine="440"/>
              <w:rPr>
                <w:color w:val="000000"/>
                <w:sz w:val="22"/>
                <w:szCs w:val="22"/>
              </w:rPr>
            </w:pPr>
            <w:r>
              <w:rPr>
                <w:color w:val="000000"/>
                <w:sz w:val="22"/>
                <w:szCs w:val="22"/>
              </w:rPr>
              <w:t>（</w:t>
            </w:r>
            <w:r>
              <w:rPr>
                <w:color w:val="000000"/>
                <w:sz w:val="22"/>
                <w:szCs w:val="22"/>
              </w:rPr>
              <w:t>3</w:t>
            </w:r>
            <w:r>
              <w:rPr>
                <w:color w:val="000000"/>
                <w:sz w:val="22"/>
                <w:szCs w:val="22"/>
              </w:rPr>
              <w:t>）微生物的生长及控制：微生物的生长规律及测定方法、环境因素对微生物生长的影响、有害微生物的控制。</w:t>
            </w:r>
          </w:p>
          <w:p w:rsidR="0054474B" w:rsidRDefault="005A34AD">
            <w:pPr>
              <w:pStyle w:val="a5"/>
              <w:widowControl/>
              <w:spacing w:before="0" w:beforeAutospacing="0" w:after="0" w:afterAutospacing="0"/>
              <w:rPr>
                <w:b/>
                <w:bCs/>
                <w:color w:val="000000"/>
                <w:sz w:val="22"/>
                <w:szCs w:val="22"/>
              </w:rPr>
            </w:pPr>
            <w:r>
              <w:rPr>
                <w:b/>
                <w:bCs/>
                <w:color w:val="000000"/>
                <w:sz w:val="22"/>
                <w:szCs w:val="22"/>
              </w:rPr>
              <w:t>5.</w:t>
            </w:r>
            <w:r>
              <w:rPr>
                <w:b/>
                <w:bCs/>
                <w:color w:val="000000"/>
                <w:sz w:val="22"/>
                <w:szCs w:val="22"/>
              </w:rPr>
              <w:t>微生物的遗传变异和育种</w:t>
            </w:r>
          </w:p>
          <w:p w:rsidR="0054474B" w:rsidRDefault="005A34AD">
            <w:pPr>
              <w:pStyle w:val="a5"/>
              <w:widowControl/>
              <w:spacing w:before="0" w:beforeAutospacing="0" w:after="0" w:afterAutospacing="0"/>
              <w:ind w:firstLineChars="200" w:firstLine="440"/>
              <w:rPr>
                <w:color w:val="000000"/>
                <w:sz w:val="22"/>
                <w:szCs w:val="22"/>
              </w:rPr>
            </w:pPr>
            <w:r>
              <w:rPr>
                <w:color w:val="000000"/>
                <w:sz w:val="22"/>
                <w:szCs w:val="22"/>
              </w:rPr>
              <w:t>微生物遗传变异的物质基础、基因突变与诱变育种的原则以及常用方法、微生物的基因重组；菌种衰退、复壮与保藏方法。</w:t>
            </w:r>
          </w:p>
          <w:p w:rsidR="0054474B" w:rsidRDefault="005A34AD">
            <w:pPr>
              <w:pStyle w:val="a5"/>
              <w:widowControl/>
              <w:spacing w:before="0" w:beforeAutospacing="0" w:after="0" w:afterAutospacing="0"/>
              <w:rPr>
                <w:b/>
                <w:bCs/>
                <w:color w:val="000000"/>
                <w:sz w:val="22"/>
                <w:szCs w:val="22"/>
              </w:rPr>
            </w:pPr>
            <w:r>
              <w:rPr>
                <w:b/>
                <w:bCs/>
                <w:color w:val="000000"/>
                <w:sz w:val="22"/>
                <w:szCs w:val="22"/>
              </w:rPr>
              <w:t>6.</w:t>
            </w:r>
            <w:r>
              <w:rPr>
                <w:b/>
                <w:bCs/>
                <w:color w:val="000000"/>
                <w:sz w:val="22"/>
                <w:szCs w:val="22"/>
              </w:rPr>
              <w:t>微生物的生态</w:t>
            </w:r>
          </w:p>
          <w:p w:rsidR="0054474B" w:rsidRDefault="005A34AD">
            <w:pPr>
              <w:pStyle w:val="a5"/>
              <w:widowControl/>
              <w:spacing w:before="0" w:beforeAutospacing="0" w:after="0" w:afterAutospacing="0"/>
              <w:rPr>
                <w:color w:val="000000"/>
                <w:sz w:val="22"/>
                <w:szCs w:val="22"/>
              </w:rPr>
            </w:pPr>
            <w:r>
              <w:rPr>
                <w:color w:val="000000"/>
                <w:sz w:val="22"/>
                <w:szCs w:val="22"/>
              </w:rPr>
              <w:t xml:space="preserve">    </w:t>
            </w:r>
            <w:r>
              <w:rPr>
                <w:color w:val="000000"/>
                <w:sz w:val="22"/>
                <w:szCs w:val="22"/>
              </w:rPr>
              <w:t>微生物在自然界的分布、微生物与生物环境间的相互关系。</w:t>
            </w:r>
          </w:p>
          <w:p w:rsidR="0054474B" w:rsidRDefault="005A34AD">
            <w:pPr>
              <w:pStyle w:val="a5"/>
              <w:widowControl/>
              <w:spacing w:before="0" w:beforeAutospacing="0" w:after="0" w:afterAutospacing="0"/>
              <w:rPr>
                <w:b/>
                <w:bCs/>
                <w:color w:val="000000"/>
                <w:sz w:val="22"/>
                <w:szCs w:val="22"/>
              </w:rPr>
            </w:pPr>
            <w:r>
              <w:rPr>
                <w:b/>
                <w:bCs/>
                <w:color w:val="000000"/>
                <w:sz w:val="22"/>
                <w:szCs w:val="22"/>
              </w:rPr>
              <w:t>7.</w:t>
            </w:r>
            <w:r>
              <w:rPr>
                <w:b/>
                <w:bCs/>
                <w:color w:val="000000"/>
                <w:sz w:val="22"/>
                <w:szCs w:val="22"/>
              </w:rPr>
              <w:t>微生物的分类与鉴定</w:t>
            </w:r>
          </w:p>
          <w:p w:rsidR="0054474B" w:rsidRDefault="005A34AD">
            <w:pPr>
              <w:pStyle w:val="a5"/>
              <w:widowControl/>
              <w:spacing w:before="0" w:beforeAutospacing="0" w:after="0" w:afterAutospacing="0"/>
              <w:ind w:firstLineChars="200" w:firstLine="440"/>
              <w:rPr>
                <w:color w:val="000000"/>
                <w:sz w:val="22"/>
                <w:szCs w:val="22"/>
              </w:rPr>
            </w:pPr>
            <w:r>
              <w:rPr>
                <w:color w:val="000000"/>
                <w:sz w:val="22"/>
                <w:szCs w:val="22"/>
              </w:rPr>
              <w:t>微生物的分类与命名、微生物分类鉴定的方法。</w:t>
            </w:r>
          </w:p>
          <w:p w:rsidR="0054474B" w:rsidRDefault="005A34AD">
            <w:pPr>
              <w:pStyle w:val="a5"/>
              <w:widowControl/>
              <w:spacing w:before="0" w:beforeAutospacing="0" w:after="0" w:afterAutospacing="0"/>
              <w:rPr>
                <w:b/>
                <w:bCs/>
                <w:color w:val="000000"/>
                <w:sz w:val="22"/>
                <w:szCs w:val="22"/>
              </w:rPr>
            </w:pPr>
            <w:r>
              <w:rPr>
                <w:b/>
                <w:bCs/>
                <w:color w:val="000000"/>
                <w:sz w:val="22"/>
                <w:szCs w:val="22"/>
              </w:rPr>
              <w:t>8.</w:t>
            </w:r>
            <w:r>
              <w:rPr>
                <w:b/>
                <w:bCs/>
                <w:color w:val="000000"/>
                <w:sz w:val="22"/>
                <w:szCs w:val="22"/>
              </w:rPr>
              <w:t>微生物在食品发酵工业中的应用</w:t>
            </w:r>
          </w:p>
          <w:p w:rsidR="0054474B" w:rsidRDefault="005A34AD">
            <w:pPr>
              <w:pStyle w:val="a5"/>
              <w:widowControl/>
              <w:spacing w:before="0" w:beforeAutospacing="0" w:after="0" w:afterAutospacing="0"/>
              <w:ind w:firstLineChars="200" w:firstLine="440"/>
              <w:rPr>
                <w:color w:val="000000"/>
                <w:sz w:val="22"/>
                <w:szCs w:val="22"/>
              </w:rPr>
            </w:pPr>
            <w:r>
              <w:rPr>
                <w:color w:val="000000"/>
                <w:sz w:val="22"/>
                <w:szCs w:val="22"/>
              </w:rPr>
              <w:t>食品制造中的主要微生物的特征及其作用；掌握食醋、酸乳、谷氨酸钠、柠檬酸等发酵食品的生产工艺及其要点。</w:t>
            </w:r>
          </w:p>
          <w:p w:rsidR="0054474B" w:rsidRDefault="005A34AD">
            <w:pPr>
              <w:pStyle w:val="a5"/>
              <w:widowControl/>
              <w:spacing w:before="0" w:beforeAutospacing="0" w:after="0" w:afterAutospacing="0"/>
              <w:rPr>
                <w:b/>
                <w:bCs/>
                <w:color w:val="000000"/>
                <w:sz w:val="22"/>
                <w:szCs w:val="22"/>
              </w:rPr>
            </w:pPr>
            <w:r>
              <w:rPr>
                <w:b/>
                <w:bCs/>
                <w:color w:val="000000"/>
                <w:sz w:val="22"/>
                <w:szCs w:val="22"/>
              </w:rPr>
              <w:t>9.</w:t>
            </w:r>
            <w:r>
              <w:rPr>
                <w:b/>
                <w:bCs/>
                <w:color w:val="000000"/>
                <w:sz w:val="22"/>
                <w:szCs w:val="22"/>
              </w:rPr>
              <w:t>食品中微生物的污染来源及控制</w:t>
            </w:r>
          </w:p>
          <w:p w:rsidR="0054474B" w:rsidRDefault="005A34AD">
            <w:pPr>
              <w:pStyle w:val="a5"/>
              <w:widowControl/>
              <w:spacing w:before="0" w:beforeAutospacing="0" w:after="0" w:afterAutospacing="0"/>
              <w:ind w:firstLineChars="200" w:firstLine="440"/>
            </w:pPr>
            <w:r>
              <w:rPr>
                <w:color w:val="000000"/>
                <w:sz w:val="22"/>
                <w:szCs w:val="22"/>
              </w:rPr>
              <w:t>污染食品的微生物来源及途径、食品中细菌总数和大肠菌群的含义及其食品安全学</w:t>
            </w:r>
            <w:r>
              <w:rPr>
                <w:color w:val="000000"/>
                <w:sz w:val="22"/>
                <w:szCs w:val="22"/>
              </w:rPr>
              <w:lastRenderedPageBreak/>
              <w:t>意义、微生物引起食品腐败变质的基本条件、食品腐败变质发生的化学过程及现象、常用的食品防腐保藏方法、食品中致病菌快速检测技术。</w:t>
            </w:r>
          </w:p>
        </w:tc>
      </w:tr>
      <w:tr w:rsidR="0054474B">
        <w:trPr>
          <w:trHeight w:val="534"/>
        </w:trPr>
        <w:tc>
          <w:tcPr>
            <w:tcW w:w="8568" w:type="dxa"/>
            <w:gridSpan w:val="2"/>
            <w:vAlign w:val="center"/>
          </w:tcPr>
          <w:p w:rsidR="0054474B" w:rsidRDefault="005A34AD">
            <w:pPr>
              <w:rPr>
                <w:b/>
                <w:sz w:val="24"/>
              </w:rPr>
            </w:pPr>
            <w:r>
              <w:rPr>
                <w:rFonts w:hint="eastAsia"/>
                <w:b/>
                <w:sz w:val="24"/>
              </w:rPr>
              <w:lastRenderedPageBreak/>
              <w:t>三、题型结构</w:t>
            </w:r>
          </w:p>
        </w:tc>
      </w:tr>
      <w:tr w:rsidR="0054474B">
        <w:tc>
          <w:tcPr>
            <w:tcW w:w="8568" w:type="dxa"/>
            <w:gridSpan w:val="2"/>
          </w:tcPr>
          <w:p w:rsidR="0054474B" w:rsidRDefault="005A34AD">
            <w:pPr>
              <w:rPr>
                <w:color w:val="000000"/>
                <w:sz w:val="22"/>
                <w:szCs w:val="22"/>
              </w:rPr>
            </w:pPr>
            <w:r>
              <w:rPr>
                <w:color w:val="000000"/>
                <w:sz w:val="22"/>
                <w:szCs w:val="22"/>
              </w:rPr>
              <w:t xml:space="preserve">1. </w:t>
            </w:r>
            <w:r>
              <w:rPr>
                <w:color w:val="000000"/>
                <w:sz w:val="22"/>
                <w:szCs w:val="22"/>
              </w:rPr>
              <w:t>名词解释（共</w:t>
            </w:r>
            <w:r>
              <w:rPr>
                <w:color w:val="000000"/>
                <w:sz w:val="22"/>
                <w:szCs w:val="22"/>
              </w:rPr>
              <w:t>10</w:t>
            </w:r>
            <w:r>
              <w:rPr>
                <w:color w:val="000000"/>
                <w:sz w:val="22"/>
                <w:szCs w:val="22"/>
              </w:rPr>
              <w:t>题，每题</w:t>
            </w:r>
            <w:r>
              <w:rPr>
                <w:color w:val="000000"/>
                <w:sz w:val="22"/>
                <w:szCs w:val="22"/>
              </w:rPr>
              <w:t>4</w:t>
            </w:r>
            <w:r>
              <w:rPr>
                <w:color w:val="000000"/>
                <w:sz w:val="22"/>
                <w:szCs w:val="22"/>
              </w:rPr>
              <w:t>分，共</w:t>
            </w:r>
            <w:r>
              <w:rPr>
                <w:color w:val="000000"/>
                <w:sz w:val="22"/>
                <w:szCs w:val="22"/>
              </w:rPr>
              <w:t>40</w:t>
            </w:r>
            <w:r>
              <w:rPr>
                <w:color w:val="000000"/>
                <w:sz w:val="22"/>
                <w:szCs w:val="22"/>
              </w:rPr>
              <w:t>分）</w:t>
            </w:r>
          </w:p>
          <w:p w:rsidR="0054474B" w:rsidRDefault="005A34AD">
            <w:pPr>
              <w:rPr>
                <w:color w:val="000000"/>
                <w:sz w:val="22"/>
                <w:szCs w:val="22"/>
              </w:rPr>
            </w:pPr>
            <w:r>
              <w:rPr>
                <w:color w:val="000000"/>
                <w:sz w:val="22"/>
                <w:szCs w:val="22"/>
              </w:rPr>
              <w:t xml:space="preserve">2. </w:t>
            </w:r>
            <w:r>
              <w:rPr>
                <w:color w:val="000000"/>
                <w:sz w:val="22"/>
                <w:szCs w:val="22"/>
              </w:rPr>
              <w:t>选择题</w:t>
            </w:r>
            <w:r>
              <w:rPr>
                <w:color w:val="000000"/>
                <w:sz w:val="22"/>
                <w:szCs w:val="22"/>
              </w:rPr>
              <w:t xml:space="preserve"> (</w:t>
            </w:r>
            <w:r>
              <w:rPr>
                <w:color w:val="000000"/>
                <w:sz w:val="22"/>
                <w:szCs w:val="22"/>
              </w:rPr>
              <w:t>共</w:t>
            </w:r>
            <w:r>
              <w:rPr>
                <w:color w:val="000000"/>
                <w:sz w:val="22"/>
                <w:szCs w:val="22"/>
              </w:rPr>
              <w:t>10</w:t>
            </w:r>
            <w:r>
              <w:rPr>
                <w:color w:val="000000"/>
                <w:sz w:val="22"/>
                <w:szCs w:val="22"/>
              </w:rPr>
              <w:t>题，每题</w:t>
            </w:r>
            <w:r>
              <w:rPr>
                <w:color w:val="000000"/>
                <w:sz w:val="22"/>
                <w:szCs w:val="22"/>
              </w:rPr>
              <w:t>1</w:t>
            </w:r>
            <w:r>
              <w:rPr>
                <w:color w:val="000000"/>
                <w:sz w:val="22"/>
                <w:szCs w:val="22"/>
              </w:rPr>
              <w:t>分，共</w:t>
            </w:r>
            <w:r>
              <w:rPr>
                <w:color w:val="000000"/>
                <w:sz w:val="22"/>
                <w:szCs w:val="22"/>
              </w:rPr>
              <w:t>10</w:t>
            </w:r>
            <w:r>
              <w:rPr>
                <w:color w:val="000000"/>
                <w:sz w:val="22"/>
                <w:szCs w:val="22"/>
              </w:rPr>
              <w:t>分</w:t>
            </w:r>
            <w:r>
              <w:rPr>
                <w:color w:val="000000"/>
                <w:sz w:val="22"/>
                <w:szCs w:val="22"/>
              </w:rPr>
              <w:t>)</w:t>
            </w:r>
          </w:p>
          <w:p w:rsidR="0054474B" w:rsidRDefault="005A34AD">
            <w:pPr>
              <w:rPr>
                <w:color w:val="000000"/>
                <w:sz w:val="22"/>
                <w:szCs w:val="22"/>
              </w:rPr>
            </w:pPr>
            <w:r>
              <w:rPr>
                <w:color w:val="000000"/>
                <w:sz w:val="22"/>
                <w:szCs w:val="22"/>
              </w:rPr>
              <w:t xml:space="preserve">3. </w:t>
            </w:r>
            <w:r>
              <w:rPr>
                <w:color w:val="000000"/>
                <w:sz w:val="22"/>
                <w:szCs w:val="22"/>
              </w:rPr>
              <w:t>判断题（共</w:t>
            </w:r>
            <w:r>
              <w:rPr>
                <w:color w:val="000000"/>
                <w:sz w:val="22"/>
                <w:szCs w:val="22"/>
              </w:rPr>
              <w:t>10</w:t>
            </w:r>
            <w:r>
              <w:rPr>
                <w:color w:val="000000"/>
                <w:sz w:val="22"/>
                <w:szCs w:val="22"/>
              </w:rPr>
              <w:t>题，每题</w:t>
            </w:r>
            <w:r>
              <w:rPr>
                <w:color w:val="000000"/>
                <w:sz w:val="22"/>
                <w:szCs w:val="22"/>
              </w:rPr>
              <w:t>1</w:t>
            </w:r>
            <w:r>
              <w:rPr>
                <w:color w:val="000000"/>
                <w:sz w:val="22"/>
                <w:szCs w:val="22"/>
              </w:rPr>
              <w:t>分，共</w:t>
            </w:r>
            <w:r>
              <w:rPr>
                <w:color w:val="000000"/>
                <w:sz w:val="22"/>
                <w:szCs w:val="22"/>
              </w:rPr>
              <w:t>10</w:t>
            </w:r>
            <w:r>
              <w:rPr>
                <w:color w:val="000000"/>
                <w:sz w:val="22"/>
                <w:szCs w:val="22"/>
              </w:rPr>
              <w:t>分）</w:t>
            </w:r>
          </w:p>
          <w:p w:rsidR="0054474B" w:rsidRDefault="005A34AD">
            <w:pPr>
              <w:rPr>
                <w:color w:val="000000"/>
                <w:sz w:val="22"/>
                <w:szCs w:val="22"/>
              </w:rPr>
            </w:pPr>
            <w:r>
              <w:rPr>
                <w:color w:val="000000"/>
                <w:sz w:val="22"/>
                <w:szCs w:val="22"/>
              </w:rPr>
              <w:t xml:space="preserve">4. </w:t>
            </w:r>
            <w:r>
              <w:rPr>
                <w:color w:val="000000"/>
                <w:sz w:val="22"/>
                <w:szCs w:val="22"/>
              </w:rPr>
              <w:t>简答题（共</w:t>
            </w:r>
            <w:r>
              <w:rPr>
                <w:color w:val="000000"/>
                <w:sz w:val="22"/>
                <w:szCs w:val="22"/>
              </w:rPr>
              <w:t>6</w:t>
            </w:r>
            <w:r>
              <w:rPr>
                <w:color w:val="000000"/>
                <w:sz w:val="22"/>
                <w:szCs w:val="22"/>
              </w:rPr>
              <w:t>题，每题</w:t>
            </w:r>
            <w:r>
              <w:rPr>
                <w:color w:val="000000"/>
                <w:sz w:val="22"/>
                <w:szCs w:val="22"/>
              </w:rPr>
              <w:t>10</w:t>
            </w:r>
            <w:r>
              <w:rPr>
                <w:color w:val="000000"/>
                <w:sz w:val="22"/>
                <w:szCs w:val="22"/>
              </w:rPr>
              <w:t>分，共</w:t>
            </w:r>
            <w:r>
              <w:rPr>
                <w:color w:val="000000"/>
                <w:sz w:val="22"/>
                <w:szCs w:val="22"/>
              </w:rPr>
              <w:t>60</w:t>
            </w:r>
            <w:r>
              <w:rPr>
                <w:color w:val="000000"/>
                <w:sz w:val="22"/>
                <w:szCs w:val="22"/>
              </w:rPr>
              <w:t>分）</w:t>
            </w:r>
          </w:p>
          <w:p w:rsidR="0054474B" w:rsidRDefault="005A34AD">
            <w:r>
              <w:rPr>
                <w:color w:val="000000"/>
                <w:sz w:val="22"/>
                <w:szCs w:val="22"/>
              </w:rPr>
              <w:t xml:space="preserve">5. </w:t>
            </w:r>
            <w:r>
              <w:rPr>
                <w:color w:val="000000"/>
                <w:sz w:val="22"/>
                <w:szCs w:val="22"/>
              </w:rPr>
              <w:t>实验设计题（共</w:t>
            </w:r>
            <w:r>
              <w:rPr>
                <w:color w:val="000000"/>
                <w:sz w:val="22"/>
                <w:szCs w:val="22"/>
              </w:rPr>
              <w:t>2</w:t>
            </w:r>
            <w:r>
              <w:rPr>
                <w:color w:val="000000"/>
                <w:sz w:val="22"/>
                <w:szCs w:val="22"/>
              </w:rPr>
              <w:t>题，每题</w:t>
            </w:r>
            <w:r>
              <w:rPr>
                <w:color w:val="000000"/>
                <w:sz w:val="22"/>
                <w:szCs w:val="22"/>
              </w:rPr>
              <w:t>15</w:t>
            </w:r>
            <w:r>
              <w:rPr>
                <w:color w:val="000000"/>
                <w:sz w:val="22"/>
                <w:szCs w:val="22"/>
              </w:rPr>
              <w:t>分，共</w:t>
            </w:r>
            <w:r>
              <w:rPr>
                <w:color w:val="000000"/>
                <w:sz w:val="22"/>
                <w:szCs w:val="22"/>
              </w:rPr>
              <w:t>30</w:t>
            </w:r>
            <w:r>
              <w:rPr>
                <w:color w:val="000000"/>
                <w:sz w:val="22"/>
                <w:szCs w:val="22"/>
              </w:rPr>
              <w:t>分）</w:t>
            </w:r>
          </w:p>
        </w:tc>
      </w:tr>
      <w:tr w:rsidR="0054474B">
        <w:trPr>
          <w:trHeight w:val="602"/>
        </w:trPr>
        <w:tc>
          <w:tcPr>
            <w:tcW w:w="8568" w:type="dxa"/>
            <w:gridSpan w:val="2"/>
            <w:vAlign w:val="center"/>
          </w:tcPr>
          <w:p w:rsidR="0054474B" w:rsidRDefault="005A34AD">
            <w:pPr>
              <w:rPr>
                <w:b/>
                <w:sz w:val="24"/>
              </w:rPr>
            </w:pPr>
            <w:r>
              <w:rPr>
                <w:rFonts w:hint="eastAsia"/>
                <w:b/>
                <w:sz w:val="24"/>
              </w:rPr>
              <w:t>四、参考书目</w:t>
            </w:r>
          </w:p>
        </w:tc>
      </w:tr>
      <w:tr w:rsidR="0054474B">
        <w:trPr>
          <w:trHeight w:val="708"/>
        </w:trPr>
        <w:tc>
          <w:tcPr>
            <w:tcW w:w="8568" w:type="dxa"/>
            <w:gridSpan w:val="2"/>
          </w:tcPr>
          <w:p w:rsidR="0054474B" w:rsidRDefault="005A34AD">
            <w:pPr>
              <w:numPr>
                <w:ilvl w:val="0"/>
                <w:numId w:val="1"/>
              </w:numPr>
              <w:rPr>
                <w:sz w:val="22"/>
                <w:szCs w:val="22"/>
              </w:rPr>
            </w:pPr>
            <w:r>
              <w:rPr>
                <w:rFonts w:hint="eastAsia"/>
                <w:sz w:val="22"/>
                <w:szCs w:val="22"/>
              </w:rPr>
              <w:t>刘慧，《现代食品微生物学》第二版，中国轻工业出版社</w:t>
            </w:r>
          </w:p>
          <w:p w:rsidR="0054474B" w:rsidRDefault="005A34AD">
            <w:pPr>
              <w:numPr>
                <w:ilvl w:val="0"/>
                <w:numId w:val="1"/>
              </w:numPr>
            </w:pPr>
            <w:r>
              <w:rPr>
                <w:rFonts w:hint="eastAsia"/>
                <w:sz w:val="22"/>
                <w:szCs w:val="22"/>
              </w:rPr>
              <w:t>路福平、李玉，《微生物学》第二版，中国轻工业出版社</w:t>
            </w:r>
          </w:p>
        </w:tc>
      </w:tr>
    </w:tbl>
    <w:p w:rsidR="0054474B" w:rsidRDefault="0054474B"/>
    <w:sectPr w:rsidR="0054474B">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BE" w:rsidRDefault="005D40BE">
      <w:r>
        <w:separator/>
      </w:r>
    </w:p>
  </w:endnote>
  <w:endnote w:type="continuationSeparator" w:id="0">
    <w:p w:rsidR="005D40BE" w:rsidRDefault="005D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BE" w:rsidRDefault="005D40BE">
      <w:r>
        <w:separator/>
      </w:r>
    </w:p>
  </w:footnote>
  <w:footnote w:type="continuationSeparator" w:id="0">
    <w:p w:rsidR="005D40BE" w:rsidRDefault="005D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4B" w:rsidRDefault="0054474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D6B1E8"/>
    <w:multiLevelType w:val="singleLevel"/>
    <w:tmpl w:val="E6D6B1E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E6A1C1D"/>
    <w:rsid w:val="000C7E1B"/>
    <w:rsid w:val="000E42C5"/>
    <w:rsid w:val="001058DA"/>
    <w:rsid w:val="00111182"/>
    <w:rsid w:val="00121D0C"/>
    <w:rsid w:val="0012227C"/>
    <w:rsid w:val="001245DA"/>
    <w:rsid w:val="001325CB"/>
    <w:rsid w:val="001969A5"/>
    <w:rsid w:val="001D2EDC"/>
    <w:rsid w:val="002064E6"/>
    <w:rsid w:val="002238AC"/>
    <w:rsid w:val="002456D6"/>
    <w:rsid w:val="00264571"/>
    <w:rsid w:val="00294031"/>
    <w:rsid w:val="002D3A08"/>
    <w:rsid w:val="00323417"/>
    <w:rsid w:val="00332541"/>
    <w:rsid w:val="0038522C"/>
    <w:rsid w:val="003B28AF"/>
    <w:rsid w:val="003D3BE3"/>
    <w:rsid w:val="003E4249"/>
    <w:rsid w:val="00437D45"/>
    <w:rsid w:val="004B514D"/>
    <w:rsid w:val="0052694A"/>
    <w:rsid w:val="005334B4"/>
    <w:rsid w:val="0054474B"/>
    <w:rsid w:val="00582D5D"/>
    <w:rsid w:val="005A34AD"/>
    <w:rsid w:val="005D40BE"/>
    <w:rsid w:val="005F0E74"/>
    <w:rsid w:val="00611697"/>
    <w:rsid w:val="00692BBA"/>
    <w:rsid w:val="0069716B"/>
    <w:rsid w:val="00701001"/>
    <w:rsid w:val="00734D43"/>
    <w:rsid w:val="00743E26"/>
    <w:rsid w:val="0076556E"/>
    <w:rsid w:val="007C1282"/>
    <w:rsid w:val="007F73D1"/>
    <w:rsid w:val="0082581E"/>
    <w:rsid w:val="00880C97"/>
    <w:rsid w:val="00983FCD"/>
    <w:rsid w:val="00995D1B"/>
    <w:rsid w:val="00A13B83"/>
    <w:rsid w:val="00A91E7E"/>
    <w:rsid w:val="00A930E8"/>
    <w:rsid w:val="00AD6825"/>
    <w:rsid w:val="00AF17BE"/>
    <w:rsid w:val="00BA6994"/>
    <w:rsid w:val="00BC645E"/>
    <w:rsid w:val="00C313F5"/>
    <w:rsid w:val="00CA7DDB"/>
    <w:rsid w:val="00CB141A"/>
    <w:rsid w:val="00CF6C1E"/>
    <w:rsid w:val="00D92D9A"/>
    <w:rsid w:val="00DA4DC5"/>
    <w:rsid w:val="00E168C9"/>
    <w:rsid w:val="00E7679A"/>
    <w:rsid w:val="00E818CB"/>
    <w:rsid w:val="00E857B6"/>
    <w:rsid w:val="00E966D0"/>
    <w:rsid w:val="00EC12DF"/>
    <w:rsid w:val="00F25155"/>
    <w:rsid w:val="00F4622B"/>
    <w:rsid w:val="00F61FDD"/>
    <w:rsid w:val="00FD00B9"/>
    <w:rsid w:val="00FD7A3D"/>
    <w:rsid w:val="00FF0F5B"/>
    <w:rsid w:val="023141C6"/>
    <w:rsid w:val="02F749BE"/>
    <w:rsid w:val="0475244D"/>
    <w:rsid w:val="06DE2E86"/>
    <w:rsid w:val="0CA22256"/>
    <w:rsid w:val="0D9B708A"/>
    <w:rsid w:val="12CA5E53"/>
    <w:rsid w:val="145E68F6"/>
    <w:rsid w:val="14F87357"/>
    <w:rsid w:val="1BD3675F"/>
    <w:rsid w:val="1D042820"/>
    <w:rsid w:val="1D4F12D1"/>
    <w:rsid w:val="1FD81C04"/>
    <w:rsid w:val="20B3193B"/>
    <w:rsid w:val="21D63A75"/>
    <w:rsid w:val="23675305"/>
    <w:rsid w:val="28497D15"/>
    <w:rsid w:val="2B0C2269"/>
    <w:rsid w:val="31F36B59"/>
    <w:rsid w:val="34460DB2"/>
    <w:rsid w:val="379D755E"/>
    <w:rsid w:val="3BC77FD1"/>
    <w:rsid w:val="3C217EEC"/>
    <w:rsid w:val="3E6A1C1D"/>
    <w:rsid w:val="3F3C373B"/>
    <w:rsid w:val="40151332"/>
    <w:rsid w:val="4CCB552F"/>
    <w:rsid w:val="4E411B8C"/>
    <w:rsid w:val="50317289"/>
    <w:rsid w:val="55780F54"/>
    <w:rsid w:val="5BAB08CE"/>
    <w:rsid w:val="61D66101"/>
    <w:rsid w:val="628E1032"/>
    <w:rsid w:val="74FF482D"/>
    <w:rsid w:val="768A17DA"/>
    <w:rsid w:val="779B0EE3"/>
    <w:rsid w:val="7BFD4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100" w:beforeAutospacing="1" w:after="100" w:afterAutospacing="1"/>
      <w:jc w:val="left"/>
    </w:pPr>
    <w:rPr>
      <w:kern w:val="0"/>
      <w:sz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100" w:beforeAutospacing="1" w:after="100" w:afterAutospacing="1"/>
      <w:jc w:val="left"/>
    </w:pPr>
    <w:rPr>
      <w:kern w:val="0"/>
      <w:sz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7011;&#27704;&#24179;\&#24494;&#20449;\WeChat%20Files\wxid_8da2y114j5y721\FileStorage\File\2022-08\&#39135;&#21697;&#24494;&#29983;&#29289;&#23398;-&#20892;&#19994;&#30805;&#2276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食品微生物学-农业硕士.dot</Template>
  <TotalTime>6</TotalTime>
  <Pages>2</Pages>
  <Words>178</Words>
  <Characters>1021</Characters>
  <Application>Microsoft Office Word</Application>
  <DocSecurity>0</DocSecurity>
  <Lines>8</Lines>
  <Paragraphs>2</Paragraphs>
  <ScaleCrop>false</ScaleCrop>
  <Company>china</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2012年硕士研究生入学考试专业课考试大纲</dc:title>
  <dc:creator>邓永平</dc:creator>
  <cp:lastModifiedBy>Administrator</cp:lastModifiedBy>
  <cp:revision>11</cp:revision>
  <dcterms:created xsi:type="dcterms:W3CDTF">2022-08-30T02:53:00Z</dcterms:created>
  <dcterms:modified xsi:type="dcterms:W3CDTF">2024-09-14T06:45:00Z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C83B0197C2954B7CABBEEBAF71DAB25F</vt:lpwstr>
  </property>
</Properties>
</file>